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DB" w:rsidRPr="00E73459" w:rsidRDefault="000C39DB" w:rsidP="000C39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  <w:r w:rsidRPr="00E73459">
        <w:rPr>
          <w:rFonts w:ascii="Times New Roman" w:hAnsi="Times New Roman"/>
          <w:b/>
          <w:sz w:val="24"/>
          <w:szCs w:val="24"/>
        </w:rPr>
        <w:t xml:space="preserve">LEI COMPLEMENTAR Nº </w:t>
      </w:r>
      <w:r w:rsidR="00CD0938">
        <w:rPr>
          <w:rFonts w:ascii="Times New Roman" w:hAnsi="Times New Roman"/>
          <w:b/>
          <w:sz w:val="24"/>
          <w:szCs w:val="24"/>
        </w:rPr>
        <w:t>393, DE 11 DE MAIO DE 2023</w:t>
      </w:r>
    </w:p>
    <w:p w:rsidR="000C39DB" w:rsidRPr="00E73459" w:rsidRDefault="000C39DB" w:rsidP="000C39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0C39DB" w:rsidRPr="00E73459" w:rsidRDefault="000C39DB" w:rsidP="000C39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C39DB" w:rsidRPr="00E73459" w:rsidRDefault="000C39DB" w:rsidP="00CD093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E73459">
        <w:rPr>
          <w:rFonts w:ascii="Times New Roman" w:hAnsi="Times New Roman"/>
          <w:sz w:val="24"/>
          <w:szCs w:val="24"/>
        </w:rPr>
        <w:t xml:space="preserve">Altera a Lei Complementar nº 170, de 08 de maio de 2013, que dispõe sobre a reestruturação do regime próprio de Previdência Social do Município de Sorriso - MT, e dá outras providências. </w:t>
      </w:r>
    </w:p>
    <w:p w:rsidR="00CD0938" w:rsidRDefault="00CD0938" w:rsidP="00CD0938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:rsidR="00CD0938" w:rsidRDefault="00CD0938" w:rsidP="00CD0938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:rsidR="00CD0938" w:rsidRPr="00CD0938" w:rsidRDefault="00CD0938" w:rsidP="00CD0938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  <w:r w:rsidRPr="00CD0938">
        <w:rPr>
          <w:rFonts w:ascii="Times New Roman" w:hAnsi="Times New Roman"/>
          <w:bCs/>
          <w:sz w:val="24"/>
          <w:szCs w:val="24"/>
        </w:rPr>
        <w:t xml:space="preserve">Ari </w:t>
      </w:r>
      <w:proofErr w:type="spellStart"/>
      <w:r w:rsidRPr="00CD0938">
        <w:rPr>
          <w:rFonts w:ascii="Times New Roman" w:hAnsi="Times New Roman"/>
          <w:bCs/>
          <w:sz w:val="24"/>
          <w:szCs w:val="24"/>
        </w:rPr>
        <w:t>Genézio</w:t>
      </w:r>
      <w:proofErr w:type="spellEnd"/>
      <w:r w:rsidRPr="00CD09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0938">
        <w:rPr>
          <w:rFonts w:ascii="Times New Roman" w:hAnsi="Times New Roman"/>
          <w:bCs/>
          <w:sz w:val="24"/>
          <w:szCs w:val="24"/>
        </w:rPr>
        <w:t>Lafin</w:t>
      </w:r>
      <w:proofErr w:type="spellEnd"/>
      <w:r w:rsidRPr="00CD0938">
        <w:rPr>
          <w:rFonts w:ascii="Times New Roman" w:hAnsi="Times New Roman"/>
          <w:bCs/>
          <w:sz w:val="24"/>
          <w:szCs w:val="24"/>
        </w:rPr>
        <w:t>, Prefeito Municipal de Sorriso, Estado de Mato Grosso, faço saber que a Câmara Municipal de Sorriso aprovou e eu sanciono a seguinte Lei</w:t>
      </w:r>
      <w:r w:rsidRPr="00CD0938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CD0938">
        <w:rPr>
          <w:rFonts w:ascii="Times New Roman" w:hAnsi="Times New Roman"/>
          <w:bCs/>
          <w:sz w:val="24"/>
          <w:szCs w:val="24"/>
        </w:rPr>
        <w:t>:</w:t>
      </w:r>
    </w:p>
    <w:p w:rsidR="000C39DB" w:rsidRPr="00E73459" w:rsidRDefault="000C39DB" w:rsidP="00CD093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C39DB" w:rsidRPr="00E73459" w:rsidRDefault="000C39DB" w:rsidP="00CD0938">
      <w:pPr>
        <w:spacing w:after="0" w:line="240" w:lineRule="auto"/>
        <w:ind w:firstLine="2127"/>
        <w:rPr>
          <w:rFonts w:ascii="Times New Roman" w:hAnsi="Times New Roman"/>
          <w:b/>
          <w:sz w:val="24"/>
          <w:szCs w:val="24"/>
        </w:rPr>
      </w:pPr>
    </w:p>
    <w:p w:rsidR="000C39DB" w:rsidRPr="00E73459" w:rsidRDefault="000C39DB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73459">
        <w:rPr>
          <w:rFonts w:ascii="Times New Roman" w:hAnsi="Times New Roman"/>
          <w:b/>
          <w:bCs/>
          <w:sz w:val="24"/>
          <w:szCs w:val="24"/>
          <w:lang w:eastAsia="pt-BR"/>
        </w:rPr>
        <w:t>A</w:t>
      </w:r>
      <w:r w:rsidRPr="004D31D1">
        <w:rPr>
          <w:rFonts w:ascii="Times New Roman" w:hAnsi="Times New Roman"/>
          <w:b/>
          <w:bCs/>
          <w:sz w:val="24"/>
          <w:szCs w:val="24"/>
          <w:lang w:eastAsia="pt-BR"/>
        </w:rPr>
        <w:t>rt. 1º</w:t>
      </w:r>
      <w:r w:rsidRPr="004D31D1">
        <w:rPr>
          <w:rFonts w:ascii="Times New Roman" w:hAnsi="Times New Roman"/>
          <w:sz w:val="24"/>
          <w:szCs w:val="24"/>
          <w:lang w:eastAsia="pt-BR"/>
        </w:rPr>
        <w:t> O </w:t>
      </w:r>
      <w:hyperlink r:id="rId8" w:anchor="a48" w:history="1">
        <w:r>
          <w:rPr>
            <w:rFonts w:ascii="Times New Roman" w:hAnsi="Times New Roman"/>
            <w:sz w:val="24"/>
            <w:szCs w:val="24"/>
            <w:lang w:eastAsia="pt-BR"/>
          </w:rPr>
          <w:t xml:space="preserve"> inciso III do art.</w:t>
        </w:r>
        <w:r w:rsidRPr="00E73459">
          <w:rPr>
            <w:rFonts w:ascii="Times New Roman" w:hAnsi="Times New Roman"/>
            <w:sz w:val="24"/>
            <w:szCs w:val="24"/>
            <w:lang w:eastAsia="pt-BR"/>
          </w:rPr>
          <w:t xml:space="preserve"> 48</w:t>
        </w:r>
      </w:hyperlink>
      <w:r>
        <w:rPr>
          <w:rFonts w:ascii="Times New Roman" w:hAnsi="Times New Roman"/>
          <w:sz w:val="24"/>
          <w:szCs w:val="24"/>
          <w:lang w:eastAsia="pt-BR"/>
        </w:rPr>
        <w:t>, o</w:t>
      </w:r>
      <w:r w:rsidRPr="004D31D1">
        <w:rPr>
          <w:rFonts w:ascii="Times New Roman" w:hAnsi="Times New Roman"/>
          <w:sz w:val="24"/>
          <w:szCs w:val="24"/>
          <w:lang w:eastAsia="pt-BR"/>
        </w:rPr>
        <w:t> </w:t>
      </w:r>
      <w:r>
        <w:rPr>
          <w:rFonts w:ascii="Times New Roman" w:hAnsi="Times New Roman"/>
          <w:sz w:val="24"/>
          <w:szCs w:val="24"/>
          <w:lang w:eastAsia="pt-BR"/>
        </w:rPr>
        <w:t xml:space="preserve">art. </w:t>
      </w:r>
      <w:hyperlink r:id="rId9" w:anchor="a105" w:history="1">
        <w:r w:rsidRPr="00E73459">
          <w:rPr>
            <w:rFonts w:ascii="Times New Roman" w:hAnsi="Times New Roman"/>
            <w:sz w:val="24"/>
            <w:szCs w:val="24"/>
            <w:lang w:eastAsia="pt-BR"/>
          </w:rPr>
          <w:t>105</w:t>
        </w:r>
        <w:r>
          <w:rPr>
            <w:rFonts w:ascii="Times New Roman" w:hAnsi="Times New Roman"/>
            <w:sz w:val="24"/>
            <w:szCs w:val="24"/>
            <w:lang w:eastAsia="pt-BR"/>
          </w:rPr>
          <w:t xml:space="preserve"> e o Anexo I </w:t>
        </w:r>
        <w:r w:rsidRPr="00E73459">
          <w:rPr>
            <w:rFonts w:ascii="Times New Roman" w:hAnsi="Times New Roman"/>
            <w:sz w:val="24"/>
            <w:szCs w:val="24"/>
            <w:lang w:eastAsia="pt-BR"/>
          </w:rPr>
          <w:t>da Lei Complementar nº 170</w:t>
        </w:r>
      </w:hyperlink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E73459">
        <w:rPr>
          <w:rFonts w:ascii="Times New Roman" w:hAnsi="Times New Roman"/>
          <w:sz w:val="24"/>
          <w:szCs w:val="24"/>
        </w:rPr>
        <w:t>de 08 de maio de 2013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sz w:val="24"/>
          <w:szCs w:val="24"/>
          <w:lang w:eastAsia="pt-BR"/>
        </w:rPr>
        <w:t>passam a vigorar com as seguintes alterações:</w:t>
      </w:r>
    </w:p>
    <w:p w:rsidR="00D95D77" w:rsidRPr="004D31D1" w:rsidRDefault="00D95D77" w:rsidP="00D95D77">
      <w:pPr>
        <w:spacing w:after="0" w:line="240" w:lineRule="auto"/>
        <w:ind w:firstLine="2127"/>
        <w:rPr>
          <w:rFonts w:ascii="Times New Roman" w:hAnsi="Times New Roman"/>
          <w:sz w:val="24"/>
          <w:szCs w:val="24"/>
          <w:lang w:eastAsia="pt-BR"/>
        </w:rPr>
      </w:pPr>
    </w:p>
    <w:p w:rsidR="00D95D77" w:rsidRDefault="00D95D77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152D2">
        <w:rPr>
          <w:rFonts w:ascii="Times New Roman" w:hAnsi="Times New Roman"/>
          <w:b/>
          <w:sz w:val="24"/>
          <w:szCs w:val="24"/>
          <w:lang w:eastAsia="pt-BR"/>
        </w:rPr>
        <w:t>"Art. 48</w:t>
      </w:r>
      <w:r w:rsidRPr="004D31D1">
        <w:rPr>
          <w:rFonts w:ascii="Times New Roman" w:hAnsi="Times New Roman"/>
          <w:sz w:val="24"/>
          <w:szCs w:val="24"/>
          <w:lang w:eastAsia="pt-BR"/>
        </w:rPr>
        <w:t>. ....</w:t>
      </w:r>
      <w:r w:rsidRPr="00E73459">
        <w:rPr>
          <w:rFonts w:ascii="Times New Roman" w:hAnsi="Times New Roman"/>
          <w:sz w:val="24"/>
          <w:szCs w:val="24"/>
          <w:lang w:eastAsia="pt-BR"/>
        </w:rPr>
        <w:t>..........................................................................</w:t>
      </w:r>
      <w:r w:rsidR="00212D23">
        <w:rPr>
          <w:rFonts w:ascii="Times New Roman" w:hAnsi="Times New Roman"/>
          <w:sz w:val="24"/>
          <w:szCs w:val="24"/>
          <w:lang w:eastAsia="pt-BR"/>
        </w:rPr>
        <w:t>....</w:t>
      </w:r>
      <w:r w:rsidRPr="00E73459">
        <w:rPr>
          <w:rFonts w:ascii="Times New Roman" w:hAnsi="Times New Roman"/>
          <w:sz w:val="24"/>
          <w:szCs w:val="24"/>
          <w:lang w:eastAsia="pt-BR"/>
        </w:rPr>
        <w:t>..........</w:t>
      </w:r>
      <w:r w:rsidR="00E73459">
        <w:rPr>
          <w:rFonts w:ascii="Times New Roman" w:hAnsi="Times New Roman"/>
          <w:sz w:val="24"/>
          <w:szCs w:val="24"/>
          <w:lang w:eastAsia="pt-BR"/>
        </w:rPr>
        <w:t>.................</w:t>
      </w:r>
    </w:p>
    <w:p w:rsidR="00212D23" w:rsidRPr="00E73459" w:rsidRDefault="00212D23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95D77" w:rsidRDefault="00D95D77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152D2">
        <w:rPr>
          <w:rFonts w:ascii="Times New Roman" w:hAnsi="Times New Roman"/>
          <w:b/>
          <w:sz w:val="24"/>
          <w:szCs w:val="24"/>
          <w:lang w:eastAsia="pt-BR"/>
        </w:rPr>
        <w:t>III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- de uma contribuição mensal do Município, incluídas suas autarquias e fundações, definida pela Reavaliação Atuarial nº </w:t>
      </w:r>
      <w:r w:rsidR="00FA55DF">
        <w:rPr>
          <w:rFonts w:ascii="Times New Roman" w:hAnsi="Times New Roman"/>
          <w:sz w:val="24"/>
          <w:szCs w:val="24"/>
          <w:lang w:eastAsia="pt-BR"/>
        </w:rPr>
        <w:t>1.</w:t>
      </w:r>
      <w:r w:rsidR="00D222CA">
        <w:rPr>
          <w:rFonts w:ascii="Times New Roman" w:hAnsi="Times New Roman"/>
          <w:sz w:val="24"/>
          <w:szCs w:val="24"/>
          <w:lang w:eastAsia="pt-BR"/>
        </w:rPr>
        <w:t>855</w:t>
      </w:r>
      <w:r w:rsidR="00186A3A">
        <w:rPr>
          <w:rFonts w:ascii="Times New Roman" w:hAnsi="Times New Roman"/>
          <w:sz w:val="24"/>
          <w:szCs w:val="24"/>
          <w:lang w:eastAsia="pt-BR"/>
        </w:rPr>
        <w:t>/202</w:t>
      </w:r>
      <w:r w:rsidR="00D222CA">
        <w:rPr>
          <w:rFonts w:ascii="Times New Roman" w:hAnsi="Times New Roman"/>
          <w:sz w:val="24"/>
          <w:szCs w:val="24"/>
          <w:lang w:eastAsia="pt-BR"/>
        </w:rPr>
        <w:t>3</w:t>
      </w:r>
      <w:r w:rsidRPr="004D31D1">
        <w:rPr>
          <w:rFonts w:ascii="Times New Roman" w:hAnsi="Times New Roman"/>
          <w:sz w:val="24"/>
          <w:szCs w:val="24"/>
          <w:lang w:eastAsia="pt-BR"/>
        </w:rPr>
        <w:t>, a razão de 1</w:t>
      </w:r>
      <w:r w:rsidR="00D222CA">
        <w:rPr>
          <w:rFonts w:ascii="Times New Roman" w:hAnsi="Times New Roman"/>
          <w:sz w:val="24"/>
          <w:szCs w:val="24"/>
          <w:lang w:eastAsia="pt-BR"/>
        </w:rPr>
        <w:t>7,19</w:t>
      </w:r>
      <w:r w:rsidRPr="004D31D1">
        <w:rPr>
          <w:rFonts w:ascii="Times New Roman" w:hAnsi="Times New Roman"/>
          <w:sz w:val="24"/>
          <w:szCs w:val="24"/>
          <w:lang w:eastAsia="pt-BR"/>
        </w:rPr>
        <w:t>% (dezesse</w:t>
      </w:r>
      <w:r w:rsidR="00D222CA">
        <w:rPr>
          <w:rFonts w:ascii="Times New Roman" w:hAnsi="Times New Roman"/>
          <w:sz w:val="24"/>
          <w:szCs w:val="24"/>
          <w:lang w:eastAsia="pt-BR"/>
        </w:rPr>
        <w:t>te inteiros e dezenove décimos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por cento), calculada sobre a remuneração de contribuição dos segurados obrigatórios;</w:t>
      </w:r>
    </w:p>
    <w:p w:rsidR="00212D23" w:rsidRPr="00E73459" w:rsidRDefault="00212D23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95D77" w:rsidRDefault="00D95D77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152D2">
        <w:rPr>
          <w:rFonts w:ascii="Times New Roman" w:hAnsi="Times New Roman"/>
          <w:b/>
          <w:sz w:val="24"/>
          <w:szCs w:val="24"/>
          <w:lang w:eastAsia="pt-BR"/>
        </w:rPr>
        <w:t>Art. 105.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Fica homologado o relatório técnico sobre os resultados da reavaliação atuarial, defini</w:t>
      </w:r>
      <w:r w:rsidRPr="00E73459">
        <w:rPr>
          <w:rFonts w:ascii="Times New Roman" w:hAnsi="Times New Roman"/>
          <w:sz w:val="24"/>
          <w:szCs w:val="24"/>
          <w:lang w:eastAsia="pt-BR"/>
        </w:rPr>
        <w:t>do pela Reavaliação Atuarial nº</w:t>
      </w:r>
      <w:r w:rsidR="00FA55D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222CA">
        <w:rPr>
          <w:rFonts w:ascii="Times New Roman" w:hAnsi="Times New Roman"/>
          <w:sz w:val="24"/>
          <w:szCs w:val="24"/>
          <w:lang w:eastAsia="pt-BR"/>
        </w:rPr>
        <w:t>1.855/2023</w:t>
      </w:r>
      <w:r w:rsidRPr="004D31D1">
        <w:rPr>
          <w:rFonts w:ascii="Times New Roman" w:hAnsi="Times New Roman"/>
          <w:sz w:val="24"/>
          <w:szCs w:val="24"/>
          <w:lang w:eastAsia="pt-BR"/>
        </w:rPr>
        <w:t>, realizado em</w:t>
      </w:r>
      <w:r w:rsidR="00186A3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222CA">
        <w:rPr>
          <w:rFonts w:ascii="Times New Roman" w:hAnsi="Times New Roman"/>
          <w:sz w:val="24"/>
          <w:szCs w:val="24"/>
          <w:lang w:eastAsia="pt-BR"/>
        </w:rPr>
        <w:t>20</w:t>
      </w:r>
      <w:r w:rsidR="00186A3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222CA">
        <w:rPr>
          <w:rFonts w:ascii="Times New Roman" w:hAnsi="Times New Roman"/>
          <w:sz w:val="24"/>
          <w:szCs w:val="24"/>
          <w:lang w:eastAsia="pt-BR"/>
        </w:rPr>
        <w:t>janeiro</w:t>
      </w:r>
      <w:r w:rsidR="00186A3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4D31D1">
        <w:rPr>
          <w:rFonts w:ascii="Times New Roman" w:hAnsi="Times New Roman"/>
          <w:sz w:val="24"/>
          <w:szCs w:val="24"/>
          <w:lang w:eastAsia="pt-BR"/>
        </w:rPr>
        <w:t>de 20</w:t>
      </w:r>
      <w:r w:rsidR="00186A3A">
        <w:rPr>
          <w:rFonts w:ascii="Times New Roman" w:hAnsi="Times New Roman"/>
          <w:sz w:val="24"/>
          <w:szCs w:val="24"/>
          <w:lang w:eastAsia="pt-BR"/>
        </w:rPr>
        <w:t>2</w:t>
      </w:r>
      <w:r w:rsidR="00D222CA">
        <w:rPr>
          <w:rFonts w:ascii="Times New Roman" w:hAnsi="Times New Roman"/>
          <w:sz w:val="24"/>
          <w:szCs w:val="24"/>
          <w:lang w:eastAsia="pt-BR"/>
        </w:rPr>
        <w:t>3</w:t>
      </w:r>
      <w:r w:rsidRPr="004D31D1">
        <w:rPr>
          <w:rFonts w:ascii="Times New Roman" w:hAnsi="Times New Roman"/>
          <w:sz w:val="24"/>
          <w:szCs w:val="24"/>
          <w:lang w:eastAsia="pt-BR"/>
        </w:rPr>
        <w:t>, que faz parte integrante desta Lei Complementar." (NR)</w:t>
      </w:r>
    </w:p>
    <w:p w:rsidR="00212D23" w:rsidRDefault="00212D23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52D2" w:rsidRDefault="005852D2" w:rsidP="00212D2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852D2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="00E152D2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Esta Lei Complementar entra em vigor na data de sua publicação.</w:t>
      </w:r>
    </w:p>
    <w:p w:rsidR="005852D2" w:rsidRDefault="005852D2" w:rsidP="00E15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152D2" w:rsidRDefault="00E152D2" w:rsidP="00E15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52D2" w:rsidRDefault="005852D2" w:rsidP="00E152D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Sorriso, Estado de Mato Grosso, </w:t>
      </w:r>
      <w:r w:rsidR="00212D23">
        <w:rPr>
          <w:rFonts w:ascii="Times New Roman" w:hAnsi="Times New Roman"/>
          <w:sz w:val="24"/>
          <w:szCs w:val="24"/>
          <w:lang w:eastAsia="pt-BR"/>
        </w:rPr>
        <w:t>em</w:t>
      </w:r>
      <w:r w:rsidR="00CD0938">
        <w:rPr>
          <w:rFonts w:ascii="Times New Roman" w:hAnsi="Times New Roman"/>
          <w:sz w:val="24"/>
          <w:szCs w:val="24"/>
          <w:lang w:eastAsia="pt-BR"/>
        </w:rPr>
        <w:t xml:space="preserve"> 11 de maio de 2023.</w:t>
      </w:r>
    </w:p>
    <w:p w:rsidR="00212D23" w:rsidRDefault="00212D23" w:rsidP="00212D23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12D23" w:rsidRDefault="00212D23" w:rsidP="00212D23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D0938" w:rsidRDefault="00CD0938" w:rsidP="00CD0938">
      <w:pPr>
        <w:pStyle w:val="Recuodecorpodetexto2"/>
        <w:spacing w:after="0" w:line="240" w:lineRule="auto"/>
        <w:ind w:left="0" w:firstLine="1418"/>
        <w:rPr>
          <w:rFonts w:ascii="Times New Roman" w:hAnsi="Times New Roman"/>
          <w:bCs/>
          <w:szCs w:val="22"/>
        </w:rPr>
      </w:pPr>
    </w:p>
    <w:p w:rsidR="00CD0938" w:rsidRPr="000F5031" w:rsidRDefault="00CD0938" w:rsidP="00CD093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5031">
        <w:rPr>
          <w:rFonts w:ascii="Times New Roman" w:hAnsi="Times New Roman"/>
          <w:b/>
          <w:sz w:val="24"/>
        </w:rPr>
        <w:t xml:space="preserve">                                                                                         ARI GENÉZIO LAFIN</w:t>
      </w:r>
    </w:p>
    <w:p w:rsidR="00CD0938" w:rsidRPr="000F5031" w:rsidRDefault="00CD0938" w:rsidP="00CD093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0F5031">
        <w:rPr>
          <w:rFonts w:ascii="Times New Roman" w:hAnsi="Times New Roman"/>
          <w:sz w:val="24"/>
        </w:rPr>
        <w:t xml:space="preserve">                                                                                           Prefeito Municipal</w:t>
      </w:r>
    </w:p>
    <w:p w:rsidR="00CD0938" w:rsidRPr="00881911" w:rsidRDefault="00CD0938" w:rsidP="00CD09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1911">
        <w:rPr>
          <w:rFonts w:ascii="Times New Roman" w:hAnsi="Times New Roman"/>
          <w:sz w:val="20"/>
          <w:szCs w:val="20"/>
        </w:rPr>
        <w:t>Registre-se. Publique-se. Cumpra-se.</w:t>
      </w:r>
    </w:p>
    <w:p w:rsidR="00CD0938" w:rsidRDefault="00CD0938" w:rsidP="00CD0938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</w:rPr>
      </w:pPr>
    </w:p>
    <w:p w:rsidR="00CD0938" w:rsidRDefault="00CD0938" w:rsidP="00CD093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D0938" w:rsidRDefault="00CD0938" w:rsidP="00CD093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D0938" w:rsidRDefault="00CD0938" w:rsidP="00CD093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D0938" w:rsidRDefault="00CD0938" w:rsidP="00CD0938">
      <w:pPr>
        <w:spacing w:after="0" w:line="240" w:lineRule="auto"/>
        <w:rPr>
          <w:rFonts w:ascii="Times New Roman" w:hAnsi="Times New Roman"/>
          <w:b/>
          <w:sz w:val="24"/>
        </w:rPr>
      </w:pPr>
      <w:r w:rsidRPr="000F5031">
        <w:rPr>
          <w:rFonts w:ascii="Times New Roman" w:hAnsi="Times New Roman"/>
          <w:b/>
          <w:sz w:val="24"/>
        </w:rPr>
        <w:t>ESTEVAM HUNGARO CALVO FILHO</w:t>
      </w:r>
    </w:p>
    <w:p w:rsidR="00CD0938" w:rsidRDefault="00CD0938" w:rsidP="00CD09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  <w:r w:rsidRPr="000F5031">
        <w:rPr>
          <w:rFonts w:ascii="Times New Roman" w:hAnsi="Times New Roman"/>
          <w:sz w:val="24"/>
        </w:rPr>
        <w:t>Secretário de Administração</w:t>
      </w:r>
    </w:p>
    <w:p w:rsidR="002B7D79" w:rsidRDefault="00305E4D" w:rsidP="00212D23">
      <w:pPr>
        <w:spacing w:line="240" w:lineRule="auto"/>
        <w:jc w:val="center"/>
        <w:rPr>
          <w:rFonts w:eastAsia="Yu Gothic"/>
          <w:b/>
          <w:noProof/>
          <w:sz w:val="24"/>
          <w:szCs w:val="24"/>
          <w:lang w:eastAsia="pt-BR"/>
        </w:rPr>
      </w:pPr>
      <w:bookmarkStart w:id="0" w:name="_GoBack"/>
      <w:bookmarkEnd w:id="0"/>
      <w:r w:rsidRPr="00234729">
        <w:rPr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7D3D80F5" wp14:editId="3B89206E">
            <wp:simplePos x="0" y="0"/>
            <wp:positionH relativeFrom="column">
              <wp:posOffset>224155</wp:posOffset>
            </wp:positionH>
            <wp:positionV relativeFrom="paragraph">
              <wp:posOffset>301625</wp:posOffset>
            </wp:positionV>
            <wp:extent cx="5306060" cy="6913245"/>
            <wp:effectExtent l="0" t="0" r="8890" b="1905"/>
            <wp:wrapThrough wrapText="bothSides">
              <wp:wrapPolygon edited="0">
                <wp:start x="0" y="0"/>
                <wp:lineTo x="0" y="21546"/>
                <wp:lineTo x="21559" y="21546"/>
                <wp:lineTo x="20318" y="21011"/>
                <wp:lineTo x="2024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691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5D77" w:rsidRPr="00E152D2">
        <w:rPr>
          <w:rFonts w:ascii="Times New Roman" w:hAnsi="Times New Roman"/>
          <w:b/>
          <w:sz w:val="24"/>
          <w:szCs w:val="24"/>
          <w:lang w:eastAsia="pt-BR"/>
        </w:rPr>
        <w:t>ANEXO</w:t>
      </w:r>
      <w:r w:rsidR="00186A3A" w:rsidRPr="00E152D2">
        <w:rPr>
          <w:rFonts w:ascii="Times New Roman" w:hAnsi="Times New Roman"/>
          <w:b/>
          <w:sz w:val="24"/>
          <w:szCs w:val="24"/>
          <w:lang w:eastAsia="pt-BR"/>
        </w:rPr>
        <w:t xml:space="preserve"> I</w:t>
      </w:r>
      <w:r w:rsidR="00D95D77" w:rsidRPr="00E73459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1" w:name="a2"/>
      <w:bookmarkEnd w:id="1"/>
    </w:p>
    <w:p w:rsidR="00D222CA" w:rsidRDefault="00D222CA" w:rsidP="00212D23">
      <w:pPr>
        <w:spacing w:line="240" w:lineRule="auto"/>
        <w:jc w:val="center"/>
        <w:rPr>
          <w:rFonts w:eastAsia="Yu Gothic"/>
          <w:b/>
          <w:noProof/>
          <w:sz w:val="24"/>
          <w:szCs w:val="24"/>
          <w:lang w:eastAsia="pt-BR"/>
        </w:rPr>
      </w:pPr>
    </w:p>
    <w:sectPr w:rsidR="00D222CA" w:rsidSect="00CD0938">
      <w:footerReference w:type="default" r:id="rId11"/>
      <w:pgSz w:w="11906" w:h="16838" w:code="9"/>
      <w:pgMar w:top="2836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19" w:rsidRDefault="009E2319" w:rsidP="00146912">
      <w:pPr>
        <w:spacing w:after="0" w:line="240" w:lineRule="auto"/>
      </w:pPr>
      <w:r>
        <w:separator/>
      </w:r>
    </w:p>
  </w:endnote>
  <w:endnote w:type="continuationSeparator" w:id="0">
    <w:p w:rsidR="009E2319" w:rsidRDefault="009E2319" w:rsidP="0014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601402"/>
      <w:docPartObj>
        <w:docPartGallery w:val="Page Numbers (Bottom of Page)"/>
        <w:docPartUnique/>
      </w:docPartObj>
    </w:sdtPr>
    <w:sdtContent>
      <w:p w:rsidR="00CD0938" w:rsidRDefault="00CD09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0938" w:rsidRDefault="00CD09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19" w:rsidRDefault="009E2319" w:rsidP="00146912">
      <w:pPr>
        <w:spacing w:after="0" w:line="240" w:lineRule="auto"/>
      </w:pPr>
      <w:r>
        <w:separator/>
      </w:r>
    </w:p>
  </w:footnote>
  <w:footnote w:type="continuationSeparator" w:id="0">
    <w:p w:rsidR="009E2319" w:rsidRDefault="009E2319" w:rsidP="0014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4B0"/>
    <w:multiLevelType w:val="hybridMultilevel"/>
    <w:tmpl w:val="A90A75E0"/>
    <w:lvl w:ilvl="0" w:tplc="72243B3A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2F772B"/>
    <w:multiLevelType w:val="hybridMultilevel"/>
    <w:tmpl w:val="99A03AE0"/>
    <w:lvl w:ilvl="0" w:tplc="966081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A0F27"/>
    <w:multiLevelType w:val="hybridMultilevel"/>
    <w:tmpl w:val="E5F455D2"/>
    <w:lvl w:ilvl="0" w:tplc="6BC044E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BC1E94"/>
    <w:multiLevelType w:val="hybridMultilevel"/>
    <w:tmpl w:val="9C109596"/>
    <w:lvl w:ilvl="0" w:tplc="E1FCF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6BB"/>
    <w:multiLevelType w:val="hybridMultilevel"/>
    <w:tmpl w:val="AFB65762"/>
    <w:lvl w:ilvl="0" w:tplc="51F210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A6D7573"/>
    <w:multiLevelType w:val="hybridMultilevel"/>
    <w:tmpl w:val="35AC78CC"/>
    <w:lvl w:ilvl="0" w:tplc="254634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E5C6513"/>
    <w:multiLevelType w:val="hybridMultilevel"/>
    <w:tmpl w:val="393AB99E"/>
    <w:lvl w:ilvl="0" w:tplc="9E4E80E4">
      <w:start w:val="1"/>
      <w:numFmt w:val="upperRoman"/>
      <w:lvlText w:val="%1-"/>
      <w:lvlJc w:val="left"/>
      <w:pPr>
        <w:ind w:left="20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C4757E8"/>
    <w:multiLevelType w:val="multilevel"/>
    <w:tmpl w:val="74AA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E4131"/>
    <w:multiLevelType w:val="hybridMultilevel"/>
    <w:tmpl w:val="7C240B40"/>
    <w:lvl w:ilvl="0" w:tplc="8812BFE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47716AF7"/>
    <w:multiLevelType w:val="hybridMultilevel"/>
    <w:tmpl w:val="E214C6DA"/>
    <w:lvl w:ilvl="0" w:tplc="2CCAB16A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C2D31AA"/>
    <w:multiLevelType w:val="hybridMultilevel"/>
    <w:tmpl w:val="2D847962"/>
    <w:lvl w:ilvl="0" w:tplc="DDDE42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5C37023"/>
    <w:multiLevelType w:val="hybridMultilevel"/>
    <w:tmpl w:val="3AD8EB44"/>
    <w:lvl w:ilvl="0" w:tplc="1D468B3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6135EC0"/>
    <w:multiLevelType w:val="hybridMultilevel"/>
    <w:tmpl w:val="147AEA70"/>
    <w:lvl w:ilvl="0" w:tplc="72988A1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73B394F"/>
    <w:multiLevelType w:val="hybridMultilevel"/>
    <w:tmpl w:val="A90A75E0"/>
    <w:lvl w:ilvl="0" w:tplc="72243B3A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D29328D"/>
    <w:multiLevelType w:val="hybridMultilevel"/>
    <w:tmpl w:val="C40EC71C"/>
    <w:lvl w:ilvl="0" w:tplc="A1328A94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6"/>
    <w:rsid w:val="00021301"/>
    <w:rsid w:val="00027826"/>
    <w:rsid w:val="00031AF8"/>
    <w:rsid w:val="00055412"/>
    <w:rsid w:val="00060795"/>
    <w:rsid w:val="0006669C"/>
    <w:rsid w:val="00076097"/>
    <w:rsid w:val="00077F98"/>
    <w:rsid w:val="000859A6"/>
    <w:rsid w:val="0009036F"/>
    <w:rsid w:val="000948D7"/>
    <w:rsid w:val="000965EB"/>
    <w:rsid w:val="000C02C7"/>
    <w:rsid w:val="000C24E1"/>
    <w:rsid w:val="000C39DB"/>
    <w:rsid w:val="000D6E15"/>
    <w:rsid w:val="000E00EB"/>
    <w:rsid w:val="000E26FC"/>
    <w:rsid w:val="000E2990"/>
    <w:rsid w:val="000E73A1"/>
    <w:rsid w:val="000F0F1F"/>
    <w:rsid w:val="00103296"/>
    <w:rsid w:val="00111093"/>
    <w:rsid w:val="00111708"/>
    <w:rsid w:val="00113BE5"/>
    <w:rsid w:val="00114333"/>
    <w:rsid w:val="00116A91"/>
    <w:rsid w:val="00124423"/>
    <w:rsid w:val="0012475F"/>
    <w:rsid w:val="00146912"/>
    <w:rsid w:val="00172C9E"/>
    <w:rsid w:val="00186A3A"/>
    <w:rsid w:val="00195534"/>
    <w:rsid w:val="00196B0D"/>
    <w:rsid w:val="001B1182"/>
    <w:rsid w:val="001B390C"/>
    <w:rsid w:val="001C25F3"/>
    <w:rsid w:val="001F27E9"/>
    <w:rsid w:val="001F4ECE"/>
    <w:rsid w:val="002079D4"/>
    <w:rsid w:val="00212D23"/>
    <w:rsid w:val="002228F3"/>
    <w:rsid w:val="00222C69"/>
    <w:rsid w:val="0023133A"/>
    <w:rsid w:val="002330EA"/>
    <w:rsid w:val="002423AD"/>
    <w:rsid w:val="00251721"/>
    <w:rsid w:val="002678FD"/>
    <w:rsid w:val="002706BD"/>
    <w:rsid w:val="002724BE"/>
    <w:rsid w:val="00276A6E"/>
    <w:rsid w:val="002913CC"/>
    <w:rsid w:val="002918BD"/>
    <w:rsid w:val="0029350F"/>
    <w:rsid w:val="0029418C"/>
    <w:rsid w:val="002B7D79"/>
    <w:rsid w:val="002C39A4"/>
    <w:rsid w:val="002C7EC5"/>
    <w:rsid w:val="002D0D08"/>
    <w:rsid w:val="002E4538"/>
    <w:rsid w:val="002E45E1"/>
    <w:rsid w:val="002E4C44"/>
    <w:rsid w:val="00305E4D"/>
    <w:rsid w:val="00307E66"/>
    <w:rsid w:val="003106B7"/>
    <w:rsid w:val="00313AC1"/>
    <w:rsid w:val="0032028A"/>
    <w:rsid w:val="00322B3A"/>
    <w:rsid w:val="00325C58"/>
    <w:rsid w:val="0032631D"/>
    <w:rsid w:val="00340C47"/>
    <w:rsid w:val="003428A4"/>
    <w:rsid w:val="00366A72"/>
    <w:rsid w:val="003758D8"/>
    <w:rsid w:val="00375D05"/>
    <w:rsid w:val="00381C7C"/>
    <w:rsid w:val="00382F9A"/>
    <w:rsid w:val="0039686E"/>
    <w:rsid w:val="00397EB0"/>
    <w:rsid w:val="003A151A"/>
    <w:rsid w:val="003A2282"/>
    <w:rsid w:val="003C0FB9"/>
    <w:rsid w:val="003C6F16"/>
    <w:rsid w:val="003E05B0"/>
    <w:rsid w:val="003E3A23"/>
    <w:rsid w:val="003E7834"/>
    <w:rsid w:val="003F2E9F"/>
    <w:rsid w:val="00400FAF"/>
    <w:rsid w:val="004110FE"/>
    <w:rsid w:val="00411D50"/>
    <w:rsid w:val="00416B5D"/>
    <w:rsid w:val="004343D2"/>
    <w:rsid w:val="00442DFA"/>
    <w:rsid w:val="00460D4C"/>
    <w:rsid w:val="00485763"/>
    <w:rsid w:val="00486898"/>
    <w:rsid w:val="00487015"/>
    <w:rsid w:val="004977D1"/>
    <w:rsid w:val="004A1285"/>
    <w:rsid w:val="004A234E"/>
    <w:rsid w:val="004B2E6C"/>
    <w:rsid w:val="004B4AA9"/>
    <w:rsid w:val="004B5080"/>
    <w:rsid w:val="004C3031"/>
    <w:rsid w:val="004C67FF"/>
    <w:rsid w:val="004D3BE2"/>
    <w:rsid w:val="004D531C"/>
    <w:rsid w:val="004E1024"/>
    <w:rsid w:val="004E3BB4"/>
    <w:rsid w:val="004F5B37"/>
    <w:rsid w:val="00513929"/>
    <w:rsid w:val="00520AA9"/>
    <w:rsid w:val="00521A33"/>
    <w:rsid w:val="0054218E"/>
    <w:rsid w:val="005446EA"/>
    <w:rsid w:val="0054539B"/>
    <w:rsid w:val="00545DBA"/>
    <w:rsid w:val="00557DD8"/>
    <w:rsid w:val="00566345"/>
    <w:rsid w:val="00574A9F"/>
    <w:rsid w:val="00575DE1"/>
    <w:rsid w:val="005852D2"/>
    <w:rsid w:val="005B0827"/>
    <w:rsid w:val="005B0E0B"/>
    <w:rsid w:val="005B1CFB"/>
    <w:rsid w:val="005C0645"/>
    <w:rsid w:val="005C5666"/>
    <w:rsid w:val="005C7D85"/>
    <w:rsid w:val="005D7063"/>
    <w:rsid w:val="005F0432"/>
    <w:rsid w:val="005F445D"/>
    <w:rsid w:val="00612A8A"/>
    <w:rsid w:val="00614B2E"/>
    <w:rsid w:val="00614D42"/>
    <w:rsid w:val="00623D12"/>
    <w:rsid w:val="00627FD4"/>
    <w:rsid w:val="0063114C"/>
    <w:rsid w:val="00633A20"/>
    <w:rsid w:val="006538A1"/>
    <w:rsid w:val="00655B0C"/>
    <w:rsid w:val="00657FBE"/>
    <w:rsid w:val="00670D14"/>
    <w:rsid w:val="00681012"/>
    <w:rsid w:val="006A1190"/>
    <w:rsid w:val="006C2809"/>
    <w:rsid w:val="006C6683"/>
    <w:rsid w:val="006E708A"/>
    <w:rsid w:val="006F7F88"/>
    <w:rsid w:val="00705E5E"/>
    <w:rsid w:val="007071F4"/>
    <w:rsid w:val="007350B1"/>
    <w:rsid w:val="00747878"/>
    <w:rsid w:val="00752E3C"/>
    <w:rsid w:val="007560A6"/>
    <w:rsid w:val="00762CC4"/>
    <w:rsid w:val="00763A7F"/>
    <w:rsid w:val="007709FA"/>
    <w:rsid w:val="00773876"/>
    <w:rsid w:val="007745D5"/>
    <w:rsid w:val="00774A04"/>
    <w:rsid w:val="00775873"/>
    <w:rsid w:val="0078405D"/>
    <w:rsid w:val="00787EA7"/>
    <w:rsid w:val="007B3994"/>
    <w:rsid w:val="007C59C7"/>
    <w:rsid w:val="007D2881"/>
    <w:rsid w:val="007F58FE"/>
    <w:rsid w:val="00801213"/>
    <w:rsid w:val="008129FE"/>
    <w:rsid w:val="00815D2A"/>
    <w:rsid w:val="008250FE"/>
    <w:rsid w:val="00830377"/>
    <w:rsid w:val="008325BE"/>
    <w:rsid w:val="00842549"/>
    <w:rsid w:val="008560A4"/>
    <w:rsid w:val="00862342"/>
    <w:rsid w:val="00883F1E"/>
    <w:rsid w:val="008841F3"/>
    <w:rsid w:val="008C1C62"/>
    <w:rsid w:val="008D32E9"/>
    <w:rsid w:val="008E16D9"/>
    <w:rsid w:val="008E2E0E"/>
    <w:rsid w:val="008F7C81"/>
    <w:rsid w:val="0091291C"/>
    <w:rsid w:val="00920F6A"/>
    <w:rsid w:val="00940D70"/>
    <w:rsid w:val="00954D62"/>
    <w:rsid w:val="00990787"/>
    <w:rsid w:val="009A4151"/>
    <w:rsid w:val="009A60A0"/>
    <w:rsid w:val="009B228C"/>
    <w:rsid w:val="009B24CF"/>
    <w:rsid w:val="009B2D91"/>
    <w:rsid w:val="009B7E61"/>
    <w:rsid w:val="009C5493"/>
    <w:rsid w:val="009D170C"/>
    <w:rsid w:val="009E0C07"/>
    <w:rsid w:val="009E2319"/>
    <w:rsid w:val="00A050AD"/>
    <w:rsid w:val="00A14E51"/>
    <w:rsid w:val="00A23F12"/>
    <w:rsid w:val="00A3327B"/>
    <w:rsid w:val="00A35D71"/>
    <w:rsid w:val="00A6044B"/>
    <w:rsid w:val="00A63708"/>
    <w:rsid w:val="00A74890"/>
    <w:rsid w:val="00A7748D"/>
    <w:rsid w:val="00A84A11"/>
    <w:rsid w:val="00A92AFC"/>
    <w:rsid w:val="00AA2F7F"/>
    <w:rsid w:val="00AB112D"/>
    <w:rsid w:val="00AD02EE"/>
    <w:rsid w:val="00AE67FE"/>
    <w:rsid w:val="00AF0BC5"/>
    <w:rsid w:val="00B01494"/>
    <w:rsid w:val="00B03B89"/>
    <w:rsid w:val="00B2481F"/>
    <w:rsid w:val="00B40681"/>
    <w:rsid w:val="00B45A3C"/>
    <w:rsid w:val="00B72826"/>
    <w:rsid w:val="00B74571"/>
    <w:rsid w:val="00B90637"/>
    <w:rsid w:val="00B93F9D"/>
    <w:rsid w:val="00BC1304"/>
    <w:rsid w:val="00BD0EB7"/>
    <w:rsid w:val="00BD3133"/>
    <w:rsid w:val="00BD6365"/>
    <w:rsid w:val="00BD6BC0"/>
    <w:rsid w:val="00BD7B41"/>
    <w:rsid w:val="00BE00C7"/>
    <w:rsid w:val="00BE44A7"/>
    <w:rsid w:val="00BE74C3"/>
    <w:rsid w:val="00C11F04"/>
    <w:rsid w:val="00C30997"/>
    <w:rsid w:val="00C322F9"/>
    <w:rsid w:val="00C401E8"/>
    <w:rsid w:val="00C4367D"/>
    <w:rsid w:val="00C569FD"/>
    <w:rsid w:val="00C73EDC"/>
    <w:rsid w:val="00C80A69"/>
    <w:rsid w:val="00C90B61"/>
    <w:rsid w:val="00C91489"/>
    <w:rsid w:val="00C93551"/>
    <w:rsid w:val="00CB28FB"/>
    <w:rsid w:val="00CC1F1E"/>
    <w:rsid w:val="00CC2CA1"/>
    <w:rsid w:val="00CC6642"/>
    <w:rsid w:val="00CD0938"/>
    <w:rsid w:val="00CD1471"/>
    <w:rsid w:val="00CD556C"/>
    <w:rsid w:val="00CF2868"/>
    <w:rsid w:val="00D01530"/>
    <w:rsid w:val="00D04564"/>
    <w:rsid w:val="00D10C88"/>
    <w:rsid w:val="00D12502"/>
    <w:rsid w:val="00D1570A"/>
    <w:rsid w:val="00D222CA"/>
    <w:rsid w:val="00D279F8"/>
    <w:rsid w:val="00D424A9"/>
    <w:rsid w:val="00D4361D"/>
    <w:rsid w:val="00D57B80"/>
    <w:rsid w:val="00D62F0D"/>
    <w:rsid w:val="00D72054"/>
    <w:rsid w:val="00D73A54"/>
    <w:rsid w:val="00D95D77"/>
    <w:rsid w:val="00D972ED"/>
    <w:rsid w:val="00DB5B03"/>
    <w:rsid w:val="00DC1598"/>
    <w:rsid w:val="00DC1CE7"/>
    <w:rsid w:val="00DC3A67"/>
    <w:rsid w:val="00DD0454"/>
    <w:rsid w:val="00DD591B"/>
    <w:rsid w:val="00DD6136"/>
    <w:rsid w:val="00DE3DEA"/>
    <w:rsid w:val="00E00726"/>
    <w:rsid w:val="00E04D91"/>
    <w:rsid w:val="00E11E9E"/>
    <w:rsid w:val="00E152D2"/>
    <w:rsid w:val="00E2091D"/>
    <w:rsid w:val="00E424F0"/>
    <w:rsid w:val="00E55BF0"/>
    <w:rsid w:val="00E57A7D"/>
    <w:rsid w:val="00E73459"/>
    <w:rsid w:val="00E8341A"/>
    <w:rsid w:val="00E9063D"/>
    <w:rsid w:val="00EB722E"/>
    <w:rsid w:val="00EB76AA"/>
    <w:rsid w:val="00ED4309"/>
    <w:rsid w:val="00EE33DA"/>
    <w:rsid w:val="00EE673C"/>
    <w:rsid w:val="00EF4951"/>
    <w:rsid w:val="00F02770"/>
    <w:rsid w:val="00F10ADD"/>
    <w:rsid w:val="00F20496"/>
    <w:rsid w:val="00F26869"/>
    <w:rsid w:val="00F31EA3"/>
    <w:rsid w:val="00F4073E"/>
    <w:rsid w:val="00F5557B"/>
    <w:rsid w:val="00F61C96"/>
    <w:rsid w:val="00F736C4"/>
    <w:rsid w:val="00F92F87"/>
    <w:rsid w:val="00FA55DF"/>
    <w:rsid w:val="00FB1D59"/>
    <w:rsid w:val="00FB3F03"/>
    <w:rsid w:val="00FC75FB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5C800"/>
  <w15:chartTrackingRefBased/>
  <w15:docId w15:val="{EEA2884B-B565-4261-9CD4-CF34B6D0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2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D531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D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200B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link w:val="Ttulo1"/>
    <w:rsid w:val="004D531C"/>
    <w:rPr>
      <w:b/>
      <w:sz w:val="28"/>
    </w:rPr>
  </w:style>
  <w:style w:type="paragraph" w:styleId="Corpodetexto">
    <w:name w:val="Body Text"/>
    <w:basedOn w:val="Normal"/>
    <w:link w:val="CorpodetextoChar"/>
    <w:rsid w:val="004D531C"/>
    <w:pPr>
      <w:spacing w:after="0" w:line="240" w:lineRule="auto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4D531C"/>
    <w:rPr>
      <w:sz w:val="28"/>
    </w:rPr>
  </w:style>
  <w:style w:type="paragraph" w:styleId="Recuodecorpodetexto">
    <w:name w:val="Body Text Indent"/>
    <w:basedOn w:val="Normal"/>
    <w:link w:val="RecuodecorpodetextoChar"/>
    <w:rsid w:val="004D531C"/>
    <w:pPr>
      <w:spacing w:after="0" w:line="240" w:lineRule="auto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D531C"/>
    <w:rPr>
      <w:sz w:val="28"/>
    </w:rPr>
  </w:style>
  <w:style w:type="paragraph" w:styleId="NormalWeb">
    <w:name w:val="Normal (Web)"/>
    <w:basedOn w:val="Normal"/>
    <w:uiPriority w:val="99"/>
    <w:rsid w:val="00DD613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t-BR"/>
    </w:rPr>
  </w:style>
  <w:style w:type="paragraph" w:customStyle="1" w:styleId="artigo">
    <w:name w:val="artigo"/>
    <w:basedOn w:val="Normal"/>
    <w:rsid w:val="00DD6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62F0D"/>
    <w:rPr>
      <w:color w:val="0000FF"/>
      <w:u w:val="single"/>
    </w:rPr>
  </w:style>
  <w:style w:type="paragraph" w:customStyle="1" w:styleId="artart">
    <w:name w:val="artart"/>
    <w:basedOn w:val="Normal"/>
    <w:rsid w:val="00D62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69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46912"/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1469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46912"/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75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EB7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EB7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722E"/>
    <w:rPr>
      <w:b/>
      <w:bCs/>
    </w:rPr>
  </w:style>
  <w:style w:type="paragraph" w:styleId="Textodenotaderodap">
    <w:name w:val="footnote text"/>
    <w:basedOn w:val="Normal"/>
    <w:link w:val="TextodenotaderodapChar"/>
    <w:rsid w:val="0029350F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9350F"/>
    <w:rPr>
      <w:rFonts w:ascii="Calibri" w:hAnsi="Calibri"/>
      <w:lang w:eastAsia="en-US"/>
    </w:rPr>
  </w:style>
  <w:style w:type="character" w:styleId="Refdenotaderodap">
    <w:name w:val="footnote reference"/>
    <w:rsid w:val="0029350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3327B"/>
    <w:pPr>
      <w:spacing w:after="160" w:line="259" w:lineRule="auto"/>
      <w:ind w:left="720"/>
      <w:contextualSpacing/>
    </w:pPr>
    <w:rPr>
      <w:rFonts w:eastAsia="Calibri"/>
    </w:rPr>
  </w:style>
  <w:style w:type="character" w:styleId="HiperlinkVisitado">
    <w:name w:val="FollowedHyperlink"/>
    <w:uiPriority w:val="99"/>
    <w:unhideWhenUsed/>
    <w:rsid w:val="004D3BE2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CD0938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hAnsi="Arial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D09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4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4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5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5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2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3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4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7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1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9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7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2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1301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sorriso.cespro.com.br/visualizarDiploma.php?cdMunicipio=4430&amp;cdDiploma=201301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26668-9455-4DA3-BEC3-F49C9176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DECRETONº</vt:lpstr>
    </vt:vector>
  </TitlesOfParts>
  <Company>OEM</Company>
  <LinksUpToDate>false</LinksUpToDate>
  <CharactersWithSpaces>1891</CharactersWithSpaces>
  <SharedDoc>false</SharedDoc>
  <HLinks>
    <vt:vector size="6" baseType="variant"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https://sorriso.cespro.com.br/visualizarDiploma.php?cdMunicipio=4430&amp;cdDiploma=20130170</vt:lpwstr>
      </vt:variant>
      <vt:variant>
        <vt:lpwstr>a48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DECRETONº</dc:title>
  <dc:subject/>
  <dc:creator>Personal Computer</dc:creator>
  <cp:keywords/>
  <cp:lastModifiedBy>BELONI BRUNORO</cp:lastModifiedBy>
  <cp:revision>3</cp:revision>
  <cp:lastPrinted>2023-05-11T11:54:00Z</cp:lastPrinted>
  <dcterms:created xsi:type="dcterms:W3CDTF">2023-05-11T11:50:00Z</dcterms:created>
  <dcterms:modified xsi:type="dcterms:W3CDTF">2023-05-11T11:54:00Z</dcterms:modified>
</cp:coreProperties>
</file>