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8B" w:rsidRDefault="004E5FEC" w:rsidP="00135D8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LEI Nº 3.346, DE 03 DE MARÇO DE </w:t>
      </w:r>
      <w:r w:rsidR="00E2683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2023</w:t>
      </w:r>
    </w:p>
    <w:p w:rsidR="00135D8B" w:rsidRDefault="00135D8B" w:rsidP="00135D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D8B" w:rsidRDefault="00135D8B" w:rsidP="00135D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D8B" w:rsidRDefault="001A51CC" w:rsidP="00135D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Concede descontos de 50% em eventos culturais, artísticos, esport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ivos e de lazer para doadores regulares de sangue, no Município de Sorriso - MT.</w:t>
      </w:r>
    </w:p>
    <w:p w:rsidR="00135D8B" w:rsidRDefault="00135D8B" w:rsidP="00135D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135D8B" w:rsidRPr="00E26832" w:rsidRDefault="00135D8B" w:rsidP="00E2683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4E5FEC" w:rsidRDefault="004E5FEC" w:rsidP="004E5FE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Ari </w:t>
      </w:r>
      <w:proofErr w:type="spellStart"/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>Genézio</w:t>
      </w:r>
      <w:proofErr w:type="spellEnd"/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>Lafin</w:t>
      </w:r>
      <w:proofErr w:type="spellEnd"/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, Prefeito Municipal de Sorriso, Estado de Mato Grosso,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faço saber que a </w:t>
      </w: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Sorriso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aprovou e eu sanciono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se</w:t>
      </w: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guinte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>ei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135D8B" w:rsidRPr="00E26832" w:rsidRDefault="00135D8B" w:rsidP="00E26832">
      <w:pPr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D8B" w:rsidRDefault="00135D8B" w:rsidP="00135D8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b/>
          <w:sz w:val="24"/>
          <w:szCs w:val="24"/>
        </w:rPr>
        <w:t>Art. 1º</w:t>
      </w:r>
      <w:r w:rsidRPr="004E5FEC">
        <w:rPr>
          <w:rFonts w:ascii="Times New Roman" w:hAnsi="Times New Roman" w:cs="Times New Roman"/>
          <w:sz w:val="24"/>
          <w:szCs w:val="24"/>
        </w:rPr>
        <w:t xml:space="preserve"> Fica instituída a meia-entrada para doadores regulares de sangue em eventos socioculturais, artísticos, esportistas e de lazer, realizados em locais públicos e privados, no município de Sorriso.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sz w:val="24"/>
          <w:szCs w:val="24"/>
        </w:rPr>
        <w:t>§ 1º Entenda-se como eventos socioculturais, artísticos, esportistas e de lazer aqueles realizados com a finalidade de oferecer entretenimento, informações, cultura, realizados em feiras, exposições, estádios, cinemas, teatros, circos, entre outros.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sz w:val="24"/>
          <w:szCs w:val="24"/>
        </w:rPr>
        <w:t xml:space="preserve">§ 2º os eventos socioculturais, artísticos, esportistas e de lazer, públicos ou privados, realizados em locais privados, citados no </w:t>
      </w:r>
      <w:r w:rsidRPr="004E5FEC">
        <w:rPr>
          <w:rFonts w:ascii="Times New Roman" w:hAnsi="Times New Roman" w:cs="Times New Roman"/>
          <w:i/>
          <w:sz w:val="24"/>
          <w:szCs w:val="24"/>
        </w:rPr>
        <w:t>caput</w:t>
      </w:r>
      <w:r w:rsidRPr="004E5FEC">
        <w:rPr>
          <w:rFonts w:ascii="Times New Roman" w:hAnsi="Times New Roman" w:cs="Times New Roman"/>
          <w:sz w:val="24"/>
          <w:szCs w:val="24"/>
        </w:rPr>
        <w:t>, são aqueles subvencionados, subsidiados ou apoiados pelo Poder Público Municipal.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b/>
          <w:sz w:val="24"/>
          <w:szCs w:val="24"/>
        </w:rPr>
        <w:t>Art. 2º</w:t>
      </w:r>
      <w:r w:rsidRPr="004E5FEC">
        <w:rPr>
          <w:rFonts w:ascii="Times New Roman" w:hAnsi="Times New Roman" w:cs="Times New Roman"/>
          <w:sz w:val="24"/>
          <w:szCs w:val="24"/>
        </w:rPr>
        <w:t xml:space="preserve"> A meia-entrada corresponde a 50% (cinquenta por cento) do valor do ingresso cobrado, sem restrições de datas e horários.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sz w:val="24"/>
          <w:szCs w:val="24"/>
        </w:rPr>
        <w:t xml:space="preserve"> </w:t>
      </w:r>
      <w:r w:rsidRPr="004E5FEC">
        <w:rPr>
          <w:rFonts w:ascii="Times New Roman" w:hAnsi="Times New Roman" w:cs="Times New Roman"/>
          <w:b/>
          <w:sz w:val="24"/>
          <w:szCs w:val="24"/>
        </w:rPr>
        <w:t>Art. 3º</w:t>
      </w:r>
      <w:r w:rsidRPr="004E5FEC">
        <w:rPr>
          <w:rFonts w:ascii="Times New Roman" w:hAnsi="Times New Roman" w:cs="Times New Roman"/>
          <w:sz w:val="24"/>
          <w:szCs w:val="24"/>
        </w:rPr>
        <w:t xml:space="preserve"> Para efeito desta Lei, são considerados doadores regulares de sangue, àqueles registrados nos hemocentros e bancos de sangues dos hospitais de Sorriso - MT, sejam eles públicos ou privados.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5FEC">
        <w:rPr>
          <w:rFonts w:ascii="Times New Roman" w:hAnsi="Times New Roman" w:cs="Times New Roman"/>
          <w:b/>
          <w:sz w:val="24"/>
          <w:szCs w:val="24"/>
        </w:rPr>
        <w:t>Art. 4º</w:t>
      </w:r>
      <w:r w:rsidRPr="004E5FEC">
        <w:rPr>
          <w:rFonts w:ascii="Times New Roman" w:hAnsi="Times New Roman" w:cs="Times New Roman"/>
          <w:sz w:val="24"/>
          <w:szCs w:val="24"/>
        </w:rPr>
        <w:t xml:space="preserve"> Para ser beneficiário desta Lei, o doador deverá apresentar na compra do ingresso, a carteirinha ou documento válido, emitido pelo Hemocentro de Sorriso, com comprovação de doação de sangue de no máximo 90 (noventa) dias para homens e 120 (cento e vinte) dias para mulheres. 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4E5FEC">
        <w:rPr>
          <w:rFonts w:ascii="Times New Roman" w:hAnsi="Times New Roman" w:cs="Times New Roman"/>
          <w:sz w:val="24"/>
          <w:szCs w:val="24"/>
        </w:rPr>
        <w:t xml:space="preserve"> O prazo estabelecido, é para respeitar o intervalo mínimo recomendando pelo Ministério da Saúde, de 4 doações de sangue por ano para os homens e 3 (três) doações de sangue por ano para mulheres. 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b/>
          <w:sz w:val="24"/>
          <w:szCs w:val="24"/>
        </w:rPr>
        <w:t>Art. 5º</w:t>
      </w:r>
      <w:r w:rsidRPr="004E5FEC">
        <w:rPr>
          <w:rFonts w:ascii="Times New Roman" w:hAnsi="Times New Roman" w:cs="Times New Roman"/>
          <w:sz w:val="24"/>
          <w:szCs w:val="24"/>
        </w:rPr>
        <w:t xml:space="preserve"> O não cumprimento ao que determina a presente Lei, por parte dos organizadores e/ou proprietários dos locais em que se deem os eventos, sujeitarão estes a multa e/ou perda do direito de realizarem novos eventos por determinado período. 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b/>
          <w:sz w:val="24"/>
          <w:szCs w:val="24"/>
        </w:rPr>
        <w:lastRenderedPageBreak/>
        <w:t>Art. 6º</w:t>
      </w:r>
      <w:r w:rsidRPr="004E5FEC">
        <w:rPr>
          <w:rFonts w:ascii="Times New Roman" w:hAnsi="Times New Roman" w:cs="Times New Roman"/>
          <w:sz w:val="24"/>
          <w:szCs w:val="24"/>
        </w:rPr>
        <w:t xml:space="preserve"> O disposto no art. 5º da presente lei, será estabelecido por meio de Decreto Municipal.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FEC">
        <w:rPr>
          <w:rFonts w:ascii="Times New Roman" w:hAnsi="Times New Roman" w:cs="Times New Roman"/>
          <w:b/>
          <w:sz w:val="24"/>
          <w:szCs w:val="24"/>
        </w:rPr>
        <w:t>Art. 7º</w:t>
      </w:r>
      <w:r w:rsidRPr="004E5FE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6832" w:rsidRPr="004E5FEC" w:rsidRDefault="00E26832" w:rsidP="00E268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5D8B" w:rsidRPr="004E5FEC" w:rsidRDefault="00E26832" w:rsidP="00E268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E5FE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Sorriso, Estado de Mato Grosso, em </w:t>
      </w:r>
      <w:r w:rsidR="004E5FEC" w:rsidRPr="004E5FE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03 </w:t>
      </w:r>
      <w:r w:rsidRPr="004E5FE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de </w:t>
      </w:r>
      <w:r w:rsidR="004E5FEC" w:rsidRPr="004E5FE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março de </w:t>
      </w:r>
      <w:r w:rsidRPr="004E5FE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2023.</w:t>
      </w:r>
    </w:p>
    <w:p w:rsidR="006B2AD9" w:rsidRPr="004E5FEC" w:rsidRDefault="006B2AD9" w:rsidP="00E268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6B2AD9" w:rsidRDefault="006B2AD9" w:rsidP="00E268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6B2AD9" w:rsidRDefault="006B2AD9" w:rsidP="00E268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6B2AD9" w:rsidRDefault="006B2AD9" w:rsidP="00E268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E5FEC" w:rsidRPr="008226FD" w:rsidRDefault="004E5FEC" w:rsidP="004E5FEC">
      <w:pPr>
        <w:tabs>
          <w:tab w:val="left" w:pos="1134"/>
        </w:tabs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E5FEC" w:rsidRPr="008226FD" w:rsidRDefault="004E5FEC" w:rsidP="004E5FE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ARI GENÉZIO LAFIN</w:t>
      </w:r>
    </w:p>
    <w:p w:rsidR="004E5FEC" w:rsidRPr="008226FD" w:rsidRDefault="004E5FEC" w:rsidP="004E5FE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Prefeito Municipal</w:t>
      </w:r>
    </w:p>
    <w:p w:rsidR="004E5FEC" w:rsidRPr="008226FD" w:rsidRDefault="004E5FEC" w:rsidP="004E5FEC">
      <w:pPr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  <w:r w:rsidRPr="008226FD">
        <w:rPr>
          <w:rFonts w:ascii="Times New Roman" w:hAnsi="Times New Roman" w:cs="Times New Roman"/>
        </w:rPr>
        <w:t>Registre-se. Publique-se. Cumpra-se.</w:t>
      </w:r>
    </w:p>
    <w:p w:rsidR="004E5FEC" w:rsidRPr="008226FD" w:rsidRDefault="004E5FEC" w:rsidP="004E5FE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E5FEC" w:rsidRPr="008226FD" w:rsidRDefault="004E5FEC" w:rsidP="004E5FE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E5FEC" w:rsidRPr="008226FD" w:rsidRDefault="004E5FEC" w:rsidP="004E5FE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>ESTEVAM HUNGARO CALVO FILHO</w:t>
      </w:r>
    </w:p>
    <w:p w:rsidR="004E5FEC" w:rsidRPr="008226FD" w:rsidRDefault="004E5FEC" w:rsidP="004E5FE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       Secretário de Administração</w:t>
      </w:r>
    </w:p>
    <w:p w:rsidR="004E5FEC" w:rsidRPr="008226FD" w:rsidRDefault="004E5FEC" w:rsidP="004E5FEC">
      <w:pPr>
        <w:tabs>
          <w:tab w:val="left" w:pos="1134"/>
        </w:tabs>
        <w:spacing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B2AD9" w:rsidRPr="006B2AD9" w:rsidRDefault="006B2AD9" w:rsidP="00E268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sectPr w:rsidR="006B2AD9" w:rsidRPr="006B2AD9" w:rsidSect="004E5FEC">
      <w:footerReference w:type="default" r:id="rId6"/>
      <w:pgSz w:w="11906" w:h="16838"/>
      <w:pgMar w:top="283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B4" w:rsidRDefault="00FC4EB4" w:rsidP="006B2AD9">
      <w:pPr>
        <w:spacing w:after="0" w:line="240" w:lineRule="auto"/>
      </w:pPr>
      <w:r>
        <w:separator/>
      </w:r>
    </w:p>
  </w:endnote>
  <w:endnote w:type="continuationSeparator" w:id="0">
    <w:p w:rsidR="00FC4EB4" w:rsidRDefault="00FC4EB4" w:rsidP="006B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AD9" w:rsidRDefault="006B2AD9" w:rsidP="004E5FEC">
    <w:pPr>
      <w:pStyle w:val="Rodap"/>
    </w:pPr>
  </w:p>
  <w:p w:rsidR="004E5FEC" w:rsidRPr="004E5FEC" w:rsidRDefault="004E5FEC" w:rsidP="004E5F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B4" w:rsidRDefault="00FC4EB4" w:rsidP="006B2AD9">
      <w:pPr>
        <w:spacing w:after="0" w:line="240" w:lineRule="auto"/>
      </w:pPr>
      <w:r>
        <w:separator/>
      </w:r>
    </w:p>
  </w:footnote>
  <w:footnote w:type="continuationSeparator" w:id="0">
    <w:p w:rsidR="00FC4EB4" w:rsidRDefault="00FC4EB4" w:rsidP="006B2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5D"/>
    <w:rsid w:val="00130D19"/>
    <w:rsid w:val="00134BAE"/>
    <w:rsid w:val="00135D8B"/>
    <w:rsid w:val="001A51CC"/>
    <w:rsid w:val="001C59FB"/>
    <w:rsid w:val="00402CD8"/>
    <w:rsid w:val="004E5FEC"/>
    <w:rsid w:val="00534FCC"/>
    <w:rsid w:val="006858A6"/>
    <w:rsid w:val="006B2AD9"/>
    <w:rsid w:val="007159D4"/>
    <w:rsid w:val="007F0E2B"/>
    <w:rsid w:val="00827299"/>
    <w:rsid w:val="00841DF1"/>
    <w:rsid w:val="00895F69"/>
    <w:rsid w:val="009F5D3E"/>
    <w:rsid w:val="00AE2339"/>
    <w:rsid w:val="00B2555D"/>
    <w:rsid w:val="00E26832"/>
    <w:rsid w:val="00F20924"/>
    <w:rsid w:val="00F50FBD"/>
    <w:rsid w:val="00FC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14FA"/>
  <w15:chartTrackingRefBased/>
  <w15:docId w15:val="{7ECBB921-A98B-42D3-8893-80ABC2DC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E2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B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AD9"/>
  </w:style>
  <w:style w:type="paragraph" w:styleId="Rodap">
    <w:name w:val="footer"/>
    <w:basedOn w:val="Normal"/>
    <w:link w:val="RodapChar"/>
    <w:uiPriority w:val="99"/>
    <w:unhideWhenUsed/>
    <w:rsid w:val="006B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 BRUNORO</cp:lastModifiedBy>
  <cp:revision>3</cp:revision>
  <cp:lastPrinted>2023-03-03T17:49:00Z</cp:lastPrinted>
  <dcterms:created xsi:type="dcterms:W3CDTF">2023-03-03T16:15:00Z</dcterms:created>
  <dcterms:modified xsi:type="dcterms:W3CDTF">2023-03-03T17:50:00Z</dcterms:modified>
</cp:coreProperties>
</file>