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D2217" w14:textId="14AA3051" w:rsidR="00DC58B5" w:rsidRPr="001154F1" w:rsidRDefault="001154F1" w:rsidP="00711B9B">
      <w:pPr>
        <w:spacing w:after="0" w:line="240" w:lineRule="auto"/>
        <w:ind w:firstLine="3969"/>
        <w:rPr>
          <w:rFonts w:ascii="Times New Roman" w:hAnsi="Times New Roman" w:cs="Times New Roman"/>
          <w:b/>
          <w:bCs/>
          <w:sz w:val="24"/>
          <w:szCs w:val="24"/>
        </w:rPr>
      </w:pPr>
      <w:r w:rsidRPr="001154F1">
        <w:rPr>
          <w:rFonts w:ascii="Times New Roman" w:hAnsi="Times New Roman" w:cs="Times New Roman"/>
          <w:b/>
          <w:bCs/>
          <w:sz w:val="24"/>
          <w:szCs w:val="24"/>
        </w:rPr>
        <w:t>LEI Nº</w:t>
      </w:r>
      <w:r w:rsidR="00661B9A">
        <w:rPr>
          <w:rFonts w:ascii="Times New Roman" w:hAnsi="Times New Roman" w:cs="Times New Roman"/>
          <w:b/>
          <w:bCs/>
          <w:sz w:val="24"/>
          <w:szCs w:val="24"/>
        </w:rPr>
        <w:t xml:space="preserve"> 3.442, DE 03 DE OUTUBRO DE 2023</w:t>
      </w:r>
    </w:p>
    <w:p w14:paraId="12D3EBF0" w14:textId="2E8F3AA8" w:rsidR="001154F1" w:rsidRDefault="001154F1" w:rsidP="00711B9B">
      <w:pPr>
        <w:spacing w:after="0" w:line="240" w:lineRule="auto"/>
        <w:ind w:firstLine="3969"/>
        <w:rPr>
          <w:rFonts w:ascii="Times New Roman" w:hAnsi="Times New Roman" w:cs="Times New Roman"/>
          <w:b/>
          <w:bCs/>
          <w:sz w:val="24"/>
          <w:szCs w:val="24"/>
        </w:rPr>
      </w:pPr>
    </w:p>
    <w:p w14:paraId="47CA1AAB" w14:textId="77777777" w:rsidR="00711B9B" w:rsidRPr="001154F1" w:rsidRDefault="00711B9B" w:rsidP="00711B9B">
      <w:pPr>
        <w:spacing w:after="0" w:line="240" w:lineRule="auto"/>
        <w:ind w:firstLine="3969"/>
        <w:rPr>
          <w:rFonts w:ascii="Times New Roman" w:hAnsi="Times New Roman" w:cs="Times New Roman"/>
          <w:b/>
          <w:bCs/>
          <w:sz w:val="24"/>
          <w:szCs w:val="24"/>
        </w:rPr>
      </w:pPr>
    </w:p>
    <w:p w14:paraId="5D6DCFAC" w14:textId="738E14F3" w:rsidR="00DC58B5" w:rsidRDefault="00DC58B5" w:rsidP="006D27D9">
      <w:pPr>
        <w:spacing w:after="0" w:line="240" w:lineRule="auto"/>
        <w:ind w:left="3969"/>
        <w:jc w:val="both"/>
        <w:rPr>
          <w:rFonts w:ascii="Times New Roman" w:hAnsi="Times New Roman" w:cs="Times New Roman"/>
          <w:bCs/>
          <w:sz w:val="24"/>
          <w:szCs w:val="24"/>
        </w:rPr>
      </w:pPr>
      <w:r w:rsidRPr="001154F1">
        <w:rPr>
          <w:rFonts w:ascii="Times New Roman" w:hAnsi="Times New Roman" w:cs="Times New Roman"/>
          <w:bCs/>
          <w:sz w:val="24"/>
          <w:szCs w:val="24"/>
        </w:rPr>
        <w:t xml:space="preserve">Institui a cobrança de pedágio nas rodovias </w:t>
      </w:r>
      <w:r w:rsidR="007A6439" w:rsidRPr="001154F1">
        <w:rPr>
          <w:rFonts w:ascii="Times New Roman" w:hAnsi="Times New Roman" w:cs="Times New Roman"/>
          <w:bCs/>
          <w:sz w:val="24"/>
          <w:szCs w:val="24"/>
        </w:rPr>
        <w:t>municipais</w:t>
      </w:r>
      <w:r w:rsidR="00F1500F" w:rsidRPr="001154F1">
        <w:rPr>
          <w:rFonts w:ascii="Times New Roman" w:hAnsi="Times New Roman" w:cs="Times New Roman"/>
          <w:bCs/>
          <w:sz w:val="24"/>
          <w:szCs w:val="24"/>
        </w:rPr>
        <w:t xml:space="preserve"> e </w:t>
      </w:r>
      <w:r w:rsidR="007E6858" w:rsidRPr="001154F1">
        <w:rPr>
          <w:rFonts w:ascii="Times New Roman" w:hAnsi="Times New Roman" w:cs="Times New Roman"/>
          <w:bCs/>
          <w:sz w:val="24"/>
          <w:szCs w:val="24"/>
        </w:rPr>
        <w:t>n</w:t>
      </w:r>
      <w:r w:rsidR="00F1500F" w:rsidRPr="001154F1">
        <w:rPr>
          <w:rFonts w:ascii="Times New Roman" w:hAnsi="Times New Roman" w:cs="Times New Roman"/>
          <w:bCs/>
          <w:sz w:val="24"/>
          <w:szCs w:val="24"/>
        </w:rPr>
        <w:t>as</w:t>
      </w:r>
      <w:r w:rsidR="007E6858" w:rsidRPr="001154F1">
        <w:rPr>
          <w:rFonts w:ascii="Times New Roman" w:hAnsi="Times New Roman" w:cs="Times New Roman"/>
          <w:bCs/>
          <w:sz w:val="24"/>
          <w:szCs w:val="24"/>
        </w:rPr>
        <w:t xml:space="preserve"> rodovias</w:t>
      </w:r>
      <w:r w:rsidR="00F1500F" w:rsidRPr="001154F1">
        <w:rPr>
          <w:rFonts w:ascii="Times New Roman" w:hAnsi="Times New Roman" w:cs="Times New Roman"/>
          <w:bCs/>
          <w:sz w:val="24"/>
          <w:szCs w:val="24"/>
        </w:rPr>
        <w:t xml:space="preserve"> delegadas ao </w:t>
      </w:r>
      <w:r w:rsidRPr="001154F1">
        <w:rPr>
          <w:rFonts w:ascii="Times New Roman" w:hAnsi="Times New Roman" w:cs="Times New Roman"/>
          <w:bCs/>
          <w:sz w:val="24"/>
          <w:szCs w:val="24"/>
        </w:rPr>
        <w:t xml:space="preserve">Município </w:t>
      </w:r>
      <w:r w:rsidR="00131925">
        <w:rPr>
          <w:rFonts w:ascii="Times New Roman" w:hAnsi="Times New Roman" w:cs="Times New Roman"/>
          <w:bCs/>
          <w:sz w:val="24"/>
          <w:szCs w:val="24"/>
        </w:rPr>
        <w:t xml:space="preserve">de Sorriso, </w:t>
      </w:r>
      <w:r w:rsidR="00BF05B9">
        <w:rPr>
          <w:rFonts w:ascii="Times New Roman" w:hAnsi="Times New Roman" w:cs="Times New Roman"/>
          <w:bCs/>
          <w:sz w:val="24"/>
          <w:szCs w:val="24"/>
        </w:rPr>
        <w:t xml:space="preserve">nos moldes da Lei Federal </w:t>
      </w:r>
      <w:r w:rsidR="00365E71" w:rsidRPr="00365E71">
        <w:rPr>
          <w:rFonts w:ascii="Times New Roman" w:hAnsi="Times New Roman" w:cs="Times New Roman"/>
          <w:bCs/>
          <w:sz w:val="24"/>
          <w:szCs w:val="24"/>
        </w:rPr>
        <w:t>nº 14.133, de 1º de abril de 2021</w:t>
      </w:r>
      <w:r w:rsidR="00BF05B9">
        <w:rPr>
          <w:rFonts w:ascii="Times New Roman" w:hAnsi="Times New Roman" w:cs="Times New Roman"/>
          <w:bCs/>
          <w:sz w:val="24"/>
          <w:szCs w:val="24"/>
        </w:rPr>
        <w:t xml:space="preserve">, </w:t>
      </w:r>
      <w:r w:rsidRPr="001154F1">
        <w:rPr>
          <w:rFonts w:ascii="Times New Roman" w:hAnsi="Times New Roman" w:cs="Times New Roman"/>
          <w:bCs/>
          <w:sz w:val="24"/>
          <w:szCs w:val="24"/>
        </w:rPr>
        <w:t>e dá outras providências.</w:t>
      </w:r>
    </w:p>
    <w:p w14:paraId="2CC6A8DD" w14:textId="5C48E00E" w:rsidR="006D27D9" w:rsidRDefault="006D27D9" w:rsidP="006D27D9">
      <w:pPr>
        <w:spacing w:after="0" w:line="240" w:lineRule="auto"/>
        <w:ind w:left="3969"/>
        <w:jc w:val="both"/>
        <w:rPr>
          <w:rFonts w:ascii="Times New Roman" w:hAnsi="Times New Roman" w:cs="Times New Roman"/>
          <w:bCs/>
          <w:sz w:val="24"/>
          <w:szCs w:val="24"/>
        </w:rPr>
      </w:pPr>
    </w:p>
    <w:p w14:paraId="7E5B8372" w14:textId="77777777" w:rsidR="006D27D9" w:rsidRDefault="006D27D9" w:rsidP="006D27D9">
      <w:pPr>
        <w:spacing w:after="0" w:line="240" w:lineRule="auto"/>
        <w:ind w:firstLine="3969"/>
        <w:jc w:val="both"/>
        <w:rPr>
          <w:rFonts w:ascii="Times New Roman" w:hAnsi="Times New Roman" w:cs="Times New Roman"/>
          <w:bCs/>
          <w:sz w:val="24"/>
          <w:szCs w:val="24"/>
        </w:rPr>
      </w:pPr>
    </w:p>
    <w:p w14:paraId="64F036C6" w14:textId="77010CF8" w:rsidR="00DC58B5" w:rsidRPr="001154F1" w:rsidRDefault="00DC58B5" w:rsidP="006D27D9">
      <w:pPr>
        <w:spacing w:after="0" w:line="240" w:lineRule="auto"/>
        <w:ind w:firstLine="3969"/>
        <w:jc w:val="both"/>
        <w:rPr>
          <w:rFonts w:ascii="Times New Roman" w:hAnsi="Times New Roman" w:cs="Times New Roman"/>
          <w:sz w:val="24"/>
          <w:szCs w:val="24"/>
        </w:rPr>
      </w:pPr>
      <w:r w:rsidRPr="001154F1">
        <w:rPr>
          <w:rFonts w:ascii="Times New Roman" w:hAnsi="Times New Roman" w:cs="Times New Roman"/>
          <w:bCs/>
          <w:sz w:val="24"/>
          <w:szCs w:val="24"/>
        </w:rPr>
        <w:t>Ari Genézio Lafin</w:t>
      </w:r>
      <w:r w:rsidRPr="001154F1">
        <w:rPr>
          <w:rFonts w:ascii="Times New Roman" w:hAnsi="Times New Roman" w:cs="Times New Roman"/>
          <w:sz w:val="24"/>
          <w:szCs w:val="24"/>
        </w:rPr>
        <w:t>, Prefeito Municipal de Sorriso, Estado de Mato Grosso, faço saber que a Câmara Municipal de Sorriso aprovou e eu sanciono a seguinte Lei:</w:t>
      </w:r>
    </w:p>
    <w:p w14:paraId="21E21B17" w14:textId="77777777" w:rsidR="001154F1" w:rsidRDefault="001154F1" w:rsidP="001154F1">
      <w:pPr>
        <w:spacing w:line="240" w:lineRule="auto"/>
        <w:jc w:val="center"/>
        <w:rPr>
          <w:rFonts w:ascii="Times New Roman" w:hAnsi="Times New Roman" w:cs="Times New Roman"/>
          <w:b/>
          <w:bCs/>
          <w:sz w:val="24"/>
          <w:szCs w:val="24"/>
        </w:rPr>
      </w:pPr>
    </w:p>
    <w:p w14:paraId="4969AE78" w14:textId="745A92B0" w:rsidR="00F035C9" w:rsidRDefault="00F035C9" w:rsidP="006D27D9">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CAPÍTULO I</w:t>
      </w:r>
    </w:p>
    <w:p w14:paraId="51BA583B" w14:textId="77777777" w:rsidR="006D27D9" w:rsidRPr="001154F1" w:rsidRDefault="006D27D9" w:rsidP="006D27D9">
      <w:pPr>
        <w:spacing w:after="0" w:line="240" w:lineRule="auto"/>
        <w:jc w:val="center"/>
        <w:rPr>
          <w:rFonts w:ascii="Times New Roman" w:hAnsi="Times New Roman" w:cs="Times New Roman"/>
          <w:b/>
          <w:bCs/>
          <w:sz w:val="24"/>
          <w:szCs w:val="24"/>
        </w:rPr>
      </w:pPr>
    </w:p>
    <w:p w14:paraId="7657171E" w14:textId="7A3615F2" w:rsidR="00F035C9" w:rsidRDefault="00F035C9" w:rsidP="006D27D9">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DAS DISPOSIÇÕES PRELIMINARES</w:t>
      </w:r>
    </w:p>
    <w:p w14:paraId="07F4E7E4" w14:textId="77777777" w:rsidR="001154F1" w:rsidRPr="001154F1" w:rsidRDefault="001154F1" w:rsidP="006D27D9">
      <w:pPr>
        <w:spacing w:after="0" w:line="240" w:lineRule="auto"/>
        <w:jc w:val="center"/>
        <w:rPr>
          <w:rFonts w:ascii="Times New Roman" w:hAnsi="Times New Roman" w:cs="Times New Roman"/>
          <w:b/>
          <w:bCs/>
          <w:sz w:val="24"/>
          <w:szCs w:val="24"/>
        </w:rPr>
      </w:pPr>
    </w:p>
    <w:p w14:paraId="2A8731FE" w14:textId="35087AA1" w:rsidR="00DC58B5" w:rsidRPr="00336D1E" w:rsidRDefault="00DC58B5" w:rsidP="006D27D9">
      <w:pPr>
        <w:spacing w:after="0" w:line="240" w:lineRule="auto"/>
        <w:ind w:firstLine="1418"/>
        <w:jc w:val="both"/>
        <w:rPr>
          <w:rFonts w:ascii="Times New Roman" w:hAnsi="Times New Roman" w:cs="Times New Roman"/>
          <w:color w:val="FF0000"/>
          <w:sz w:val="24"/>
          <w:szCs w:val="24"/>
        </w:rPr>
      </w:pPr>
      <w:r w:rsidRPr="001154F1">
        <w:rPr>
          <w:rFonts w:ascii="Times New Roman" w:hAnsi="Times New Roman" w:cs="Times New Roman"/>
          <w:b/>
          <w:bCs/>
          <w:sz w:val="24"/>
          <w:szCs w:val="24"/>
        </w:rPr>
        <w:t>Art. 1º</w:t>
      </w:r>
      <w:r w:rsidRPr="001154F1">
        <w:rPr>
          <w:rFonts w:ascii="Times New Roman" w:hAnsi="Times New Roman" w:cs="Times New Roman"/>
          <w:sz w:val="24"/>
          <w:szCs w:val="24"/>
        </w:rPr>
        <w:t xml:space="preserve"> </w:t>
      </w:r>
      <w:r w:rsidR="00C5153C" w:rsidRPr="001154F1">
        <w:rPr>
          <w:rFonts w:ascii="Times New Roman" w:hAnsi="Times New Roman" w:cs="Times New Roman"/>
          <w:sz w:val="24"/>
          <w:szCs w:val="24"/>
        </w:rPr>
        <w:t xml:space="preserve">Fica instituída a cobrança de pedágio aos condutores e/ou proprietários de veículos automotores que utilizam as rodovias </w:t>
      </w:r>
      <w:r w:rsidR="00F035C9" w:rsidRPr="001154F1">
        <w:rPr>
          <w:rFonts w:ascii="Times New Roman" w:hAnsi="Times New Roman" w:cs="Times New Roman"/>
          <w:sz w:val="24"/>
          <w:szCs w:val="24"/>
        </w:rPr>
        <w:t>municipais ou delegadas ao Município de Sorriso/MT</w:t>
      </w:r>
      <w:r w:rsidR="00BF05B9">
        <w:rPr>
          <w:rFonts w:ascii="Times New Roman" w:hAnsi="Times New Roman" w:cs="Times New Roman"/>
          <w:sz w:val="24"/>
          <w:szCs w:val="24"/>
        </w:rPr>
        <w:t>.</w:t>
      </w:r>
    </w:p>
    <w:p w14:paraId="70BC60FA" w14:textId="77777777" w:rsidR="001154F1" w:rsidRDefault="001154F1" w:rsidP="001154F1">
      <w:pPr>
        <w:spacing w:after="0" w:line="240" w:lineRule="auto"/>
        <w:ind w:firstLine="1418"/>
        <w:jc w:val="both"/>
        <w:rPr>
          <w:rFonts w:ascii="Times New Roman" w:hAnsi="Times New Roman" w:cs="Times New Roman"/>
          <w:sz w:val="24"/>
          <w:szCs w:val="24"/>
        </w:rPr>
      </w:pPr>
    </w:p>
    <w:p w14:paraId="749AB74E" w14:textId="05E13EC0" w:rsidR="00F035C9" w:rsidRDefault="00F035C9"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2º</w:t>
      </w:r>
      <w:r w:rsidRPr="001154F1">
        <w:rPr>
          <w:rFonts w:ascii="Times New Roman" w:hAnsi="Times New Roman" w:cs="Times New Roman"/>
          <w:sz w:val="24"/>
          <w:szCs w:val="24"/>
        </w:rPr>
        <w:t xml:space="preserve"> A finalidade do pedágio é arrecadar recursos visando à conservação d</w:t>
      </w:r>
      <w:r w:rsidR="008D5267" w:rsidRPr="001154F1">
        <w:rPr>
          <w:rFonts w:ascii="Times New Roman" w:hAnsi="Times New Roman" w:cs="Times New Roman"/>
          <w:sz w:val="24"/>
          <w:szCs w:val="24"/>
        </w:rPr>
        <w:t>as</w:t>
      </w:r>
      <w:r w:rsidRPr="001154F1">
        <w:rPr>
          <w:rFonts w:ascii="Times New Roman" w:hAnsi="Times New Roman" w:cs="Times New Roman"/>
          <w:sz w:val="24"/>
          <w:szCs w:val="24"/>
        </w:rPr>
        <w:t xml:space="preserve"> rodovias municipais ou delegadas ao Município, compreendendo as atividades de manutenção, restauração, melhoramento e adequação de capacidade da via conservada, bem como as necessidades da segurança</w:t>
      </w:r>
      <w:r w:rsidR="001154F1">
        <w:rPr>
          <w:rFonts w:ascii="Times New Roman" w:hAnsi="Times New Roman" w:cs="Times New Roman"/>
          <w:sz w:val="24"/>
          <w:szCs w:val="24"/>
        </w:rPr>
        <w:t xml:space="preserve"> </w:t>
      </w:r>
      <w:r w:rsidRPr="001154F1">
        <w:rPr>
          <w:rFonts w:ascii="Times New Roman" w:hAnsi="Times New Roman" w:cs="Times New Roman"/>
          <w:sz w:val="24"/>
          <w:szCs w:val="24"/>
        </w:rPr>
        <w:t>do trânsito.</w:t>
      </w:r>
    </w:p>
    <w:p w14:paraId="2D30FCD4" w14:textId="77777777" w:rsidR="001154F1" w:rsidRDefault="001154F1" w:rsidP="001154F1">
      <w:pPr>
        <w:spacing w:after="0" w:line="240" w:lineRule="auto"/>
        <w:ind w:firstLine="1418"/>
        <w:jc w:val="both"/>
        <w:rPr>
          <w:rFonts w:ascii="Times New Roman" w:hAnsi="Times New Roman" w:cs="Times New Roman"/>
          <w:sz w:val="24"/>
          <w:szCs w:val="24"/>
        </w:rPr>
      </w:pPr>
    </w:p>
    <w:p w14:paraId="3251F7E1" w14:textId="4B6029E1" w:rsidR="00F035C9" w:rsidRDefault="00F035C9"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3º</w:t>
      </w:r>
      <w:r w:rsidRPr="001154F1">
        <w:rPr>
          <w:rFonts w:ascii="Times New Roman" w:hAnsi="Times New Roman" w:cs="Times New Roman"/>
          <w:sz w:val="24"/>
          <w:szCs w:val="24"/>
        </w:rPr>
        <w:t xml:space="preserve"> O fato gerador do pedágio é a utilização da via municipal ou delegada, conservada e colocada à disposição pelo Poder Público Municipal ou </w:t>
      </w:r>
      <w:r w:rsidR="007E6858" w:rsidRPr="001154F1">
        <w:rPr>
          <w:rFonts w:ascii="Times New Roman" w:hAnsi="Times New Roman" w:cs="Times New Roman"/>
          <w:sz w:val="24"/>
          <w:szCs w:val="24"/>
        </w:rPr>
        <w:t xml:space="preserve">por </w:t>
      </w:r>
      <w:r w:rsidRPr="001154F1">
        <w:rPr>
          <w:rFonts w:ascii="Times New Roman" w:hAnsi="Times New Roman" w:cs="Times New Roman"/>
          <w:sz w:val="24"/>
          <w:szCs w:val="24"/>
        </w:rPr>
        <w:t>quem o fizer em seu nome, na forma do art. 1º da presente lei.</w:t>
      </w:r>
    </w:p>
    <w:p w14:paraId="433386E9" w14:textId="77777777" w:rsidR="001154F1" w:rsidRDefault="001154F1" w:rsidP="001154F1">
      <w:pPr>
        <w:spacing w:after="0" w:line="240" w:lineRule="auto"/>
        <w:ind w:firstLine="1418"/>
        <w:jc w:val="both"/>
        <w:rPr>
          <w:rFonts w:ascii="Times New Roman" w:hAnsi="Times New Roman" w:cs="Times New Roman"/>
          <w:sz w:val="24"/>
          <w:szCs w:val="24"/>
        </w:rPr>
      </w:pPr>
    </w:p>
    <w:p w14:paraId="3C1D598A" w14:textId="4F6BD41A" w:rsidR="00075DF3" w:rsidRPr="001154F1" w:rsidRDefault="00075DF3"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4º</w:t>
      </w:r>
      <w:r w:rsidRPr="001154F1">
        <w:rPr>
          <w:rFonts w:ascii="Times New Roman" w:hAnsi="Times New Roman" w:cs="Times New Roman"/>
          <w:sz w:val="24"/>
          <w:szCs w:val="24"/>
        </w:rPr>
        <w:t xml:space="preserve"> O contribuinte do pedágio, identificado como usuário da rodovia, é o condutor e/ou proprietário de veículo automotor que utiliza a rodovia municipal ou delegada, sob a jurisdição </w:t>
      </w:r>
      <w:r w:rsidR="00365E71">
        <w:rPr>
          <w:rFonts w:ascii="Times New Roman" w:hAnsi="Times New Roman" w:cs="Times New Roman"/>
          <w:sz w:val="24"/>
          <w:szCs w:val="24"/>
        </w:rPr>
        <w:t>do Município</w:t>
      </w:r>
      <w:r w:rsidRPr="001154F1">
        <w:rPr>
          <w:rFonts w:ascii="Times New Roman" w:hAnsi="Times New Roman" w:cs="Times New Roman"/>
          <w:sz w:val="24"/>
          <w:szCs w:val="24"/>
        </w:rPr>
        <w:t xml:space="preserve"> de Sorriso.</w:t>
      </w:r>
    </w:p>
    <w:p w14:paraId="5C2A173D" w14:textId="77777777" w:rsidR="001154F1" w:rsidRDefault="001154F1" w:rsidP="001154F1">
      <w:pPr>
        <w:spacing w:after="0" w:line="240" w:lineRule="auto"/>
        <w:ind w:firstLine="1418"/>
        <w:jc w:val="both"/>
        <w:rPr>
          <w:rFonts w:ascii="Times New Roman" w:hAnsi="Times New Roman" w:cs="Times New Roman"/>
          <w:b/>
          <w:bCs/>
          <w:sz w:val="24"/>
          <w:szCs w:val="24"/>
        </w:rPr>
      </w:pPr>
    </w:p>
    <w:p w14:paraId="26D57BFC" w14:textId="21553686" w:rsidR="00F1393E" w:rsidRDefault="00F1393E"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5º</w:t>
      </w:r>
      <w:r w:rsidRPr="001154F1">
        <w:rPr>
          <w:rFonts w:ascii="Times New Roman" w:hAnsi="Times New Roman" w:cs="Times New Roman"/>
          <w:sz w:val="24"/>
          <w:szCs w:val="24"/>
        </w:rPr>
        <w:t xml:space="preserve"> Para definição do valor </w:t>
      </w:r>
      <w:r w:rsidR="00AF495D" w:rsidRPr="001154F1">
        <w:rPr>
          <w:rFonts w:ascii="Times New Roman" w:hAnsi="Times New Roman" w:cs="Times New Roman"/>
          <w:sz w:val="24"/>
          <w:szCs w:val="24"/>
        </w:rPr>
        <w:t xml:space="preserve">limite </w:t>
      </w:r>
      <w:r w:rsidRPr="001154F1">
        <w:rPr>
          <w:rFonts w:ascii="Times New Roman" w:hAnsi="Times New Roman" w:cs="Times New Roman"/>
          <w:sz w:val="24"/>
          <w:szCs w:val="24"/>
        </w:rPr>
        <w:t>do pedágio, fica criada a Unidade Tarifária de Pedágio (UTP), no valor de R$ 0,</w:t>
      </w:r>
      <w:r w:rsidR="002A3D53" w:rsidRPr="001154F1">
        <w:rPr>
          <w:rFonts w:ascii="Times New Roman" w:hAnsi="Times New Roman" w:cs="Times New Roman"/>
          <w:sz w:val="24"/>
          <w:szCs w:val="24"/>
        </w:rPr>
        <w:t>12</w:t>
      </w:r>
      <w:r w:rsidR="000541D0" w:rsidRPr="001154F1">
        <w:rPr>
          <w:rFonts w:ascii="Times New Roman" w:hAnsi="Times New Roman" w:cs="Times New Roman"/>
          <w:sz w:val="24"/>
          <w:szCs w:val="24"/>
        </w:rPr>
        <w:t>97</w:t>
      </w:r>
      <w:r w:rsidRPr="001154F1">
        <w:rPr>
          <w:rFonts w:ascii="Times New Roman" w:hAnsi="Times New Roman" w:cs="Times New Roman"/>
          <w:sz w:val="24"/>
          <w:szCs w:val="24"/>
        </w:rPr>
        <w:t xml:space="preserve"> (</w:t>
      </w:r>
      <w:r w:rsidR="002A3D53" w:rsidRPr="001154F1">
        <w:rPr>
          <w:rFonts w:ascii="Times New Roman" w:hAnsi="Times New Roman" w:cs="Times New Roman"/>
          <w:sz w:val="24"/>
          <w:szCs w:val="24"/>
        </w:rPr>
        <w:t>doze</w:t>
      </w:r>
      <w:r w:rsidRPr="001154F1">
        <w:rPr>
          <w:rFonts w:ascii="Times New Roman" w:hAnsi="Times New Roman" w:cs="Times New Roman"/>
          <w:sz w:val="24"/>
          <w:szCs w:val="24"/>
        </w:rPr>
        <w:t xml:space="preserve"> centavos e </w:t>
      </w:r>
      <w:r w:rsidR="000541D0" w:rsidRPr="001154F1">
        <w:rPr>
          <w:rFonts w:ascii="Times New Roman" w:hAnsi="Times New Roman" w:cs="Times New Roman"/>
          <w:sz w:val="24"/>
          <w:szCs w:val="24"/>
        </w:rPr>
        <w:t>noventa e sete</w:t>
      </w:r>
      <w:r w:rsidR="00C63CB6">
        <w:rPr>
          <w:rFonts w:ascii="Times New Roman" w:hAnsi="Times New Roman" w:cs="Times New Roman"/>
          <w:sz w:val="24"/>
          <w:szCs w:val="24"/>
        </w:rPr>
        <w:t xml:space="preserve"> </w:t>
      </w:r>
      <w:r w:rsidRPr="001154F1">
        <w:rPr>
          <w:rFonts w:ascii="Times New Roman" w:hAnsi="Times New Roman" w:cs="Times New Roman"/>
          <w:sz w:val="24"/>
          <w:szCs w:val="24"/>
        </w:rPr>
        <w:t>centésimo</w:t>
      </w:r>
      <w:r w:rsidR="00BF05B9">
        <w:rPr>
          <w:rFonts w:ascii="Times New Roman" w:hAnsi="Times New Roman" w:cs="Times New Roman"/>
          <w:sz w:val="24"/>
          <w:szCs w:val="24"/>
        </w:rPr>
        <w:t>s</w:t>
      </w:r>
      <w:r w:rsidRPr="001154F1">
        <w:rPr>
          <w:rFonts w:ascii="Times New Roman" w:hAnsi="Times New Roman" w:cs="Times New Roman"/>
          <w:sz w:val="24"/>
          <w:szCs w:val="24"/>
        </w:rPr>
        <w:t xml:space="preserve"> de centavo de real)</w:t>
      </w:r>
      <w:r w:rsidR="00746F28" w:rsidRPr="001154F1">
        <w:rPr>
          <w:rFonts w:ascii="Times New Roman" w:hAnsi="Times New Roman" w:cs="Times New Roman"/>
          <w:sz w:val="24"/>
          <w:szCs w:val="24"/>
        </w:rPr>
        <w:t xml:space="preserve"> por quilometro</w:t>
      </w:r>
      <w:r w:rsidRPr="001154F1">
        <w:rPr>
          <w:rFonts w:ascii="Times New Roman" w:hAnsi="Times New Roman" w:cs="Times New Roman"/>
          <w:sz w:val="24"/>
          <w:szCs w:val="24"/>
        </w:rPr>
        <w:t xml:space="preserve">, que serve de referencial para os preços que variam de acordo com os custos que o veículo automotor do contribuinte provoque ao longo da via, considerando os diversos tipos de veículos, definidos </w:t>
      </w:r>
      <w:r w:rsidR="00F1500F" w:rsidRPr="001154F1">
        <w:rPr>
          <w:rFonts w:ascii="Times New Roman" w:hAnsi="Times New Roman" w:cs="Times New Roman"/>
          <w:sz w:val="24"/>
          <w:szCs w:val="24"/>
        </w:rPr>
        <w:t>por</w:t>
      </w:r>
      <w:r w:rsidRPr="001154F1">
        <w:rPr>
          <w:rFonts w:ascii="Times New Roman" w:hAnsi="Times New Roman" w:cs="Times New Roman"/>
          <w:sz w:val="24"/>
          <w:szCs w:val="24"/>
        </w:rPr>
        <w:t xml:space="preserve"> categorias</w:t>
      </w:r>
      <w:r w:rsidR="00F1500F" w:rsidRPr="001154F1">
        <w:rPr>
          <w:rFonts w:ascii="Times New Roman" w:hAnsi="Times New Roman" w:cs="Times New Roman"/>
          <w:sz w:val="24"/>
          <w:szCs w:val="24"/>
        </w:rPr>
        <w:t>, nos termos do art. 7º</w:t>
      </w:r>
      <w:r w:rsidRPr="001154F1">
        <w:rPr>
          <w:rFonts w:ascii="Times New Roman" w:hAnsi="Times New Roman" w:cs="Times New Roman"/>
          <w:sz w:val="24"/>
          <w:szCs w:val="24"/>
        </w:rPr>
        <w:t>.</w:t>
      </w:r>
    </w:p>
    <w:p w14:paraId="53850FF7" w14:textId="77777777" w:rsidR="001154F1" w:rsidRPr="001154F1" w:rsidRDefault="001154F1" w:rsidP="001154F1">
      <w:pPr>
        <w:spacing w:after="0" w:line="240" w:lineRule="auto"/>
        <w:ind w:firstLine="1418"/>
        <w:jc w:val="both"/>
        <w:rPr>
          <w:rFonts w:ascii="Times New Roman" w:hAnsi="Times New Roman" w:cs="Times New Roman"/>
          <w:sz w:val="24"/>
          <w:szCs w:val="24"/>
        </w:rPr>
      </w:pPr>
    </w:p>
    <w:p w14:paraId="58021292" w14:textId="32C265A0" w:rsidR="007E6858" w:rsidRDefault="00F1393E"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1º</w:t>
      </w:r>
      <w:r w:rsidRPr="001154F1">
        <w:rPr>
          <w:rFonts w:ascii="Times New Roman" w:hAnsi="Times New Roman" w:cs="Times New Roman"/>
          <w:sz w:val="24"/>
          <w:szCs w:val="24"/>
        </w:rPr>
        <w:t xml:space="preserve"> O valor</w:t>
      </w:r>
      <w:r w:rsidR="008D5267" w:rsidRPr="001154F1">
        <w:rPr>
          <w:rFonts w:ascii="Times New Roman" w:hAnsi="Times New Roman" w:cs="Times New Roman"/>
          <w:sz w:val="24"/>
          <w:szCs w:val="24"/>
        </w:rPr>
        <w:t xml:space="preserve"> </w:t>
      </w:r>
      <w:r w:rsidRPr="001154F1">
        <w:rPr>
          <w:rFonts w:ascii="Times New Roman" w:hAnsi="Times New Roman" w:cs="Times New Roman"/>
          <w:sz w:val="24"/>
          <w:szCs w:val="24"/>
        </w:rPr>
        <w:t>d</w:t>
      </w:r>
      <w:r w:rsidR="00E47ECA" w:rsidRPr="001154F1">
        <w:rPr>
          <w:rFonts w:ascii="Times New Roman" w:hAnsi="Times New Roman" w:cs="Times New Roman"/>
          <w:sz w:val="24"/>
          <w:szCs w:val="24"/>
        </w:rPr>
        <w:t>a Tarifa Básica de Pedágio</w:t>
      </w:r>
      <w:r w:rsidRPr="001154F1">
        <w:rPr>
          <w:rFonts w:ascii="Times New Roman" w:hAnsi="Times New Roman" w:cs="Times New Roman"/>
          <w:sz w:val="24"/>
          <w:szCs w:val="24"/>
        </w:rPr>
        <w:t xml:space="preserve"> será calculado observando a seguinte expressão aritmética: </w:t>
      </w:r>
    </w:p>
    <w:p w14:paraId="5F14C30F" w14:textId="1D574305" w:rsidR="007E6858" w:rsidRPr="008332C6" w:rsidRDefault="007E6858" w:rsidP="001154F1">
      <w:pPr>
        <w:spacing w:after="0" w:line="240" w:lineRule="auto"/>
        <w:ind w:firstLine="1418"/>
        <w:jc w:val="both"/>
        <w:rPr>
          <w:rFonts w:ascii="Times New Roman" w:hAnsi="Times New Roman" w:cs="Times New Roman"/>
          <w:b/>
          <w:bCs/>
          <w:sz w:val="24"/>
          <w:szCs w:val="24"/>
          <w:lang w:val="en-US"/>
        </w:rPr>
      </w:pPr>
      <w:r w:rsidRPr="008332C6">
        <w:rPr>
          <w:rFonts w:ascii="Times New Roman" w:hAnsi="Times New Roman" w:cs="Times New Roman"/>
          <w:b/>
          <w:bCs/>
          <w:sz w:val="24"/>
          <w:szCs w:val="24"/>
          <w:lang w:val="en-US"/>
        </w:rPr>
        <w:t>V</w:t>
      </w:r>
      <w:r w:rsidR="00E47ECA" w:rsidRPr="008332C6">
        <w:rPr>
          <w:rFonts w:ascii="Times New Roman" w:hAnsi="Times New Roman" w:cs="Times New Roman"/>
          <w:b/>
          <w:bCs/>
          <w:sz w:val="24"/>
          <w:szCs w:val="24"/>
          <w:lang w:val="en-US"/>
        </w:rPr>
        <w:t>TB</w:t>
      </w:r>
      <w:r w:rsidRPr="008332C6">
        <w:rPr>
          <w:rFonts w:ascii="Times New Roman" w:hAnsi="Times New Roman" w:cs="Times New Roman"/>
          <w:b/>
          <w:bCs/>
          <w:sz w:val="24"/>
          <w:szCs w:val="24"/>
          <w:lang w:val="en-US"/>
        </w:rPr>
        <w:t xml:space="preserve"> = UTP x </w:t>
      </w:r>
      <w:r w:rsidR="00080292" w:rsidRPr="008332C6">
        <w:rPr>
          <w:rFonts w:ascii="Times New Roman" w:hAnsi="Times New Roman" w:cs="Times New Roman"/>
          <w:b/>
          <w:bCs/>
          <w:sz w:val="24"/>
          <w:szCs w:val="24"/>
          <w:lang w:val="en-US"/>
        </w:rPr>
        <w:t>(</w:t>
      </w:r>
      <w:proofErr w:type="spellStart"/>
      <w:r w:rsidRPr="008332C6">
        <w:rPr>
          <w:rFonts w:ascii="Times New Roman" w:hAnsi="Times New Roman" w:cs="Times New Roman"/>
          <w:b/>
          <w:bCs/>
          <w:sz w:val="24"/>
          <w:szCs w:val="24"/>
          <w:lang w:val="en-US"/>
        </w:rPr>
        <w:t>RPv</w:t>
      </w:r>
      <w:proofErr w:type="spellEnd"/>
      <w:r w:rsidRPr="008332C6">
        <w:rPr>
          <w:rFonts w:ascii="Times New Roman" w:hAnsi="Times New Roman" w:cs="Times New Roman"/>
          <w:b/>
          <w:bCs/>
          <w:sz w:val="24"/>
          <w:szCs w:val="24"/>
          <w:lang w:val="en-US"/>
        </w:rPr>
        <w:t xml:space="preserve"> </w:t>
      </w:r>
      <w:r w:rsidR="00080292" w:rsidRPr="008332C6">
        <w:rPr>
          <w:rFonts w:ascii="Times New Roman" w:hAnsi="Times New Roman" w:cs="Times New Roman"/>
          <w:b/>
          <w:bCs/>
          <w:sz w:val="24"/>
          <w:szCs w:val="24"/>
          <w:lang w:val="en-US"/>
        </w:rPr>
        <w:t xml:space="preserve">+ </w:t>
      </w:r>
      <w:r w:rsidR="004F5971" w:rsidRPr="008332C6">
        <w:rPr>
          <w:rFonts w:ascii="Times New Roman" w:hAnsi="Times New Roman" w:cs="Times New Roman"/>
          <w:b/>
          <w:bCs/>
          <w:sz w:val="24"/>
          <w:szCs w:val="24"/>
          <w:lang w:val="en-US"/>
        </w:rPr>
        <w:t>0,30*</w:t>
      </w:r>
      <w:proofErr w:type="spellStart"/>
      <w:r w:rsidRPr="008332C6">
        <w:rPr>
          <w:rFonts w:ascii="Times New Roman" w:hAnsi="Times New Roman" w:cs="Times New Roman"/>
          <w:b/>
          <w:bCs/>
          <w:sz w:val="24"/>
          <w:szCs w:val="24"/>
          <w:lang w:val="en-US"/>
        </w:rPr>
        <w:t>RPn</w:t>
      </w:r>
      <w:proofErr w:type="spellEnd"/>
      <w:r w:rsidR="00080292" w:rsidRPr="008332C6">
        <w:rPr>
          <w:rFonts w:ascii="Times New Roman" w:hAnsi="Times New Roman" w:cs="Times New Roman"/>
          <w:b/>
          <w:bCs/>
          <w:sz w:val="24"/>
          <w:szCs w:val="24"/>
          <w:lang w:val="en-US"/>
        </w:rPr>
        <w:t>)</w:t>
      </w:r>
      <w:r w:rsidRPr="008332C6">
        <w:rPr>
          <w:rFonts w:ascii="Times New Roman" w:hAnsi="Times New Roman" w:cs="Times New Roman"/>
          <w:b/>
          <w:bCs/>
          <w:sz w:val="24"/>
          <w:szCs w:val="24"/>
          <w:lang w:val="en-US"/>
        </w:rPr>
        <w:t xml:space="preserve"> x NE</w:t>
      </w:r>
      <w:r w:rsidR="00E338B5" w:rsidRPr="008332C6">
        <w:rPr>
          <w:rFonts w:ascii="Times New Roman" w:hAnsi="Times New Roman" w:cs="Times New Roman"/>
          <w:b/>
          <w:bCs/>
          <w:sz w:val="24"/>
          <w:szCs w:val="24"/>
          <w:lang w:val="en-US"/>
        </w:rPr>
        <w:t>,</w:t>
      </w:r>
    </w:p>
    <w:p w14:paraId="7DFBEC72" w14:textId="459F1CBB" w:rsidR="007E6858" w:rsidRPr="001154F1" w:rsidRDefault="00E338B5"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sz w:val="24"/>
          <w:szCs w:val="24"/>
        </w:rPr>
        <w:t>o</w:t>
      </w:r>
      <w:r w:rsidR="007E6858" w:rsidRPr="001154F1">
        <w:rPr>
          <w:rFonts w:ascii="Times New Roman" w:hAnsi="Times New Roman" w:cs="Times New Roman"/>
          <w:sz w:val="24"/>
          <w:szCs w:val="24"/>
        </w:rPr>
        <w:t>nde,</w:t>
      </w:r>
    </w:p>
    <w:p w14:paraId="67E0257D" w14:textId="3BB86192" w:rsidR="007E6858" w:rsidRPr="001154F1" w:rsidRDefault="007E6858"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V</w:t>
      </w:r>
      <w:r w:rsidR="00E47ECA" w:rsidRPr="001154F1">
        <w:rPr>
          <w:rFonts w:ascii="Times New Roman" w:hAnsi="Times New Roman" w:cs="Times New Roman"/>
          <w:b/>
          <w:bCs/>
          <w:sz w:val="24"/>
          <w:szCs w:val="24"/>
        </w:rPr>
        <w:t>TB</w:t>
      </w:r>
      <w:r w:rsidRPr="001154F1">
        <w:rPr>
          <w:rFonts w:ascii="Times New Roman" w:hAnsi="Times New Roman" w:cs="Times New Roman"/>
          <w:sz w:val="24"/>
          <w:szCs w:val="24"/>
        </w:rPr>
        <w:t xml:space="preserve"> = Valor d</w:t>
      </w:r>
      <w:r w:rsidR="00E47ECA" w:rsidRPr="001154F1">
        <w:rPr>
          <w:rFonts w:ascii="Times New Roman" w:hAnsi="Times New Roman" w:cs="Times New Roman"/>
          <w:sz w:val="24"/>
          <w:szCs w:val="24"/>
        </w:rPr>
        <w:t>a Tarifa Básica de</w:t>
      </w:r>
      <w:r w:rsidRPr="001154F1">
        <w:rPr>
          <w:rFonts w:ascii="Times New Roman" w:hAnsi="Times New Roman" w:cs="Times New Roman"/>
          <w:sz w:val="24"/>
          <w:szCs w:val="24"/>
        </w:rPr>
        <w:t xml:space="preserve"> </w:t>
      </w:r>
      <w:r w:rsidR="00E47ECA" w:rsidRPr="001154F1">
        <w:rPr>
          <w:rFonts w:ascii="Times New Roman" w:hAnsi="Times New Roman" w:cs="Times New Roman"/>
          <w:sz w:val="24"/>
          <w:szCs w:val="24"/>
        </w:rPr>
        <w:t>P</w:t>
      </w:r>
      <w:r w:rsidRPr="001154F1">
        <w:rPr>
          <w:rFonts w:ascii="Times New Roman" w:hAnsi="Times New Roman" w:cs="Times New Roman"/>
          <w:sz w:val="24"/>
          <w:szCs w:val="24"/>
        </w:rPr>
        <w:t>edágio;</w:t>
      </w:r>
    </w:p>
    <w:p w14:paraId="41A342F5" w14:textId="7AE1F132" w:rsidR="007E6858" w:rsidRPr="001154F1" w:rsidRDefault="007E6858"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lastRenderedPageBreak/>
        <w:t>UTP</w:t>
      </w:r>
      <w:r w:rsidRPr="001154F1">
        <w:rPr>
          <w:rFonts w:ascii="Times New Roman" w:hAnsi="Times New Roman" w:cs="Times New Roman"/>
          <w:sz w:val="24"/>
          <w:szCs w:val="24"/>
        </w:rPr>
        <w:t xml:space="preserve"> = </w:t>
      </w:r>
      <w:r w:rsidR="00E338B5" w:rsidRPr="001154F1">
        <w:rPr>
          <w:rFonts w:ascii="Times New Roman" w:hAnsi="Times New Roman" w:cs="Times New Roman"/>
          <w:sz w:val="24"/>
          <w:szCs w:val="24"/>
        </w:rPr>
        <w:t xml:space="preserve">Valor da </w:t>
      </w:r>
      <w:r w:rsidR="00FF63ED" w:rsidRPr="001154F1">
        <w:rPr>
          <w:rFonts w:ascii="Times New Roman" w:hAnsi="Times New Roman" w:cs="Times New Roman"/>
          <w:sz w:val="24"/>
          <w:szCs w:val="24"/>
        </w:rPr>
        <w:t>Unidade Tarifária de Pedágio</w:t>
      </w:r>
      <w:r w:rsidRPr="001154F1">
        <w:rPr>
          <w:rFonts w:ascii="Times New Roman" w:hAnsi="Times New Roman" w:cs="Times New Roman"/>
          <w:sz w:val="24"/>
          <w:szCs w:val="24"/>
        </w:rPr>
        <w:t>;</w:t>
      </w:r>
    </w:p>
    <w:p w14:paraId="7A52EBB8" w14:textId="7DF21180" w:rsidR="007E6858" w:rsidRPr="001154F1" w:rsidRDefault="007E6858"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RPv</w:t>
      </w:r>
      <w:r w:rsidRPr="001154F1">
        <w:rPr>
          <w:rFonts w:ascii="Times New Roman" w:hAnsi="Times New Roman" w:cs="Times New Roman"/>
          <w:sz w:val="24"/>
          <w:szCs w:val="24"/>
        </w:rPr>
        <w:t xml:space="preserve"> = </w:t>
      </w:r>
      <w:r w:rsidR="00E338B5" w:rsidRPr="001154F1">
        <w:rPr>
          <w:rFonts w:ascii="Times New Roman" w:hAnsi="Times New Roman" w:cs="Times New Roman"/>
          <w:sz w:val="24"/>
          <w:szCs w:val="24"/>
        </w:rPr>
        <w:t>Quilômetros de r</w:t>
      </w:r>
      <w:r w:rsidRPr="001154F1">
        <w:rPr>
          <w:rFonts w:ascii="Times New Roman" w:hAnsi="Times New Roman" w:cs="Times New Roman"/>
          <w:sz w:val="24"/>
          <w:szCs w:val="24"/>
        </w:rPr>
        <w:t>odovia pavimentada;</w:t>
      </w:r>
    </w:p>
    <w:p w14:paraId="0B8A0017" w14:textId="5C7A220D" w:rsidR="007E6858" w:rsidRPr="001154F1" w:rsidRDefault="00E338B5"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RPn</w:t>
      </w:r>
      <w:r w:rsidRPr="001154F1">
        <w:rPr>
          <w:rFonts w:ascii="Times New Roman" w:hAnsi="Times New Roman" w:cs="Times New Roman"/>
          <w:sz w:val="24"/>
          <w:szCs w:val="24"/>
        </w:rPr>
        <w:t xml:space="preserve"> = Quilômetros de rodovia não pavimentado; e</w:t>
      </w:r>
    </w:p>
    <w:p w14:paraId="4DD33389" w14:textId="2819D4C9" w:rsidR="00E338B5" w:rsidRDefault="00E338B5"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NE</w:t>
      </w:r>
      <w:r w:rsidRPr="001154F1">
        <w:rPr>
          <w:rFonts w:ascii="Times New Roman" w:hAnsi="Times New Roman" w:cs="Times New Roman"/>
          <w:sz w:val="24"/>
          <w:szCs w:val="24"/>
        </w:rPr>
        <w:t xml:space="preserve"> = Número de eixo.</w:t>
      </w:r>
    </w:p>
    <w:p w14:paraId="0204E76F" w14:textId="77777777" w:rsidR="001154F1" w:rsidRPr="001154F1" w:rsidRDefault="001154F1" w:rsidP="001154F1">
      <w:pPr>
        <w:spacing w:after="0" w:line="240" w:lineRule="auto"/>
        <w:ind w:firstLine="1418"/>
        <w:jc w:val="both"/>
        <w:rPr>
          <w:rFonts w:ascii="Times New Roman" w:hAnsi="Times New Roman" w:cs="Times New Roman"/>
          <w:sz w:val="24"/>
          <w:szCs w:val="24"/>
        </w:rPr>
      </w:pPr>
    </w:p>
    <w:p w14:paraId="037C9E0B" w14:textId="51854AF6" w:rsidR="00F1393E" w:rsidRDefault="00F1393E"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2º</w:t>
      </w:r>
      <w:r w:rsidRPr="001154F1">
        <w:rPr>
          <w:rFonts w:ascii="Times New Roman" w:hAnsi="Times New Roman" w:cs="Times New Roman"/>
          <w:sz w:val="24"/>
          <w:szCs w:val="24"/>
        </w:rPr>
        <w:t xml:space="preserve"> </w:t>
      </w:r>
      <w:r w:rsidR="00BF05B9">
        <w:rPr>
          <w:rFonts w:ascii="Times New Roman" w:hAnsi="Times New Roman" w:cs="Times New Roman"/>
          <w:sz w:val="24"/>
          <w:szCs w:val="24"/>
        </w:rPr>
        <w:t>O Poder Executivo Municipal</w:t>
      </w:r>
      <w:bookmarkStart w:id="0" w:name="_Hlk118447647"/>
      <w:r w:rsidR="00746F28" w:rsidRPr="001C0521">
        <w:rPr>
          <w:rFonts w:ascii="Times New Roman" w:hAnsi="Times New Roman" w:cs="Times New Roman"/>
          <w:color w:val="FF0000"/>
          <w:sz w:val="24"/>
          <w:szCs w:val="24"/>
        </w:rPr>
        <w:t xml:space="preserve"> </w:t>
      </w:r>
      <w:bookmarkEnd w:id="0"/>
      <w:r w:rsidRPr="001154F1">
        <w:rPr>
          <w:rFonts w:ascii="Times New Roman" w:hAnsi="Times New Roman" w:cs="Times New Roman"/>
          <w:sz w:val="24"/>
          <w:szCs w:val="24"/>
        </w:rPr>
        <w:t xml:space="preserve">poderá estipular o valor de pedágio menor que o resultado previsto na expressão aritmética do parágrafo anterior, quando a baixa complexidade técnica para a manutenção da extensão </w:t>
      </w:r>
      <w:r w:rsidR="002F596A" w:rsidRPr="001154F1">
        <w:rPr>
          <w:rFonts w:ascii="Times New Roman" w:hAnsi="Times New Roman" w:cs="Times New Roman"/>
          <w:sz w:val="24"/>
          <w:szCs w:val="24"/>
        </w:rPr>
        <w:t xml:space="preserve">da rodovia </w:t>
      </w:r>
      <w:r w:rsidRPr="001154F1">
        <w:rPr>
          <w:rFonts w:ascii="Times New Roman" w:hAnsi="Times New Roman" w:cs="Times New Roman"/>
          <w:sz w:val="24"/>
          <w:szCs w:val="24"/>
        </w:rPr>
        <w:t>justificar cobrança diferenciada.</w:t>
      </w:r>
    </w:p>
    <w:p w14:paraId="5BE734E1" w14:textId="77777777" w:rsidR="001154F1" w:rsidRPr="001154F1" w:rsidRDefault="001154F1" w:rsidP="001154F1">
      <w:pPr>
        <w:spacing w:after="0" w:line="240" w:lineRule="auto"/>
        <w:ind w:firstLine="1418"/>
        <w:jc w:val="both"/>
        <w:rPr>
          <w:rFonts w:ascii="Times New Roman" w:hAnsi="Times New Roman" w:cs="Times New Roman"/>
          <w:sz w:val="24"/>
          <w:szCs w:val="24"/>
        </w:rPr>
      </w:pPr>
    </w:p>
    <w:p w14:paraId="46C933FC" w14:textId="4FE488E8" w:rsidR="00E338B5" w:rsidRDefault="00E338B5"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3º</w:t>
      </w:r>
      <w:r w:rsidRPr="001154F1">
        <w:rPr>
          <w:rFonts w:ascii="Times New Roman" w:hAnsi="Times New Roman" w:cs="Times New Roman"/>
          <w:sz w:val="24"/>
          <w:szCs w:val="24"/>
        </w:rPr>
        <w:t xml:space="preserve"> O valor do pedágio</w:t>
      </w:r>
      <w:r w:rsidR="00746F28" w:rsidRPr="001154F1">
        <w:rPr>
          <w:rFonts w:ascii="Times New Roman" w:hAnsi="Times New Roman" w:cs="Times New Roman"/>
          <w:sz w:val="24"/>
          <w:szCs w:val="24"/>
        </w:rPr>
        <w:t>, por km,</w:t>
      </w:r>
      <w:r w:rsidRPr="001154F1">
        <w:rPr>
          <w:rFonts w:ascii="Times New Roman" w:hAnsi="Times New Roman" w:cs="Times New Roman"/>
          <w:sz w:val="24"/>
          <w:szCs w:val="24"/>
        </w:rPr>
        <w:t xml:space="preserve"> na rodovia não pavimentadas corresponderá a </w:t>
      </w:r>
      <w:r w:rsidR="00746F28" w:rsidRPr="001154F1">
        <w:rPr>
          <w:rFonts w:ascii="Times New Roman" w:hAnsi="Times New Roman" w:cs="Times New Roman"/>
          <w:sz w:val="24"/>
          <w:szCs w:val="24"/>
        </w:rPr>
        <w:t>3</w:t>
      </w:r>
      <w:r w:rsidRPr="001154F1">
        <w:rPr>
          <w:rFonts w:ascii="Times New Roman" w:hAnsi="Times New Roman" w:cs="Times New Roman"/>
          <w:sz w:val="24"/>
          <w:szCs w:val="24"/>
        </w:rPr>
        <w:t>0,0% (</w:t>
      </w:r>
      <w:r w:rsidR="00746F28" w:rsidRPr="001154F1">
        <w:rPr>
          <w:rFonts w:ascii="Times New Roman" w:hAnsi="Times New Roman" w:cs="Times New Roman"/>
          <w:sz w:val="24"/>
          <w:szCs w:val="24"/>
        </w:rPr>
        <w:t>tri</w:t>
      </w:r>
      <w:r w:rsidRPr="001154F1">
        <w:rPr>
          <w:rFonts w:ascii="Times New Roman" w:hAnsi="Times New Roman" w:cs="Times New Roman"/>
          <w:sz w:val="24"/>
          <w:szCs w:val="24"/>
        </w:rPr>
        <w:t>nta por cento) do valor correspondente a rodovia pavimentada.</w:t>
      </w:r>
    </w:p>
    <w:p w14:paraId="0D651F13" w14:textId="77777777" w:rsidR="001154F1" w:rsidRPr="001154F1" w:rsidRDefault="001154F1" w:rsidP="001154F1">
      <w:pPr>
        <w:spacing w:after="0" w:line="240" w:lineRule="auto"/>
        <w:ind w:firstLine="1418"/>
        <w:jc w:val="both"/>
        <w:rPr>
          <w:rFonts w:ascii="Times New Roman" w:hAnsi="Times New Roman" w:cs="Times New Roman"/>
          <w:sz w:val="24"/>
          <w:szCs w:val="24"/>
        </w:rPr>
      </w:pPr>
    </w:p>
    <w:p w14:paraId="5B53CCE1" w14:textId="7B65D9DD" w:rsidR="00231324" w:rsidRDefault="00435733"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6</w:t>
      </w:r>
      <w:r w:rsidR="003F629D" w:rsidRPr="001154F1">
        <w:rPr>
          <w:rFonts w:ascii="Times New Roman" w:hAnsi="Times New Roman" w:cs="Times New Roman"/>
          <w:b/>
          <w:bCs/>
          <w:sz w:val="24"/>
          <w:szCs w:val="24"/>
        </w:rPr>
        <w:t>º</w:t>
      </w:r>
      <w:r w:rsidR="003F629D" w:rsidRPr="001154F1">
        <w:rPr>
          <w:rFonts w:ascii="Times New Roman" w:hAnsi="Times New Roman" w:cs="Times New Roman"/>
          <w:sz w:val="24"/>
          <w:szCs w:val="24"/>
        </w:rPr>
        <w:t xml:space="preserve"> </w:t>
      </w:r>
      <w:r w:rsidR="00231324" w:rsidRPr="001154F1">
        <w:rPr>
          <w:rFonts w:ascii="Times New Roman" w:hAnsi="Times New Roman" w:cs="Times New Roman"/>
          <w:sz w:val="24"/>
          <w:szCs w:val="24"/>
        </w:rPr>
        <w:t>Para identificar o valor da UTP</w:t>
      </w:r>
      <w:r w:rsidR="00D802B1" w:rsidRPr="001154F1">
        <w:rPr>
          <w:rFonts w:ascii="Times New Roman" w:hAnsi="Times New Roman" w:cs="Times New Roman"/>
          <w:sz w:val="24"/>
          <w:szCs w:val="24"/>
        </w:rPr>
        <w:t xml:space="preserve"> mencionado no </w:t>
      </w:r>
      <w:r w:rsidR="00D802B1" w:rsidRPr="001154F1">
        <w:rPr>
          <w:rFonts w:ascii="Times New Roman" w:hAnsi="Times New Roman" w:cs="Times New Roman"/>
          <w:i/>
          <w:iCs/>
          <w:sz w:val="24"/>
          <w:szCs w:val="24"/>
        </w:rPr>
        <w:t xml:space="preserve">caput </w:t>
      </w:r>
      <w:r w:rsidR="00D802B1" w:rsidRPr="001154F1">
        <w:rPr>
          <w:rFonts w:ascii="Times New Roman" w:hAnsi="Times New Roman" w:cs="Times New Roman"/>
          <w:sz w:val="24"/>
          <w:szCs w:val="24"/>
        </w:rPr>
        <w:t>do artigo anterior</w:t>
      </w:r>
      <w:r w:rsidR="00231324" w:rsidRPr="001154F1">
        <w:rPr>
          <w:rFonts w:ascii="Times New Roman" w:hAnsi="Times New Roman" w:cs="Times New Roman"/>
          <w:sz w:val="24"/>
          <w:szCs w:val="24"/>
        </w:rPr>
        <w:t xml:space="preserve">, utilizou-se </w:t>
      </w:r>
      <w:r w:rsidR="00D802B1" w:rsidRPr="001154F1">
        <w:rPr>
          <w:rFonts w:ascii="Times New Roman" w:hAnsi="Times New Roman" w:cs="Times New Roman"/>
          <w:sz w:val="24"/>
          <w:szCs w:val="24"/>
        </w:rPr>
        <w:t xml:space="preserve">o valor da UTP constante do art. 5º, da Lei Estadual nº. 8.620, de 28 de dezembro de 2006, </w:t>
      </w:r>
      <w:r w:rsidR="00C73C2D" w:rsidRPr="001154F1">
        <w:rPr>
          <w:rFonts w:ascii="Times New Roman" w:hAnsi="Times New Roman" w:cs="Times New Roman"/>
          <w:sz w:val="24"/>
          <w:szCs w:val="24"/>
        </w:rPr>
        <w:t xml:space="preserve">publicada no Diário Oficial do Estado do </w:t>
      </w:r>
      <w:r w:rsidR="000541D0" w:rsidRPr="001154F1">
        <w:rPr>
          <w:rFonts w:ascii="Times New Roman" w:hAnsi="Times New Roman" w:cs="Times New Roman"/>
          <w:sz w:val="24"/>
          <w:szCs w:val="24"/>
        </w:rPr>
        <w:t xml:space="preserve">mesmo </w:t>
      </w:r>
      <w:r w:rsidR="00C73C2D" w:rsidRPr="001154F1">
        <w:rPr>
          <w:rFonts w:ascii="Times New Roman" w:hAnsi="Times New Roman" w:cs="Times New Roman"/>
          <w:sz w:val="24"/>
          <w:szCs w:val="24"/>
        </w:rPr>
        <w:t>dia, página 3</w:t>
      </w:r>
      <w:r w:rsidR="000541D0" w:rsidRPr="001154F1">
        <w:rPr>
          <w:rFonts w:ascii="Times New Roman" w:hAnsi="Times New Roman" w:cs="Times New Roman"/>
          <w:sz w:val="24"/>
          <w:szCs w:val="24"/>
        </w:rPr>
        <w:t>/4</w:t>
      </w:r>
      <w:r w:rsidR="00C73C2D" w:rsidRPr="001154F1">
        <w:rPr>
          <w:rFonts w:ascii="Times New Roman" w:hAnsi="Times New Roman" w:cs="Times New Roman"/>
          <w:sz w:val="24"/>
          <w:szCs w:val="24"/>
        </w:rPr>
        <w:t xml:space="preserve">, </w:t>
      </w:r>
      <w:r w:rsidR="00D802B1" w:rsidRPr="001154F1">
        <w:rPr>
          <w:rFonts w:ascii="Times New Roman" w:hAnsi="Times New Roman" w:cs="Times New Roman"/>
          <w:sz w:val="24"/>
          <w:szCs w:val="24"/>
        </w:rPr>
        <w:t>atualizando-</w:t>
      </w:r>
      <w:r w:rsidR="00E74B36" w:rsidRPr="001154F1">
        <w:rPr>
          <w:rFonts w:ascii="Times New Roman" w:hAnsi="Times New Roman" w:cs="Times New Roman"/>
          <w:sz w:val="24"/>
          <w:szCs w:val="24"/>
        </w:rPr>
        <w:t>o</w:t>
      </w:r>
      <w:r w:rsidR="00D802B1" w:rsidRPr="001154F1">
        <w:rPr>
          <w:rFonts w:ascii="Times New Roman" w:hAnsi="Times New Roman" w:cs="Times New Roman"/>
          <w:sz w:val="24"/>
          <w:szCs w:val="24"/>
        </w:rPr>
        <w:t xml:space="preserve"> para </w:t>
      </w:r>
      <w:r w:rsidR="000541D0" w:rsidRPr="001154F1">
        <w:rPr>
          <w:rFonts w:ascii="Times New Roman" w:hAnsi="Times New Roman" w:cs="Times New Roman"/>
          <w:sz w:val="24"/>
          <w:szCs w:val="24"/>
        </w:rPr>
        <w:t>dez</w:t>
      </w:r>
      <w:r w:rsidR="00D802B1" w:rsidRPr="001154F1">
        <w:rPr>
          <w:rFonts w:ascii="Times New Roman" w:hAnsi="Times New Roman" w:cs="Times New Roman"/>
          <w:sz w:val="24"/>
          <w:szCs w:val="24"/>
        </w:rPr>
        <w:t>embro/2022, tomando como referência o Índice de Reajustamento de Obras Rodoviárias, do Departamento Nacional de Infraestrutura de Transportes/DNIT, referente ao índice “Conservação Rodoviária”, calculado pela Fundação Getúlio Vargas/Instituto Brasileiro de Economia.</w:t>
      </w:r>
    </w:p>
    <w:p w14:paraId="0D63FBCF" w14:textId="77777777" w:rsidR="001154F1" w:rsidRPr="001154F1" w:rsidRDefault="001154F1" w:rsidP="001154F1">
      <w:pPr>
        <w:spacing w:after="0" w:line="240" w:lineRule="auto"/>
        <w:ind w:firstLine="1418"/>
        <w:jc w:val="both"/>
        <w:rPr>
          <w:rFonts w:ascii="Times New Roman" w:hAnsi="Times New Roman" w:cs="Times New Roman"/>
          <w:sz w:val="24"/>
          <w:szCs w:val="24"/>
        </w:rPr>
      </w:pPr>
    </w:p>
    <w:p w14:paraId="0FE2ACA0" w14:textId="45B5730E" w:rsidR="001154F1" w:rsidRPr="006D27D9" w:rsidRDefault="006D27D9" w:rsidP="001154F1">
      <w:pPr>
        <w:spacing w:after="0" w:line="240" w:lineRule="auto"/>
        <w:ind w:firstLine="1418"/>
        <w:jc w:val="both"/>
        <w:rPr>
          <w:rFonts w:ascii="Times New Roman" w:hAnsi="Times New Roman" w:cs="Times New Roman"/>
          <w:color w:val="000000" w:themeColor="text1"/>
          <w:sz w:val="24"/>
          <w:szCs w:val="24"/>
        </w:rPr>
      </w:pPr>
      <w:r w:rsidRPr="006D27D9">
        <w:rPr>
          <w:rFonts w:ascii="Times New Roman" w:hAnsi="Times New Roman" w:cs="Times New Roman"/>
          <w:b/>
          <w:bCs/>
          <w:color w:val="000000" w:themeColor="text1"/>
          <w:sz w:val="24"/>
          <w:szCs w:val="24"/>
        </w:rPr>
        <w:t>§ 1º</w:t>
      </w:r>
      <w:r w:rsidR="00D802B1" w:rsidRPr="006D27D9">
        <w:rPr>
          <w:rFonts w:ascii="Times New Roman" w:hAnsi="Times New Roman" w:cs="Times New Roman"/>
          <w:color w:val="000000" w:themeColor="text1"/>
          <w:sz w:val="24"/>
          <w:szCs w:val="24"/>
        </w:rPr>
        <w:t xml:space="preserve"> O valor d</w:t>
      </w:r>
      <w:r w:rsidR="00E47ECA" w:rsidRPr="006D27D9">
        <w:rPr>
          <w:rFonts w:ascii="Times New Roman" w:hAnsi="Times New Roman" w:cs="Times New Roman"/>
          <w:color w:val="000000" w:themeColor="text1"/>
          <w:sz w:val="24"/>
          <w:szCs w:val="24"/>
        </w:rPr>
        <w:t>a Tarifa Básica de Pedágio</w:t>
      </w:r>
      <w:r w:rsidR="00D802B1" w:rsidRPr="006D27D9">
        <w:rPr>
          <w:rFonts w:ascii="Times New Roman" w:hAnsi="Times New Roman" w:cs="Times New Roman"/>
          <w:color w:val="000000" w:themeColor="text1"/>
          <w:sz w:val="24"/>
          <w:szCs w:val="24"/>
        </w:rPr>
        <w:t xml:space="preserve"> </w:t>
      </w:r>
      <w:r w:rsidR="006F118C" w:rsidRPr="006D27D9">
        <w:rPr>
          <w:rFonts w:ascii="Times New Roman" w:hAnsi="Times New Roman" w:cs="Times New Roman"/>
          <w:color w:val="000000" w:themeColor="text1"/>
          <w:sz w:val="24"/>
          <w:szCs w:val="24"/>
        </w:rPr>
        <w:t>poderá ser</w:t>
      </w:r>
      <w:r w:rsidR="00D802B1" w:rsidRPr="006D27D9">
        <w:rPr>
          <w:rFonts w:ascii="Times New Roman" w:hAnsi="Times New Roman" w:cs="Times New Roman"/>
          <w:color w:val="000000" w:themeColor="text1"/>
          <w:sz w:val="24"/>
          <w:szCs w:val="24"/>
        </w:rPr>
        <w:t xml:space="preserve"> </w:t>
      </w:r>
      <w:r w:rsidR="007B2BDD" w:rsidRPr="006D27D9">
        <w:rPr>
          <w:rFonts w:ascii="Times New Roman" w:hAnsi="Times New Roman" w:cs="Times New Roman"/>
          <w:color w:val="000000" w:themeColor="text1"/>
          <w:sz w:val="24"/>
          <w:szCs w:val="24"/>
        </w:rPr>
        <w:t>reajustado</w:t>
      </w:r>
      <w:r w:rsidR="00D9397E" w:rsidRPr="006D27D9">
        <w:rPr>
          <w:rFonts w:ascii="Times New Roman" w:hAnsi="Times New Roman" w:cs="Times New Roman"/>
          <w:color w:val="000000" w:themeColor="text1"/>
          <w:sz w:val="24"/>
          <w:szCs w:val="24"/>
        </w:rPr>
        <w:t>,</w:t>
      </w:r>
      <w:r w:rsidR="00D802B1" w:rsidRPr="006D27D9">
        <w:rPr>
          <w:rFonts w:ascii="Times New Roman" w:hAnsi="Times New Roman" w:cs="Times New Roman"/>
          <w:color w:val="000000" w:themeColor="text1"/>
          <w:sz w:val="24"/>
          <w:szCs w:val="24"/>
        </w:rPr>
        <w:t xml:space="preserve"> anualmente, pel</w:t>
      </w:r>
      <w:r w:rsidR="006F118C" w:rsidRPr="006D27D9">
        <w:rPr>
          <w:rFonts w:ascii="Times New Roman" w:hAnsi="Times New Roman" w:cs="Times New Roman"/>
          <w:color w:val="000000" w:themeColor="text1"/>
          <w:sz w:val="24"/>
          <w:szCs w:val="24"/>
        </w:rPr>
        <w:t>a AGER,</w:t>
      </w:r>
      <w:r w:rsidR="00336D1E" w:rsidRPr="006D27D9">
        <w:rPr>
          <w:rFonts w:ascii="Times New Roman" w:hAnsi="Times New Roman" w:cs="Times New Roman"/>
          <w:color w:val="000000" w:themeColor="text1"/>
          <w:sz w:val="24"/>
          <w:szCs w:val="24"/>
        </w:rPr>
        <w:t xml:space="preserve"> mediante</w:t>
      </w:r>
      <w:r w:rsidR="006F118C" w:rsidRPr="006D27D9">
        <w:rPr>
          <w:rFonts w:ascii="Times New Roman" w:hAnsi="Times New Roman" w:cs="Times New Roman"/>
          <w:color w:val="000000" w:themeColor="text1"/>
          <w:sz w:val="24"/>
          <w:szCs w:val="24"/>
        </w:rPr>
        <w:t xml:space="preserve"> Resolução</w:t>
      </w:r>
      <w:r w:rsidR="00D802B1" w:rsidRPr="006D27D9">
        <w:rPr>
          <w:rFonts w:ascii="Times New Roman" w:hAnsi="Times New Roman" w:cs="Times New Roman"/>
          <w:color w:val="000000" w:themeColor="text1"/>
          <w:sz w:val="24"/>
          <w:szCs w:val="24"/>
        </w:rPr>
        <w:t>, utilizando</w:t>
      </w:r>
      <w:r>
        <w:rPr>
          <w:rFonts w:ascii="Times New Roman" w:hAnsi="Times New Roman" w:cs="Times New Roman"/>
          <w:color w:val="000000" w:themeColor="text1"/>
          <w:sz w:val="24"/>
          <w:szCs w:val="24"/>
        </w:rPr>
        <w:t>-se</w:t>
      </w:r>
      <w:r w:rsidR="00D802B1" w:rsidRPr="006D27D9">
        <w:rPr>
          <w:rFonts w:ascii="Times New Roman" w:hAnsi="Times New Roman" w:cs="Times New Roman"/>
          <w:color w:val="000000" w:themeColor="text1"/>
          <w:sz w:val="24"/>
          <w:szCs w:val="24"/>
        </w:rPr>
        <w:t xml:space="preserve"> o índice mencionado no </w:t>
      </w:r>
      <w:r w:rsidR="00D802B1" w:rsidRPr="006D27D9">
        <w:rPr>
          <w:rFonts w:ascii="Times New Roman" w:hAnsi="Times New Roman" w:cs="Times New Roman"/>
          <w:i/>
          <w:iCs/>
          <w:color w:val="000000" w:themeColor="text1"/>
          <w:sz w:val="24"/>
          <w:szCs w:val="24"/>
        </w:rPr>
        <w:t xml:space="preserve">caput </w:t>
      </w:r>
      <w:r w:rsidR="00D802B1" w:rsidRPr="006D27D9">
        <w:rPr>
          <w:rFonts w:ascii="Times New Roman" w:hAnsi="Times New Roman" w:cs="Times New Roman"/>
          <w:color w:val="000000" w:themeColor="text1"/>
          <w:sz w:val="24"/>
          <w:szCs w:val="24"/>
        </w:rPr>
        <w:t>deste artigo</w:t>
      </w:r>
      <w:r w:rsidR="006F118C" w:rsidRPr="006D27D9">
        <w:rPr>
          <w:rFonts w:ascii="Times New Roman" w:hAnsi="Times New Roman" w:cs="Times New Roman"/>
          <w:color w:val="000000" w:themeColor="text1"/>
          <w:sz w:val="24"/>
          <w:szCs w:val="24"/>
        </w:rPr>
        <w:t>.</w:t>
      </w:r>
    </w:p>
    <w:p w14:paraId="3E3D33E3" w14:textId="4FBFE5E0" w:rsidR="00E47ECA" w:rsidRPr="001154F1" w:rsidRDefault="00E47ECA"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sz w:val="24"/>
          <w:szCs w:val="24"/>
        </w:rPr>
        <w:t xml:space="preserve"> </w:t>
      </w:r>
    </w:p>
    <w:p w14:paraId="4DCA2E09" w14:textId="06053F55" w:rsidR="00D802B1" w:rsidRDefault="00E47ECA"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2º</w:t>
      </w:r>
      <w:r w:rsidRPr="001154F1">
        <w:rPr>
          <w:rFonts w:ascii="Times New Roman" w:hAnsi="Times New Roman" w:cs="Times New Roman"/>
          <w:sz w:val="24"/>
          <w:szCs w:val="24"/>
        </w:rPr>
        <w:t xml:space="preserve"> A </w:t>
      </w:r>
      <w:bookmarkStart w:id="1" w:name="_Hlk129616335"/>
      <w:r w:rsidRPr="001154F1">
        <w:rPr>
          <w:rFonts w:ascii="Times New Roman" w:hAnsi="Times New Roman" w:cs="Times New Roman"/>
          <w:sz w:val="24"/>
          <w:szCs w:val="24"/>
        </w:rPr>
        <w:t xml:space="preserve">Tarifa Básica de Pedágio </w:t>
      </w:r>
      <w:bookmarkEnd w:id="1"/>
      <w:r w:rsidRPr="001154F1">
        <w:rPr>
          <w:rFonts w:ascii="Times New Roman" w:hAnsi="Times New Roman" w:cs="Times New Roman"/>
          <w:sz w:val="24"/>
          <w:szCs w:val="24"/>
        </w:rPr>
        <w:t>será expressa em reais e centavos, de forma que esses (centavos) sejam representados por números múltiplos de 10 centavos, sempre arredondado para menos, ou seja, quando a casa de centavos for diferente de zero, será substituída por esse, mantendo inalterada a casa de dezena</w:t>
      </w:r>
      <w:r w:rsidR="007B2BDD" w:rsidRPr="001154F1">
        <w:rPr>
          <w:rFonts w:ascii="Times New Roman" w:hAnsi="Times New Roman" w:cs="Times New Roman"/>
          <w:sz w:val="24"/>
          <w:szCs w:val="24"/>
        </w:rPr>
        <w:t>s</w:t>
      </w:r>
      <w:r w:rsidRPr="001154F1">
        <w:rPr>
          <w:rFonts w:ascii="Times New Roman" w:hAnsi="Times New Roman" w:cs="Times New Roman"/>
          <w:sz w:val="24"/>
          <w:szCs w:val="24"/>
        </w:rPr>
        <w:t xml:space="preserve"> de centavos.</w:t>
      </w:r>
    </w:p>
    <w:p w14:paraId="125B651E" w14:textId="77777777" w:rsidR="001154F1" w:rsidRPr="001154F1" w:rsidRDefault="001154F1" w:rsidP="001154F1">
      <w:pPr>
        <w:spacing w:after="0" w:line="240" w:lineRule="auto"/>
        <w:ind w:firstLine="1418"/>
        <w:jc w:val="both"/>
        <w:rPr>
          <w:rFonts w:ascii="Times New Roman" w:hAnsi="Times New Roman" w:cs="Times New Roman"/>
          <w:sz w:val="24"/>
          <w:szCs w:val="24"/>
        </w:rPr>
      </w:pPr>
    </w:p>
    <w:p w14:paraId="74ADB72F" w14:textId="5742DD14" w:rsidR="00435733" w:rsidRDefault="00435733"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7º</w:t>
      </w:r>
      <w:r w:rsidRPr="001154F1">
        <w:rPr>
          <w:rFonts w:ascii="Times New Roman" w:hAnsi="Times New Roman" w:cs="Times New Roman"/>
          <w:sz w:val="24"/>
          <w:szCs w:val="24"/>
        </w:rPr>
        <w:t xml:space="preserve"> Os preços decorrentes da aplicação</w:t>
      </w:r>
      <w:r w:rsidR="00E47ECA" w:rsidRPr="001154F1">
        <w:rPr>
          <w:rFonts w:ascii="Times New Roman" w:hAnsi="Times New Roman" w:cs="Times New Roman"/>
          <w:sz w:val="24"/>
          <w:szCs w:val="24"/>
        </w:rPr>
        <w:t>,</w:t>
      </w:r>
      <w:r w:rsidRPr="001154F1">
        <w:rPr>
          <w:rFonts w:ascii="Times New Roman" w:hAnsi="Times New Roman" w:cs="Times New Roman"/>
          <w:sz w:val="24"/>
          <w:szCs w:val="24"/>
        </w:rPr>
        <w:t xml:space="preserve"> são diferenciados segundo as seguintes categorias de veículos:</w:t>
      </w:r>
    </w:p>
    <w:p w14:paraId="3B283669" w14:textId="77777777" w:rsidR="001154F1" w:rsidRPr="001154F1" w:rsidRDefault="001154F1" w:rsidP="001154F1">
      <w:pPr>
        <w:spacing w:after="0" w:line="240" w:lineRule="auto"/>
        <w:ind w:firstLine="1418"/>
        <w:jc w:val="both"/>
        <w:rPr>
          <w:rFonts w:ascii="Times New Roman" w:hAnsi="Times New Roman" w:cs="Times New Roman"/>
          <w:sz w:val="24"/>
          <w:szCs w:val="24"/>
        </w:rPr>
      </w:pPr>
    </w:p>
    <w:tbl>
      <w:tblPr>
        <w:tblW w:w="9240" w:type="dxa"/>
        <w:tblCellMar>
          <w:left w:w="70" w:type="dxa"/>
          <w:right w:w="70" w:type="dxa"/>
        </w:tblCellMar>
        <w:tblLook w:val="04A0" w:firstRow="1" w:lastRow="0" w:firstColumn="1" w:lastColumn="0" w:noHBand="0" w:noVBand="1"/>
      </w:tblPr>
      <w:tblGrid>
        <w:gridCol w:w="1220"/>
        <w:gridCol w:w="5320"/>
        <w:gridCol w:w="960"/>
        <w:gridCol w:w="1740"/>
      </w:tblGrid>
      <w:tr w:rsidR="000E0C23" w:rsidRPr="001154F1" w14:paraId="393AAE96" w14:textId="77777777" w:rsidTr="00435733">
        <w:trPr>
          <w:trHeight w:val="330"/>
        </w:trPr>
        <w:tc>
          <w:tcPr>
            <w:tcW w:w="9240" w:type="dxa"/>
            <w:gridSpan w:val="4"/>
            <w:tcBorders>
              <w:top w:val="nil"/>
              <w:left w:val="nil"/>
              <w:bottom w:val="nil"/>
              <w:right w:val="nil"/>
            </w:tcBorders>
            <w:shd w:val="clear" w:color="000000" w:fill="FFFFFF"/>
            <w:noWrap/>
            <w:vAlign w:val="bottom"/>
            <w:hideMark/>
          </w:tcPr>
          <w:p w14:paraId="39ACE785" w14:textId="77777777" w:rsidR="00435733" w:rsidRPr="001154F1" w:rsidRDefault="00435733" w:rsidP="001154F1">
            <w:pPr>
              <w:spacing w:after="0" w:line="240" w:lineRule="auto"/>
              <w:jc w:val="center"/>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t>Tabela de Multiplicador de Tarifa por Categoria de Veículo</w:t>
            </w:r>
          </w:p>
        </w:tc>
      </w:tr>
      <w:tr w:rsidR="000E0C23" w:rsidRPr="001154F1" w14:paraId="13F98607" w14:textId="77777777" w:rsidTr="00435733">
        <w:trPr>
          <w:trHeight w:val="600"/>
        </w:trPr>
        <w:tc>
          <w:tcPr>
            <w:tcW w:w="122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B489619" w14:textId="77777777" w:rsidR="00435733" w:rsidRPr="001154F1" w:rsidRDefault="00435733" w:rsidP="001154F1">
            <w:pPr>
              <w:spacing w:after="0" w:line="240" w:lineRule="auto"/>
              <w:jc w:val="both"/>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t>Categoria</w:t>
            </w:r>
          </w:p>
        </w:tc>
        <w:tc>
          <w:tcPr>
            <w:tcW w:w="5320" w:type="dxa"/>
            <w:tcBorders>
              <w:top w:val="single" w:sz="8" w:space="0" w:color="auto"/>
              <w:left w:val="nil"/>
              <w:bottom w:val="single" w:sz="4" w:space="0" w:color="auto"/>
              <w:right w:val="single" w:sz="4" w:space="0" w:color="auto"/>
            </w:tcBorders>
            <w:shd w:val="clear" w:color="000000" w:fill="FFFFFF"/>
            <w:vAlign w:val="center"/>
            <w:hideMark/>
          </w:tcPr>
          <w:p w14:paraId="4AB2FC3F" w14:textId="77777777" w:rsidR="00435733" w:rsidRPr="001154F1" w:rsidRDefault="00435733" w:rsidP="001154F1">
            <w:pPr>
              <w:spacing w:after="0" w:line="240" w:lineRule="auto"/>
              <w:jc w:val="both"/>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t>Categoria de Veículos</w:t>
            </w:r>
          </w:p>
        </w:tc>
        <w:tc>
          <w:tcPr>
            <w:tcW w:w="960" w:type="dxa"/>
            <w:tcBorders>
              <w:top w:val="single" w:sz="8" w:space="0" w:color="auto"/>
              <w:left w:val="nil"/>
              <w:bottom w:val="single" w:sz="4" w:space="0" w:color="auto"/>
              <w:right w:val="single" w:sz="4" w:space="0" w:color="auto"/>
            </w:tcBorders>
            <w:shd w:val="clear" w:color="000000" w:fill="FFFFFF"/>
            <w:vAlign w:val="center"/>
            <w:hideMark/>
          </w:tcPr>
          <w:p w14:paraId="4F83DB72" w14:textId="77777777" w:rsidR="00435733" w:rsidRPr="001154F1" w:rsidRDefault="00435733" w:rsidP="001154F1">
            <w:pPr>
              <w:spacing w:after="0" w:line="240" w:lineRule="auto"/>
              <w:jc w:val="both"/>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t>Nº. Eixos</w:t>
            </w:r>
          </w:p>
        </w:tc>
        <w:tc>
          <w:tcPr>
            <w:tcW w:w="1740" w:type="dxa"/>
            <w:tcBorders>
              <w:top w:val="single" w:sz="8" w:space="0" w:color="auto"/>
              <w:left w:val="nil"/>
              <w:bottom w:val="single" w:sz="4" w:space="0" w:color="auto"/>
              <w:right w:val="single" w:sz="8" w:space="0" w:color="auto"/>
            </w:tcBorders>
            <w:shd w:val="clear" w:color="000000" w:fill="FFFFFF"/>
            <w:vAlign w:val="center"/>
            <w:hideMark/>
          </w:tcPr>
          <w:p w14:paraId="10868719" w14:textId="4765E195" w:rsidR="00435733" w:rsidRPr="001154F1" w:rsidRDefault="00435733" w:rsidP="001154F1">
            <w:pPr>
              <w:spacing w:after="0" w:line="240" w:lineRule="auto"/>
              <w:jc w:val="both"/>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t>Multiplicador da Tarifa</w:t>
            </w:r>
            <w:r w:rsidR="00C73C2D" w:rsidRPr="001154F1">
              <w:rPr>
                <w:rFonts w:ascii="Times New Roman" w:eastAsia="Times New Roman" w:hAnsi="Times New Roman" w:cs="Times New Roman"/>
                <w:b/>
                <w:bCs/>
                <w:sz w:val="24"/>
                <w:szCs w:val="24"/>
                <w:lang w:eastAsia="pt-BR"/>
              </w:rPr>
              <w:t xml:space="preserve"> Básica</w:t>
            </w:r>
          </w:p>
        </w:tc>
      </w:tr>
      <w:tr w:rsidR="000E0C23" w:rsidRPr="001154F1" w14:paraId="2EDFBED2" w14:textId="77777777" w:rsidTr="00435733">
        <w:trPr>
          <w:trHeight w:val="600"/>
        </w:trPr>
        <w:tc>
          <w:tcPr>
            <w:tcW w:w="1220" w:type="dxa"/>
            <w:tcBorders>
              <w:top w:val="nil"/>
              <w:left w:val="single" w:sz="8" w:space="0" w:color="auto"/>
              <w:bottom w:val="single" w:sz="4" w:space="0" w:color="auto"/>
              <w:right w:val="single" w:sz="4" w:space="0" w:color="auto"/>
            </w:tcBorders>
            <w:shd w:val="clear" w:color="000000" w:fill="FFFFFF"/>
            <w:vAlign w:val="center"/>
            <w:hideMark/>
          </w:tcPr>
          <w:p w14:paraId="66977A01" w14:textId="77777777" w:rsidR="00435733" w:rsidRPr="001154F1" w:rsidRDefault="00435733" w:rsidP="001154F1">
            <w:pPr>
              <w:spacing w:after="0" w:line="240" w:lineRule="auto"/>
              <w:jc w:val="both"/>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t>I</w:t>
            </w:r>
          </w:p>
        </w:tc>
        <w:tc>
          <w:tcPr>
            <w:tcW w:w="5320" w:type="dxa"/>
            <w:tcBorders>
              <w:top w:val="nil"/>
              <w:left w:val="nil"/>
              <w:bottom w:val="single" w:sz="4" w:space="0" w:color="auto"/>
              <w:right w:val="single" w:sz="4" w:space="0" w:color="auto"/>
            </w:tcBorders>
            <w:shd w:val="clear" w:color="000000" w:fill="FFFFFF"/>
            <w:vAlign w:val="center"/>
            <w:hideMark/>
          </w:tcPr>
          <w:p w14:paraId="5C3072CB"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b/>
                <w:bCs/>
                <w:sz w:val="24"/>
                <w:szCs w:val="24"/>
                <w:u w:val="single"/>
                <w:lang w:eastAsia="pt-BR"/>
              </w:rPr>
              <w:t>Veículos de Passeio e/ou Utilitários</w:t>
            </w:r>
            <w:r w:rsidRPr="001154F1">
              <w:rPr>
                <w:rFonts w:ascii="Times New Roman" w:eastAsia="Times New Roman" w:hAnsi="Times New Roman" w:cs="Times New Roman"/>
                <w:b/>
                <w:bCs/>
                <w:sz w:val="24"/>
                <w:szCs w:val="24"/>
                <w:lang w:eastAsia="pt-BR"/>
              </w:rPr>
              <w:t xml:space="preserve">: </w:t>
            </w:r>
            <w:r w:rsidRPr="001154F1">
              <w:rPr>
                <w:rFonts w:ascii="Times New Roman" w:eastAsia="Times New Roman" w:hAnsi="Times New Roman" w:cs="Times New Roman"/>
                <w:sz w:val="24"/>
                <w:szCs w:val="24"/>
                <w:lang w:eastAsia="pt-BR"/>
              </w:rPr>
              <w:t>Automóvel, Caminhoneta, Triciclo E Furgão</w:t>
            </w:r>
          </w:p>
        </w:tc>
        <w:tc>
          <w:tcPr>
            <w:tcW w:w="960" w:type="dxa"/>
            <w:tcBorders>
              <w:top w:val="nil"/>
              <w:left w:val="nil"/>
              <w:bottom w:val="single" w:sz="4" w:space="0" w:color="auto"/>
              <w:right w:val="single" w:sz="4" w:space="0" w:color="auto"/>
            </w:tcBorders>
            <w:shd w:val="clear" w:color="000000" w:fill="FFFFFF"/>
            <w:vAlign w:val="center"/>
            <w:hideMark/>
          </w:tcPr>
          <w:p w14:paraId="49B0CE4E"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2</w:t>
            </w:r>
          </w:p>
        </w:tc>
        <w:tc>
          <w:tcPr>
            <w:tcW w:w="1740" w:type="dxa"/>
            <w:tcBorders>
              <w:top w:val="nil"/>
              <w:left w:val="nil"/>
              <w:bottom w:val="single" w:sz="4" w:space="0" w:color="auto"/>
              <w:right w:val="single" w:sz="8" w:space="0" w:color="auto"/>
            </w:tcBorders>
            <w:shd w:val="clear" w:color="000000" w:fill="FFFFFF"/>
            <w:vAlign w:val="center"/>
            <w:hideMark/>
          </w:tcPr>
          <w:p w14:paraId="1EE76A25"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1,0</w:t>
            </w:r>
          </w:p>
        </w:tc>
      </w:tr>
      <w:tr w:rsidR="000E0C23" w:rsidRPr="001154F1" w14:paraId="73B8D12E" w14:textId="77777777" w:rsidTr="00435733">
        <w:trPr>
          <w:trHeight w:val="600"/>
        </w:trPr>
        <w:tc>
          <w:tcPr>
            <w:tcW w:w="1220" w:type="dxa"/>
            <w:tcBorders>
              <w:top w:val="nil"/>
              <w:left w:val="single" w:sz="8" w:space="0" w:color="auto"/>
              <w:bottom w:val="single" w:sz="4" w:space="0" w:color="auto"/>
              <w:right w:val="single" w:sz="4" w:space="0" w:color="auto"/>
            </w:tcBorders>
            <w:shd w:val="clear" w:color="000000" w:fill="FFFFFF"/>
            <w:vAlign w:val="center"/>
            <w:hideMark/>
          </w:tcPr>
          <w:p w14:paraId="58A84CAA" w14:textId="77777777" w:rsidR="00435733" w:rsidRPr="001154F1" w:rsidRDefault="00435733" w:rsidP="001154F1">
            <w:pPr>
              <w:spacing w:after="0" w:line="240" w:lineRule="auto"/>
              <w:jc w:val="both"/>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t>II</w:t>
            </w:r>
          </w:p>
        </w:tc>
        <w:tc>
          <w:tcPr>
            <w:tcW w:w="5320" w:type="dxa"/>
            <w:tcBorders>
              <w:top w:val="nil"/>
              <w:left w:val="nil"/>
              <w:bottom w:val="single" w:sz="4" w:space="0" w:color="auto"/>
              <w:right w:val="single" w:sz="4" w:space="0" w:color="auto"/>
            </w:tcBorders>
            <w:shd w:val="clear" w:color="000000" w:fill="FFFFFF"/>
            <w:vAlign w:val="center"/>
            <w:hideMark/>
          </w:tcPr>
          <w:p w14:paraId="4B91EF72"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b/>
                <w:bCs/>
                <w:sz w:val="24"/>
                <w:szCs w:val="24"/>
                <w:u w:val="single"/>
                <w:lang w:eastAsia="pt-BR"/>
              </w:rPr>
              <w:t>Veículos Comerciais Com 2 Eixos</w:t>
            </w:r>
            <w:r w:rsidRPr="001154F1">
              <w:rPr>
                <w:rFonts w:ascii="Times New Roman" w:eastAsia="Times New Roman" w:hAnsi="Times New Roman" w:cs="Times New Roman"/>
                <w:b/>
                <w:bCs/>
                <w:sz w:val="24"/>
                <w:szCs w:val="24"/>
                <w:lang w:eastAsia="pt-BR"/>
              </w:rPr>
              <w:t xml:space="preserve">: </w:t>
            </w:r>
            <w:r w:rsidRPr="001154F1">
              <w:rPr>
                <w:rFonts w:ascii="Times New Roman" w:eastAsia="Times New Roman" w:hAnsi="Times New Roman" w:cs="Times New Roman"/>
                <w:sz w:val="24"/>
                <w:szCs w:val="24"/>
                <w:lang w:eastAsia="pt-BR"/>
              </w:rPr>
              <w:t>Caminhão Veículos Comerciais Com 2 Eixos: Caminhão</w:t>
            </w:r>
          </w:p>
        </w:tc>
        <w:tc>
          <w:tcPr>
            <w:tcW w:w="960" w:type="dxa"/>
            <w:tcBorders>
              <w:top w:val="nil"/>
              <w:left w:val="nil"/>
              <w:bottom w:val="single" w:sz="4" w:space="0" w:color="auto"/>
              <w:right w:val="single" w:sz="4" w:space="0" w:color="auto"/>
            </w:tcBorders>
            <w:shd w:val="clear" w:color="000000" w:fill="FFFFFF"/>
            <w:vAlign w:val="center"/>
            <w:hideMark/>
          </w:tcPr>
          <w:p w14:paraId="389BD283"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2</w:t>
            </w:r>
          </w:p>
        </w:tc>
        <w:tc>
          <w:tcPr>
            <w:tcW w:w="1740" w:type="dxa"/>
            <w:tcBorders>
              <w:top w:val="nil"/>
              <w:left w:val="nil"/>
              <w:bottom w:val="single" w:sz="4" w:space="0" w:color="auto"/>
              <w:right w:val="single" w:sz="8" w:space="0" w:color="auto"/>
            </w:tcBorders>
            <w:shd w:val="clear" w:color="000000" w:fill="FFFFFF"/>
            <w:vAlign w:val="center"/>
            <w:hideMark/>
          </w:tcPr>
          <w:p w14:paraId="4CE7CD39"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2,0</w:t>
            </w:r>
          </w:p>
        </w:tc>
      </w:tr>
      <w:tr w:rsidR="000E0C23" w:rsidRPr="001154F1" w14:paraId="3CBF1041" w14:textId="77777777" w:rsidTr="00435733">
        <w:trPr>
          <w:trHeight w:val="600"/>
        </w:trPr>
        <w:tc>
          <w:tcPr>
            <w:tcW w:w="1220" w:type="dxa"/>
            <w:tcBorders>
              <w:top w:val="nil"/>
              <w:left w:val="single" w:sz="8" w:space="0" w:color="auto"/>
              <w:bottom w:val="single" w:sz="4" w:space="0" w:color="auto"/>
              <w:right w:val="single" w:sz="4" w:space="0" w:color="auto"/>
            </w:tcBorders>
            <w:shd w:val="clear" w:color="000000" w:fill="FFFFFF"/>
            <w:vAlign w:val="center"/>
            <w:hideMark/>
          </w:tcPr>
          <w:p w14:paraId="143DCADF" w14:textId="77777777" w:rsidR="00435733" w:rsidRPr="001154F1" w:rsidRDefault="00435733" w:rsidP="001154F1">
            <w:pPr>
              <w:spacing w:after="0" w:line="240" w:lineRule="auto"/>
              <w:jc w:val="both"/>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t>III</w:t>
            </w:r>
          </w:p>
        </w:tc>
        <w:tc>
          <w:tcPr>
            <w:tcW w:w="5320" w:type="dxa"/>
            <w:tcBorders>
              <w:top w:val="nil"/>
              <w:left w:val="nil"/>
              <w:bottom w:val="single" w:sz="4" w:space="0" w:color="auto"/>
              <w:right w:val="single" w:sz="4" w:space="0" w:color="auto"/>
            </w:tcBorders>
            <w:shd w:val="clear" w:color="000000" w:fill="FFFFFF"/>
            <w:vAlign w:val="center"/>
            <w:hideMark/>
          </w:tcPr>
          <w:p w14:paraId="219C9BEA"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b/>
                <w:bCs/>
                <w:sz w:val="24"/>
                <w:szCs w:val="24"/>
                <w:u w:val="single"/>
                <w:lang w:eastAsia="pt-BR"/>
              </w:rPr>
              <w:t>Veículos Comerciais Com 3 Eixos</w:t>
            </w:r>
            <w:r w:rsidRPr="001154F1">
              <w:rPr>
                <w:rFonts w:ascii="Times New Roman" w:eastAsia="Times New Roman" w:hAnsi="Times New Roman" w:cs="Times New Roman"/>
                <w:b/>
                <w:bCs/>
                <w:sz w:val="24"/>
                <w:szCs w:val="24"/>
                <w:lang w:eastAsia="pt-BR"/>
              </w:rPr>
              <w:t xml:space="preserve">: </w:t>
            </w:r>
            <w:r w:rsidRPr="001154F1">
              <w:rPr>
                <w:rFonts w:ascii="Times New Roman" w:eastAsia="Times New Roman" w:hAnsi="Times New Roman" w:cs="Times New Roman"/>
                <w:sz w:val="24"/>
                <w:szCs w:val="24"/>
                <w:lang w:eastAsia="pt-BR"/>
              </w:rPr>
              <w:t>Caminhão-Trator, Caminhão-Trator Com Semirreboque e Ônibus</w:t>
            </w:r>
          </w:p>
        </w:tc>
        <w:tc>
          <w:tcPr>
            <w:tcW w:w="960" w:type="dxa"/>
            <w:tcBorders>
              <w:top w:val="nil"/>
              <w:left w:val="nil"/>
              <w:bottom w:val="single" w:sz="4" w:space="0" w:color="auto"/>
              <w:right w:val="single" w:sz="4" w:space="0" w:color="auto"/>
            </w:tcBorders>
            <w:shd w:val="clear" w:color="000000" w:fill="FFFFFF"/>
            <w:vAlign w:val="center"/>
            <w:hideMark/>
          </w:tcPr>
          <w:p w14:paraId="10161DC1"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3</w:t>
            </w:r>
          </w:p>
        </w:tc>
        <w:tc>
          <w:tcPr>
            <w:tcW w:w="1740" w:type="dxa"/>
            <w:tcBorders>
              <w:top w:val="nil"/>
              <w:left w:val="nil"/>
              <w:bottom w:val="single" w:sz="4" w:space="0" w:color="auto"/>
              <w:right w:val="single" w:sz="8" w:space="0" w:color="auto"/>
            </w:tcBorders>
            <w:shd w:val="clear" w:color="000000" w:fill="FFFFFF"/>
            <w:vAlign w:val="center"/>
            <w:hideMark/>
          </w:tcPr>
          <w:p w14:paraId="3B801C00"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3,0</w:t>
            </w:r>
          </w:p>
        </w:tc>
      </w:tr>
      <w:tr w:rsidR="000E0C23" w:rsidRPr="001154F1" w14:paraId="412974FD" w14:textId="77777777" w:rsidTr="00435733">
        <w:trPr>
          <w:trHeight w:val="600"/>
        </w:trPr>
        <w:tc>
          <w:tcPr>
            <w:tcW w:w="1220" w:type="dxa"/>
            <w:tcBorders>
              <w:top w:val="nil"/>
              <w:left w:val="single" w:sz="8" w:space="0" w:color="auto"/>
              <w:bottom w:val="single" w:sz="4" w:space="0" w:color="auto"/>
              <w:right w:val="single" w:sz="4" w:space="0" w:color="auto"/>
            </w:tcBorders>
            <w:shd w:val="clear" w:color="000000" w:fill="FFFFFF"/>
            <w:vAlign w:val="center"/>
            <w:hideMark/>
          </w:tcPr>
          <w:p w14:paraId="08DF68CE" w14:textId="77777777" w:rsidR="00435733" w:rsidRPr="001154F1" w:rsidRDefault="00435733" w:rsidP="001154F1">
            <w:pPr>
              <w:spacing w:after="0" w:line="240" w:lineRule="auto"/>
              <w:jc w:val="both"/>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t>IV</w:t>
            </w:r>
          </w:p>
        </w:tc>
        <w:tc>
          <w:tcPr>
            <w:tcW w:w="5320" w:type="dxa"/>
            <w:tcBorders>
              <w:top w:val="nil"/>
              <w:left w:val="nil"/>
              <w:bottom w:val="single" w:sz="4" w:space="0" w:color="auto"/>
              <w:right w:val="single" w:sz="4" w:space="0" w:color="auto"/>
            </w:tcBorders>
            <w:shd w:val="clear" w:color="000000" w:fill="FFFFFF"/>
            <w:vAlign w:val="center"/>
            <w:hideMark/>
          </w:tcPr>
          <w:p w14:paraId="7DC45C7B"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b/>
                <w:bCs/>
                <w:sz w:val="24"/>
                <w:szCs w:val="24"/>
                <w:u w:val="single"/>
                <w:lang w:eastAsia="pt-BR"/>
              </w:rPr>
              <w:t>Veículos Comerciais Com 4 Eixos</w:t>
            </w:r>
            <w:r w:rsidRPr="001154F1">
              <w:rPr>
                <w:rFonts w:ascii="Times New Roman" w:eastAsia="Times New Roman" w:hAnsi="Times New Roman" w:cs="Times New Roman"/>
                <w:b/>
                <w:bCs/>
                <w:sz w:val="24"/>
                <w:szCs w:val="24"/>
                <w:lang w:eastAsia="pt-BR"/>
              </w:rPr>
              <w:t>:</w:t>
            </w:r>
            <w:r w:rsidRPr="001154F1">
              <w:rPr>
                <w:rFonts w:ascii="Times New Roman" w:eastAsia="Times New Roman" w:hAnsi="Times New Roman" w:cs="Times New Roman"/>
                <w:sz w:val="24"/>
                <w:szCs w:val="24"/>
                <w:lang w:eastAsia="pt-BR"/>
              </w:rPr>
              <w:t xml:space="preserve"> Caminhão Com Reboque, Caminhão-Trator Com Semirreboque</w:t>
            </w:r>
          </w:p>
        </w:tc>
        <w:tc>
          <w:tcPr>
            <w:tcW w:w="960" w:type="dxa"/>
            <w:tcBorders>
              <w:top w:val="nil"/>
              <w:left w:val="nil"/>
              <w:bottom w:val="single" w:sz="4" w:space="0" w:color="auto"/>
              <w:right w:val="single" w:sz="4" w:space="0" w:color="auto"/>
            </w:tcBorders>
            <w:shd w:val="clear" w:color="000000" w:fill="FFFFFF"/>
            <w:vAlign w:val="center"/>
            <w:hideMark/>
          </w:tcPr>
          <w:p w14:paraId="711CDCFB"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4</w:t>
            </w:r>
          </w:p>
        </w:tc>
        <w:tc>
          <w:tcPr>
            <w:tcW w:w="1740" w:type="dxa"/>
            <w:tcBorders>
              <w:top w:val="nil"/>
              <w:left w:val="nil"/>
              <w:bottom w:val="single" w:sz="4" w:space="0" w:color="auto"/>
              <w:right w:val="single" w:sz="8" w:space="0" w:color="auto"/>
            </w:tcBorders>
            <w:shd w:val="clear" w:color="000000" w:fill="FFFFFF"/>
            <w:vAlign w:val="center"/>
            <w:hideMark/>
          </w:tcPr>
          <w:p w14:paraId="7B568496"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4,0</w:t>
            </w:r>
          </w:p>
        </w:tc>
      </w:tr>
      <w:tr w:rsidR="000E0C23" w:rsidRPr="001154F1" w14:paraId="31B9C716" w14:textId="77777777" w:rsidTr="00435733">
        <w:trPr>
          <w:trHeight w:val="600"/>
        </w:trPr>
        <w:tc>
          <w:tcPr>
            <w:tcW w:w="1220" w:type="dxa"/>
            <w:tcBorders>
              <w:top w:val="nil"/>
              <w:left w:val="single" w:sz="8" w:space="0" w:color="auto"/>
              <w:bottom w:val="single" w:sz="4" w:space="0" w:color="auto"/>
              <w:right w:val="single" w:sz="4" w:space="0" w:color="auto"/>
            </w:tcBorders>
            <w:shd w:val="clear" w:color="000000" w:fill="FFFFFF"/>
            <w:vAlign w:val="center"/>
            <w:hideMark/>
          </w:tcPr>
          <w:p w14:paraId="6E79E98C" w14:textId="77777777" w:rsidR="00435733" w:rsidRPr="001154F1" w:rsidRDefault="00435733" w:rsidP="001154F1">
            <w:pPr>
              <w:spacing w:after="0" w:line="240" w:lineRule="auto"/>
              <w:jc w:val="both"/>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t>V</w:t>
            </w:r>
          </w:p>
        </w:tc>
        <w:tc>
          <w:tcPr>
            <w:tcW w:w="5320" w:type="dxa"/>
            <w:tcBorders>
              <w:top w:val="nil"/>
              <w:left w:val="nil"/>
              <w:bottom w:val="single" w:sz="4" w:space="0" w:color="auto"/>
              <w:right w:val="single" w:sz="4" w:space="0" w:color="auto"/>
            </w:tcBorders>
            <w:shd w:val="clear" w:color="000000" w:fill="FFFFFF"/>
            <w:vAlign w:val="center"/>
            <w:hideMark/>
          </w:tcPr>
          <w:p w14:paraId="56017F51"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b/>
                <w:bCs/>
                <w:sz w:val="24"/>
                <w:szCs w:val="24"/>
                <w:u w:val="single"/>
                <w:lang w:eastAsia="pt-BR"/>
              </w:rPr>
              <w:t>Veículos Comerciais Com 5 Eixos</w:t>
            </w:r>
            <w:r w:rsidRPr="001154F1">
              <w:rPr>
                <w:rFonts w:ascii="Times New Roman" w:eastAsia="Times New Roman" w:hAnsi="Times New Roman" w:cs="Times New Roman"/>
                <w:b/>
                <w:bCs/>
                <w:sz w:val="24"/>
                <w:szCs w:val="24"/>
                <w:lang w:eastAsia="pt-BR"/>
              </w:rPr>
              <w:t xml:space="preserve">: </w:t>
            </w:r>
            <w:r w:rsidRPr="001154F1">
              <w:rPr>
                <w:rFonts w:ascii="Times New Roman" w:eastAsia="Times New Roman" w:hAnsi="Times New Roman" w:cs="Times New Roman"/>
                <w:sz w:val="24"/>
                <w:szCs w:val="24"/>
                <w:lang w:eastAsia="pt-BR"/>
              </w:rPr>
              <w:t>Caminhão Com Reboque, Caminhão-Trator Com Semirreboque</w:t>
            </w:r>
          </w:p>
        </w:tc>
        <w:tc>
          <w:tcPr>
            <w:tcW w:w="960" w:type="dxa"/>
            <w:tcBorders>
              <w:top w:val="nil"/>
              <w:left w:val="nil"/>
              <w:bottom w:val="single" w:sz="4" w:space="0" w:color="auto"/>
              <w:right w:val="single" w:sz="4" w:space="0" w:color="auto"/>
            </w:tcBorders>
            <w:shd w:val="clear" w:color="000000" w:fill="FFFFFF"/>
            <w:vAlign w:val="center"/>
            <w:hideMark/>
          </w:tcPr>
          <w:p w14:paraId="127E3027"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5</w:t>
            </w:r>
          </w:p>
        </w:tc>
        <w:tc>
          <w:tcPr>
            <w:tcW w:w="1740" w:type="dxa"/>
            <w:tcBorders>
              <w:top w:val="nil"/>
              <w:left w:val="nil"/>
              <w:bottom w:val="single" w:sz="4" w:space="0" w:color="auto"/>
              <w:right w:val="single" w:sz="8" w:space="0" w:color="auto"/>
            </w:tcBorders>
            <w:shd w:val="clear" w:color="000000" w:fill="FFFFFF"/>
            <w:vAlign w:val="center"/>
            <w:hideMark/>
          </w:tcPr>
          <w:p w14:paraId="0E0A06F6"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5,0</w:t>
            </w:r>
          </w:p>
        </w:tc>
      </w:tr>
      <w:tr w:rsidR="000E0C23" w:rsidRPr="001154F1" w14:paraId="793EC26C" w14:textId="77777777" w:rsidTr="00435733">
        <w:trPr>
          <w:trHeight w:val="600"/>
        </w:trPr>
        <w:tc>
          <w:tcPr>
            <w:tcW w:w="1220" w:type="dxa"/>
            <w:tcBorders>
              <w:top w:val="nil"/>
              <w:left w:val="single" w:sz="8" w:space="0" w:color="auto"/>
              <w:bottom w:val="single" w:sz="4" w:space="0" w:color="auto"/>
              <w:right w:val="single" w:sz="4" w:space="0" w:color="auto"/>
            </w:tcBorders>
            <w:shd w:val="clear" w:color="000000" w:fill="FFFFFF"/>
            <w:vAlign w:val="center"/>
            <w:hideMark/>
          </w:tcPr>
          <w:p w14:paraId="3F1767EA" w14:textId="77777777" w:rsidR="00435733" w:rsidRPr="001154F1" w:rsidRDefault="00435733" w:rsidP="001154F1">
            <w:pPr>
              <w:spacing w:after="0" w:line="240" w:lineRule="auto"/>
              <w:jc w:val="both"/>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lastRenderedPageBreak/>
              <w:t>VI</w:t>
            </w:r>
          </w:p>
        </w:tc>
        <w:tc>
          <w:tcPr>
            <w:tcW w:w="5320" w:type="dxa"/>
            <w:tcBorders>
              <w:top w:val="nil"/>
              <w:left w:val="nil"/>
              <w:bottom w:val="single" w:sz="4" w:space="0" w:color="auto"/>
              <w:right w:val="single" w:sz="4" w:space="0" w:color="auto"/>
            </w:tcBorders>
            <w:shd w:val="clear" w:color="000000" w:fill="FFFFFF"/>
            <w:vAlign w:val="center"/>
            <w:hideMark/>
          </w:tcPr>
          <w:p w14:paraId="7FFA5C70"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b/>
                <w:bCs/>
                <w:sz w:val="24"/>
                <w:szCs w:val="24"/>
                <w:u w:val="single"/>
                <w:lang w:eastAsia="pt-BR"/>
              </w:rPr>
              <w:t>Veículos Comerciais Com 6 Eixos</w:t>
            </w:r>
            <w:r w:rsidRPr="001154F1">
              <w:rPr>
                <w:rFonts w:ascii="Times New Roman" w:eastAsia="Times New Roman" w:hAnsi="Times New Roman" w:cs="Times New Roman"/>
                <w:b/>
                <w:bCs/>
                <w:sz w:val="24"/>
                <w:szCs w:val="24"/>
                <w:lang w:eastAsia="pt-BR"/>
              </w:rPr>
              <w:t xml:space="preserve">: </w:t>
            </w:r>
            <w:r w:rsidRPr="001154F1">
              <w:rPr>
                <w:rFonts w:ascii="Times New Roman" w:eastAsia="Times New Roman" w:hAnsi="Times New Roman" w:cs="Times New Roman"/>
                <w:sz w:val="24"/>
                <w:szCs w:val="24"/>
                <w:lang w:eastAsia="pt-BR"/>
              </w:rPr>
              <w:t>Caminhão Com Reboque, Caminhão-Trator Com Semirreboque.</w:t>
            </w:r>
          </w:p>
        </w:tc>
        <w:tc>
          <w:tcPr>
            <w:tcW w:w="960" w:type="dxa"/>
            <w:tcBorders>
              <w:top w:val="nil"/>
              <w:left w:val="nil"/>
              <w:bottom w:val="single" w:sz="4" w:space="0" w:color="auto"/>
              <w:right w:val="single" w:sz="4" w:space="0" w:color="auto"/>
            </w:tcBorders>
            <w:shd w:val="clear" w:color="000000" w:fill="FFFFFF"/>
            <w:vAlign w:val="center"/>
            <w:hideMark/>
          </w:tcPr>
          <w:p w14:paraId="42B92C20"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6</w:t>
            </w:r>
          </w:p>
        </w:tc>
        <w:tc>
          <w:tcPr>
            <w:tcW w:w="1740" w:type="dxa"/>
            <w:tcBorders>
              <w:top w:val="nil"/>
              <w:left w:val="nil"/>
              <w:bottom w:val="single" w:sz="4" w:space="0" w:color="auto"/>
              <w:right w:val="single" w:sz="8" w:space="0" w:color="auto"/>
            </w:tcBorders>
            <w:shd w:val="clear" w:color="000000" w:fill="FFFFFF"/>
            <w:vAlign w:val="center"/>
            <w:hideMark/>
          </w:tcPr>
          <w:p w14:paraId="54DE8FC8"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6,0</w:t>
            </w:r>
          </w:p>
        </w:tc>
      </w:tr>
      <w:tr w:rsidR="000E0C23" w:rsidRPr="001154F1" w14:paraId="0A061283" w14:textId="77777777" w:rsidTr="00435733">
        <w:trPr>
          <w:trHeight w:val="600"/>
        </w:trPr>
        <w:tc>
          <w:tcPr>
            <w:tcW w:w="1220" w:type="dxa"/>
            <w:tcBorders>
              <w:top w:val="nil"/>
              <w:left w:val="single" w:sz="8" w:space="0" w:color="auto"/>
              <w:bottom w:val="single" w:sz="4" w:space="0" w:color="auto"/>
              <w:right w:val="single" w:sz="4" w:space="0" w:color="auto"/>
            </w:tcBorders>
            <w:shd w:val="clear" w:color="000000" w:fill="FFFFFF"/>
            <w:vAlign w:val="center"/>
            <w:hideMark/>
          </w:tcPr>
          <w:p w14:paraId="77B5901C" w14:textId="77777777" w:rsidR="00435733" w:rsidRPr="001154F1" w:rsidRDefault="00435733" w:rsidP="001154F1">
            <w:pPr>
              <w:spacing w:after="0" w:line="240" w:lineRule="auto"/>
              <w:jc w:val="both"/>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t>VII</w:t>
            </w:r>
          </w:p>
        </w:tc>
        <w:tc>
          <w:tcPr>
            <w:tcW w:w="5320" w:type="dxa"/>
            <w:tcBorders>
              <w:top w:val="nil"/>
              <w:left w:val="nil"/>
              <w:bottom w:val="single" w:sz="4" w:space="0" w:color="auto"/>
              <w:right w:val="single" w:sz="4" w:space="0" w:color="auto"/>
            </w:tcBorders>
            <w:shd w:val="clear" w:color="000000" w:fill="FFFFFF"/>
            <w:vAlign w:val="center"/>
            <w:hideMark/>
          </w:tcPr>
          <w:p w14:paraId="0B666B26"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b/>
                <w:bCs/>
                <w:sz w:val="24"/>
                <w:szCs w:val="24"/>
                <w:u w:val="single"/>
                <w:lang w:eastAsia="pt-BR"/>
              </w:rPr>
              <w:t>Veículos Comerciais Com 7 Eixos</w:t>
            </w:r>
            <w:r w:rsidRPr="001154F1">
              <w:rPr>
                <w:rFonts w:ascii="Times New Roman" w:eastAsia="Times New Roman" w:hAnsi="Times New Roman" w:cs="Times New Roman"/>
                <w:b/>
                <w:bCs/>
                <w:sz w:val="24"/>
                <w:szCs w:val="24"/>
                <w:lang w:eastAsia="pt-BR"/>
              </w:rPr>
              <w:t xml:space="preserve">: </w:t>
            </w:r>
            <w:r w:rsidRPr="001154F1">
              <w:rPr>
                <w:rFonts w:ascii="Times New Roman" w:eastAsia="Times New Roman" w:hAnsi="Times New Roman" w:cs="Times New Roman"/>
                <w:sz w:val="24"/>
                <w:szCs w:val="24"/>
                <w:lang w:eastAsia="pt-BR"/>
              </w:rPr>
              <w:t>Caminhão Com Reboque, Caminhão-Trator Com Semirreboque.</w:t>
            </w:r>
          </w:p>
        </w:tc>
        <w:tc>
          <w:tcPr>
            <w:tcW w:w="960" w:type="dxa"/>
            <w:tcBorders>
              <w:top w:val="nil"/>
              <w:left w:val="nil"/>
              <w:bottom w:val="single" w:sz="4" w:space="0" w:color="auto"/>
              <w:right w:val="single" w:sz="4" w:space="0" w:color="auto"/>
            </w:tcBorders>
            <w:shd w:val="clear" w:color="000000" w:fill="FFFFFF"/>
            <w:vAlign w:val="center"/>
            <w:hideMark/>
          </w:tcPr>
          <w:p w14:paraId="732956B6"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7</w:t>
            </w:r>
          </w:p>
        </w:tc>
        <w:tc>
          <w:tcPr>
            <w:tcW w:w="1740" w:type="dxa"/>
            <w:tcBorders>
              <w:top w:val="nil"/>
              <w:left w:val="nil"/>
              <w:bottom w:val="single" w:sz="4" w:space="0" w:color="auto"/>
              <w:right w:val="single" w:sz="8" w:space="0" w:color="auto"/>
            </w:tcBorders>
            <w:shd w:val="clear" w:color="000000" w:fill="FFFFFF"/>
            <w:vAlign w:val="center"/>
            <w:hideMark/>
          </w:tcPr>
          <w:p w14:paraId="13F07004"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7,0</w:t>
            </w:r>
          </w:p>
        </w:tc>
      </w:tr>
      <w:tr w:rsidR="000E0C23" w:rsidRPr="001154F1" w14:paraId="55752A65" w14:textId="77777777" w:rsidTr="00435733">
        <w:trPr>
          <w:trHeight w:val="600"/>
        </w:trPr>
        <w:tc>
          <w:tcPr>
            <w:tcW w:w="1220" w:type="dxa"/>
            <w:tcBorders>
              <w:top w:val="nil"/>
              <w:left w:val="single" w:sz="8" w:space="0" w:color="auto"/>
              <w:bottom w:val="single" w:sz="4" w:space="0" w:color="auto"/>
              <w:right w:val="single" w:sz="4" w:space="0" w:color="auto"/>
            </w:tcBorders>
            <w:shd w:val="clear" w:color="000000" w:fill="FFFFFF"/>
            <w:vAlign w:val="center"/>
            <w:hideMark/>
          </w:tcPr>
          <w:p w14:paraId="2600E2E4" w14:textId="77777777" w:rsidR="00435733" w:rsidRPr="001154F1" w:rsidRDefault="00435733" w:rsidP="001154F1">
            <w:pPr>
              <w:spacing w:after="0" w:line="240" w:lineRule="auto"/>
              <w:jc w:val="both"/>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t>VIII</w:t>
            </w:r>
          </w:p>
        </w:tc>
        <w:tc>
          <w:tcPr>
            <w:tcW w:w="5320" w:type="dxa"/>
            <w:tcBorders>
              <w:top w:val="nil"/>
              <w:left w:val="nil"/>
              <w:bottom w:val="single" w:sz="4" w:space="0" w:color="auto"/>
              <w:right w:val="single" w:sz="4" w:space="0" w:color="auto"/>
            </w:tcBorders>
            <w:shd w:val="clear" w:color="000000" w:fill="FFFFFF"/>
            <w:vAlign w:val="center"/>
            <w:hideMark/>
          </w:tcPr>
          <w:p w14:paraId="0B0CFA41"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b/>
                <w:bCs/>
                <w:sz w:val="24"/>
                <w:szCs w:val="24"/>
                <w:u w:val="single"/>
                <w:lang w:eastAsia="pt-BR"/>
              </w:rPr>
              <w:t>Veículos Comerciais Com 8 Eixos</w:t>
            </w:r>
            <w:r w:rsidRPr="001154F1">
              <w:rPr>
                <w:rFonts w:ascii="Times New Roman" w:eastAsia="Times New Roman" w:hAnsi="Times New Roman" w:cs="Times New Roman"/>
                <w:b/>
                <w:bCs/>
                <w:sz w:val="24"/>
                <w:szCs w:val="24"/>
                <w:lang w:eastAsia="pt-BR"/>
              </w:rPr>
              <w:t xml:space="preserve">: </w:t>
            </w:r>
            <w:r w:rsidRPr="001154F1">
              <w:rPr>
                <w:rFonts w:ascii="Times New Roman" w:eastAsia="Times New Roman" w:hAnsi="Times New Roman" w:cs="Times New Roman"/>
                <w:sz w:val="24"/>
                <w:szCs w:val="24"/>
                <w:lang w:eastAsia="pt-BR"/>
              </w:rPr>
              <w:t>Caminhão Com Reboque, Caminhão-Trator Com Semirreboque.</w:t>
            </w:r>
          </w:p>
        </w:tc>
        <w:tc>
          <w:tcPr>
            <w:tcW w:w="960" w:type="dxa"/>
            <w:tcBorders>
              <w:top w:val="nil"/>
              <w:left w:val="nil"/>
              <w:bottom w:val="single" w:sz="4" w:space="0" w:color="auto"/>
              <w:right w:val="single" w:sz="4" w:space="0" w:color="auto"/>
            </w:tcBorders>
            <w:shd w:val="clear" w:color="000000" w:fill="FFFFFF"/>
            <w:vAlign w:val="center"/>
            <w:hideMark/>
          </w:tcPr>
          <w:p w14:paraId="0BE956A6"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8</w:t>
            </w:r>
          </w:p>
        </w:tc>
        <w:tc>
          <w:tcPr>
            <w:tcW w:w="1740" w:type="dxa"/>
            <w:tcBorders>
              <w:top w:val="nil"/>
              <w:left w:val="nil"/>
              <w:bottom w:val="single" w:sz="4" w:space="0" w:color="auto"/>
              <w:right w:val="single" w:sz="8" w:space="0" w:color="auto"/>
            </w:tcBorders>
            <w:shd w:val="clear" w:color="000000" w:fill="FFFFFF"/>
            <w:vAlign w:val="center"/>
            <w:hideMark/>
          </w:tcPr>
          <w:p w14:paraId="11ADD947"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8,0</w:t>
            </w:r>
          </w:p>
        </w:tc>
      </w:tr>
      <w:tr w:rsidR="000E0C23" w:rsidRPr="001154F1" w14:paraId="11421460" w14:textId="77777777" w:rsidTr="00435733">
        <w:trPr>
          <w:trHeight w:val="600"/>
        </w:trPr>
        <w:tc>
          <w:tcPr>
            <w:tcW w:w="1220" w:type="dxa"/>
            <w:tcBorders>
              <w:top w:val="nil"/>
              <w:left w:val="single" w:sz="8" w:space="0" w:color="auto"/>
              <w:bottom w:val="single" w:sz="4" w:space="0" w:color="auto"/>
              <w:right w:val="single" w:sz="4" w:space="0" w:color="auto"/>
            </w:tcBorders>
            <w:shd w:val="clear" w:color="000000" w:fill="FFFFFF"/>
            <w:vAlign w:val="center"/>
            <w:hideMark/>
          </w:tcPr>
          <w:p w14:paraId="0AE847FA" w14:textId="77777777" w:rsidR="00435733" w:rsidRPr="001154F1" w:rsidRDefault="00435733" w:rsidP="001154F1">
            <w:pPr>
              <w:spacing w:after="0" w:line="240" w:lineRule="auto"/>
              <w:jc w:val="both"/>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t>IX</w:t>
            </w:r>
          </w:p>
        </w:tc>
        <w:tc>
          <w:tcPr>
            <w:tcW w:w="5320" w:type="dxa"/>
            <w:tcBorders>
              <w:top w:val="nil"/>
              <w:left w:val="nil"/>
              <w:bottom w:val="single" w:sz="4" w:space="0" w:color="auto"/>
              <w:right w:val="single" w:sz="4" w:space="0" w:color="auto"/>
            </w:tcBorders>
            <w:shd w:val="clear" w:color="000000" w:fill="FFFFFF"/>
            <w:vAlign w:val="center"/>
            <w:hideMark/>
          </w:tcPr>
          <w:p w14:paraId="0C1DE8C9"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b/>
                <w:bCs/>
                <w:sz w:val="24"/>
                <w:szCs w:val="24"/>
                <w:u w:val="single"/>
                <w:lang w:eastAsia="pt-BR"/>
              </w:rPr>
              <w:t>Veículos Comerciais Com 9 Eixos</w:t>
            </w:r>
            <w:r w:rsidRPr="001154F1">
              <w:rPr>
                <w:rFonts w:ascii="Times New Roman" w:eastAsia="Times New Roman" w:hAnsi="Times New Roman" w:cs="Times New Roman"/>
                <w:b/>
                <w:bCs/>
                <w:sz w:val="24"/>
                <w:szCs w:val="24"/>
                <w:lang w:eastAsia="pt-BR"/>
              </w:rPr>
              <w:t>:</w:t>
            </w:r>
            <w:r w:rsidRPr="001154F1">
              <w:rPr>
                <w:rFonts w:ascii="Times New Roman" w:eastAsia="Times New Roman" w:hAnsi="Times New Roman" w:cs="Times New Roman"/>
                <w:sz w:val="24"/>
                <w:szCs w:val="24"/>
                <w:lang w:eastAsia="pt-BR"/>
              </w:rPr>
              <w:t xml:space="preserve"> Caminhão Com Reboque, Caminhão-Trator Com Semirreboque</w:t>
            </w:r>
          </w:p>
        </w:tc>
        <w:tc>
          <w:tcPr>
            <w:tcW w:w="960" w:type="dxa"/>
            <w:tcBorders>
              <w:top w:val="nil"/>
              <w:left w:val="nil"/>
              <w:bottom w:val="single" w:sz="4" w:space="0" w:color="auto"/>
              <w:right w:val="single" w:sz="4" w:space="0" w:color="auto"/>
            </w:tcBorders>
            <w:shd w:val="clear" w:color="000000" w:fill="FFFFFF"/>
            <w:vAlign w:val="center"/>
            <w:hideMark/>
          </w:tcPr>
          <w:p w14:paraId="72782BE0"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9</w:t>
            </w:r>
          </w:p>
        </w:tc>
        <w:tc>
          <w:tcPr>
            <w:tcW w:w="1740" w:type="dxa"/>
            <w:tcBorders>
              <w:top w:val="nil"/>
              <w:left w:val="nil"/>
              <w:bottom w:val="single" w:sz="4" w:space="0" w:color="auto"/>
              <w:right w:val="single" w:sz="8" w:space="0" w:color="auto"/>
            </w:tcBorders>
            <w:shd w:val="clear" w:color="000000" w:fill="FFFFFF"/>
            <w:vAlign w:val="center"/>
            <w:hideMark/>
          </w:tcPr>
          <w:p w14:paraId="07382DCF"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9,0</w:t>
            </w:r>
          </w:p>
        </w:tc>
      </w:tr>
      <w:tr w:rsidR="000E0C23" w:rsidRPr="001154F1" w14:paraId="7B78C6DE" w14:textId="77777777" w:rsidTr="00435733">
        <w:trPr>
          <w:trHeight w:val="510"/>
        </w:trPr>
        <w:tc>
          <w:tcPr>
            <w:tcW w:w="1220" w:type="dxa"/>
            <w:tcBorders>
              <w:top w:val="nil"/>
              <w:left w:val="single" w:sz="8" w:space="0" w:color="auto"/>
              <w:bottom w:val="single" w:sz="4" w:space="0" w:color="auto"/>
              <w:right w:val="single" w:sz="4" w:space="0" w:color="auto"/>
            </w:tcBorders>
            <w:shd w:val="clear" w:color="000000" w:fill="FFFFFF"/>
            <w:vAlign w:val="center"/>
            <w:hideMark/>
          </w:tcPr>
          <w:p w14:paraId="2F1466DD" w14:textId="77777777" w:rsidR="00435733" w:rsidRPr="001154F1" w:rsidRDefault="00435733" w:rsidP="001154F1">
            <w:pPr>
              <w:spacing w:after="0" w:line="240" w:lineRule="auto"/>
              <w:jc w:val="both"/>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t>X</w:t>
            </w:r>
          </w:p>
        </w:tc>
        <w:tc>
          <w:tcPr>
            <w:tcW w:w="5320" w:type="dxa"/>
            <w:tcBorders>
              <w:top w:val="nil"/>
              <w:left w:val="nil"/>
              <w:bottom w:val="single" w:sz="4" w:space="0" w:color="auto"/>
              <w:right w:val="single" w:sz="4" w:space="0" w:color="auto"/>
            </w:tcBorders>
            <w:shd w:val="clear" w:color="000000" w:fill="FFFFFF"/>
            <w:vAlign w:val="center"/>
            <w:hideMark/>
          </w:tcPr>
          <w:p w14:paraId="3CBB0AC5" w14:textId="77777777" w:rsidR="00435733" w:rsidRPr="001154F1" w:rsidRDefault="00435733" w:rsidP="001154F1">
            <w:pPr>
              <w:spacing w:after="0" w:line="240" w:lineRule="auto"/>
              <w:jc w:val="both"/>
              <w:rPr>
                <w:rFonts w:ascii="Times New Roman" w:eastAsia="Times New Roman" w:hAnsi="Times New Roman" w:cs="Times New Roman"/>
                <w:b/>
                <w:bCs/>
                <w:sz w:val="24"/>
                <w:szCs w:val="24"/>
                <w:u w:val="single"/>
                <w:lang w:eastAsia="pt-BR"/>
              </w:rPr>
            </w:pPr>
            <w:r w:rsidRPr="001154F1">
              <w:rPr>
                <w:rFonts w:ascii="Times New Roman" w:eastAsia="Times New Roman" w:hAnsi="Times New Roman" w:cs="Times New Roman"/>
                <w:b/>
                <w:bCs/>
                <w:sz w:val="24"/>
                <w:szCs w:val="24"/>
                <w:u w:val="single"/>
                <w:lang w:eastAsia="pt-BR"/>
              </w:rPr>
              <w:t>Veículo de passeio e utilitário, com reboque de 1 (um) eixo</w:t>
            </w:r>
          </w:p>
        </w:tc>
        <w:tc>
          <w:tcPr>
            <w:tcW w:w="960" w:type="dxa"/>
            <w:tcBorders>
              <w:top w:val="nil"/>
              <w:left w:val="nil"/>
              <w:bottom w:val="single" w:sz="4" w:space="0" w:color="auto"/>
              <w:right w:val="single" w:sz="4" w:space="0" w:color="auto"/>
            </w:tcBorders>
            <w:shd w:val="clear" w:color="000000" w:fill="FFFFFF"/>
            <w:vAlign w:val="center"/>
            <w:hideMark/>
          </w:tcPr>
          <w:p w14:paraId="6E990347"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3</w:t>
            </w:r>
          </w:p>
        </w:tc>
        <w:tc>
          <w:tcPr>
            <w:tcW w:w="1740" w:type="dxa"/>
            <w:tcBorders>
              <w:top w:val="nil"/>
              <w:left w:val="nil"/>
              <w:bottom w:val="single" w:sz="4" w:space="0" w:color="auto"/>
              <w:right w:val="single" w:sz="8" w:space="0" w:color="auto"/>
            </w:tcBorders>
            <w:shd w:val="clear" w:color="000000" w:fill="FFFFFF"/>
            <w:vAlign w:val="center"/>
            <w:hideMark/>
          </w:tcPr>
          <w:p w14:paraId="7F1FA137"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1,5</w:t>
            </w:r>
          </w:p>
        </w:tc>
      </w:tr>
      <w:tr w:rsidR="000E0C23" w:rsidRPr="001154F1" w14:paraId="26C7B092" w14:textId="77777777" w:rsidTr="00435733">
        <w:trPr>
          <w:trHeight w:val="525"/>
        </w:trPr>
        <w:tc>
          <w:tcPr>
            <w:tcW w:w="1220" w:type="dxa"/>
            <w:tcBorders>
              <w:top w:val="nil"/>
              <w:left w:val="single" w:sz="8" w:space="0" w:color="auto"/>
              <w:bottom w:val="single" w:sz="8" w:space="0" w:color="auto"/>
              <w:right w:val="single" w:sz="4" w:space="0" w:color="auto"/>
            </w:tcBorders>
            <w:shd w:val="clear" w:color="000000" w:fill="FFFFFF"/>
            <w:vAlign w:val="center"/>
            <w:hideMark/>
          </w:tcPr>
          <w:p w14:paraId="637237A5" w14:textId="77777777" w:rsidR="00435733" w:rsidRPr="001154F1" w:rsidRDefault="00435733" w:rsidP="001154F1">
            <w:pPr>
              <w:spacing w:after="0" w:line="240" w:lineRule="auto"/>
              <w:jc w:val="both"/>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t>XI</w:t>
            </w:r>
          </w:p>
        </w:tc>
        <w:tc>
          <w:tcPr>
            <w:tcW w:w="5320" w:type="dxa"/>
            <w:tcBorders>
              <w:top w:val="nil"/>
              <w:left w:val="nil"/>
              <w:bottom w:val="single" w:sz="8" w:space="0" w:color="auto"/>
              <w:right w:val="single" w:sz="4" w:space="0" w:color="auto"/>
            </w:tcBorders>
            <w:shd w:val="clear" w:color="000000" w:fill="FFFFFF"/>
            <w:vAlign w:val="center"/>
            <w:hideMark/>
          </w:tcPr>
          <w:p w14:paraId="2FCD9EAB" w14:textId="7FF5E145" w:rsidR="00435733" w:rsidRPr="001154F1" w:rsidRDefault="00435733" w:rsidP="001154F1">
            <w:pPr>
              <w:spacing w:after="0" w:line="240" w:lineRule="auto"/>
              <w:jc w:val="both"/>
              <w:rPr>
                <w:rFonts w:ascii="Times New Roman" w:eastAsia="Times New Roman" w:hAnsi="Times New Roman" w:cs="Times New Roman"/>
                <w:b/>
                <w:bCs/>
                <w:sz w:val="24"/>
                <w:szCs w:val="24"/>
                <w:u w:val="single"/>
                <w:lang w:eastAsia="pt-BR"/>
              </w:rPr>
            </w:pPr>
            <w:r w:rsidRPr="001154F1">
              <w:rPr>
                <w:rFonts w:ascii="Times New Roman" w:eastAsia="Times New Roman" w:hAnsi="Times New Roman" w:cs="Times New Roman"/>
                <w:b/>
                <w:bCs/>
                <w:sz w:val="24"/>
                <w:szCs w:val="24"/>
                <w:u w:val="single"/>
                <w:lang w:eastAsia="pt-BR"/>
              </w:rPr>
              <w:t xml:space="preserve">Veículo de passeio e/ou utilitário, com reboque de 02 (dois) eixos </w:t>
            </w:r>
          </w:p>
        </w:tc>
        <w:tc>
          <w:tcPr>
            <w:tcW w:w="960" w:type="dxa"/>
            <w:tcBorders>
              <w:top w:val="nil"/>
              <w:left w:val="nil"/>
              <w:bottom w:val="single" w:sz="8" w:space="0" w:color="auto"/>
              <w:right w:val="single" w:sz="4" w:space="0" w:color="auto"/>
            </w:tcBorders>
            <w:shd w:val="clear" w:color="000000" w:fill="FFFFFF"/>
            <w:vAlign w:val="center"/>
            <w:hideMark/>
          </w:tcPr>
          <w:p w14:paraId="7E4CC4E8"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4</w:t>
            </w:r>
          </w:p>
        </w:tc>
        <w:tc>
          <w:tcPr>
            <w:tcW w:w="1740" w:type="dxa"/>
            <w:tcBorders>
              <w:top w:val="nil"/>
              <w:left w:val="nil"/>
              <w:bottom w:val="single" w:sz="8" w:space="0" w:color="auto"/>
              <w:right w:val="single" w:sz="8" w:space="0" w:color="auto"/>
            </w:tcBorders>
            <w:shd w:val="clear" w:color="000000" w:fill="FFFFFF"/>
            <w:vAlign w:val="center"/>
            <w:hideMark/>
          </w:tcPr>
          <w:p w14:paraId="622B00B9" w14:textId="77777777" w:rsidR="00435733" w:rsidRPr="001154F1" w:rsidRDefault="00435733" w:rsidP="001154F1">
            <w:pPr>
              <w:spacing w:after="0" w:line="240" w:lineRule="auto"/>
              <w:jc w:val="both"/>
              <w:rPr>
                <w:rFonts w:ascii="Times New Roman" w:eastAsia="Times New Roman" w:hAnsi="Times New Roman" w:cs="Times New Roman"/>
                <w:sz w:val="24"/>
                <w:szCs w:val="24"/>
                <w:lang w:eastAsia="pt-BR"/>
              </w:rPr>
            </w:pPr>
            <w:r w:rsidRPr="001154F1">
              <w:rPr>
                <w:rFonts w:ascii="Times New Roman" w:eastAsia="Times New Roman" w:hAnsi="Times New Roman" w:cs="Times New Roman"/>
                <w:sz w:val="24"/>
                <w:szCs w:val="24"/>
                <w:lang w:eastAsia="pt-BR"/>
              </w:rPr>
              <w:t>2,0</w:t>
            </w:r>
          </w:p>
        </w:tc>
      </w:tr>
    </w:tbl>
    <w:p w14:paraId="1F345B72" w14:textId="77777777" w:rsidR="001154F1" w:rsidRDefault="001154F1" w:rsidP="001154F1">
      <w:pPr>
        <w:spacing w:after="0" w:line="240" w:lineRule="auto"/>
        <w:ind w:firstLine="1418"/>
        <w:jc w:val="both"/>
        <w:rPr>
          <w:rFonts w:ascii="Times New Roman" w:hAnsi="Times New Roman" w:cs="Times New Roman"/>
          <w:sz w:val="24"/>
          <w:szCs w:val="24"/>
        </w:rPr>
      </w:pPr>
    </w:p>
    <w:p w14:paraId="44D191DC" w14:textId="6F2D8313" w:rsidR="00435733" w:rsidRDefault="003F629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sz w:val="24"/>
          <w:szCs w:val="24"/>
        </w:rPr>
        <w:t xml:space="preserve"> </w:t>
      </w:r>
      <w:r w:rsidR="00435733" w:rsidRPr="001154F1">
        <w:rPr>
          <w:rFonts w:ascii="Times New Roman" w:hAnsi="Times New Roman" w:cs="Times New Roman"/>
          <w:b/>
          <w:bCs/>
          <w:sz w:val="24"/>
          <w:szCs w:val="24"/>
        </w:rPr>
        <w:t>Art. 8º</w:t>
      </w:r>
      <w:r w:rsidR="00435733" w:rsidRPr="001154F1">
        <w:rPr>
          <w:rFonts w:ascii="Times New Roman" w:hAnsi="Times New Roman" w:cs="Times New Roman"/>
          <w:sz w:val="24"/>
          <w:szCs w:val="24"/>
        </w:rPr>
        <w:t xml:space="preserve"> Ficam isentos do pagamento do preço</w:t>
      </w:r>
      <w:r w:rsidR="00F1500F" w:rsidRPr="001154F1">
        <w:rPr>
          <w:rFonts w:ascii="Times New Roman" w:hAnsi="Times New Roman" w:cs="Times New Roman"/>
          <w:sz w:val="24"/>
          <w:szCs w:val="24"/>
        </w:rPr>
        <w:t xml:space="preserve"> de</w:t>
      </w:r>
      <w:r w:rsidR="00435733" w:rsidRPr="001154F1">
        <w:rPr>
          <w:rFonts w:ascii="Times New Roman" w:hAnsi="Times New Roman" w:cs="Times New Roman"/>
          <w:sz w:val="24"/>
          <w:szCs w:val="24"/>
        </w:rPr>
        <w:t xml:space="preserve"> pedágio</w:t>
      </w:r>
      <w:r w:rsidR="00F1500F" w:rsidRPr="001154F1">
        <w:rPr>
          <w:rFonts w:ascii="Times New Roman" w:hAnsi="Times New Roman" w:cs="Times New Roman"/>
          <w:sz w:val="24"/>
          <w:szCs w:val="24"/>
        </w:rPr>
        <w:t xml:space="preserve"> os</w:t>
      </w:r>
      <w:r w:rsidR="00435733" w:rsidRPr="001154F1">
        <w:rPr>
          <w:rFonts w:ascii="Times New Roman" w:hAnsi="Times New Roman" w:cs="Times New Roman"/>
          <w:sz w:val="24"/>
          <w:szCs w:val="24"/>
        </w:rPr>
        <w:t xml:space="preserve"> seguintes veículos:</w:t>
      </w:r>
    </w:p>
    <w:p w14:paraId="400A6CA9" w14:textId="77777777" w:rsidR="001154F1" w:rsidRPr="001154F1" w:rsidRDefault="001154F1" w:rsidP="00F3549F">
      <w:pPr>
        <w:spacing w:after="0" w:line="240" w:lineRule="auto"/>
        <w:ind w:firstLine="1418"/>
        <w:jc w:val="both"/>
        <w:rPr>
          <w:rFonts w:ascii="Times New Roman" w:hAnsi="Times New Roman" w:cs="Times New Roman"/>
          <w:sz w:val="24"/>
          <w:szCs w:val="24"/>
        </w:rPr>
      </w:pPr>
    </w:p>
    <w:p w14:paraId="36D58967" w14:textId="77777777" w:rsidR="00435733" w:rsidRPr="001154F1" w:rsidRDefault="00435733"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w:t>
      </w:r>
      <w:r w:rsidRPr="001154F1">
        <w:rPr>
          <w:rFonts w:ascii="Times New Roman" w:hAnsi="Times New Roman" w:cs="Times New Roman"/>
          <w:sz w:val="24"/>
          <w:szCs w:val="24"/>
        </w:rPr>
        <w:t xml:space="preserve"> veículo ambulância;</w:t>
      </w:r>
    </w:p>
    <w:p w14:paraId="3904FE26" w14:textId="027C6F3A" w:rsidR="00435733" w:rsidRPr="001154F1" w:rsidRDefault="00435733"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b)</w:t>
      </w:r>
      <w:r w:rsidRPr="001154F1">
        <w:rPr>
          <w:rFonts w:ascii="Times New Roman" w:hAnsi="Times New Roman" w:cs="Times New Roman"/>
          <w:sz w:val="24"/>
          <w:szCs w:val="24"/>
        </w:rPr>
        <w:t xml:space="preserve"> veículo bombeiro;</w:t>
      </w:r>
    </w:p>
    <w:p w14:paraId="0F96C775" w14:textId="77777777" w:rsidR="00435733" w:rsidRPr="001154F1" w:rsidRDefault="00435733"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c)</w:t>
      </w:r>
      <w:r w:rsidRPr="001154F1">
        <w:rPr>
          <w:rFonts w:ascii="Times New Roman" w:hAnsi="Times New Roman" w:cs="Times New Roman"/>
          <w:sz w:val="24"/>
          <w:szCs w:val="24"/>
        </w:rPr>
        <w:t xml:space="preserve"> veículo policial;</w:t>
      </w:r>
    </w:p>
    <w:p w14:paraId="266E8A34" w14:textId="77777777" w:rsidR="00435733" w:rsidRPr="001154F1" w:rsidRDefault="00435733"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d)</w:t>
      </w:r>
      <w:r w:rsidRPr="001154F1">
        <w:rPr>
          <w:rFonts w:ascii="Times New Roman" w:hAnsi="Times New Roman" w:cs="Times New Roman"/>
          <w:sz w:val="24"/>
          <w:szCs w:val="24"/>
        </w:rPr>
        <w:t xml:space="preserve"> motocicletas e ciclomotores;</w:t>
      </w:r>
    </w:p>
    <w:p w14:paraId="32BD2A10" w14:textId="6F15F6A8" w:rsidR="00075DF3" w:rsidRPr="00804854" w:rsidRDefault="00435733" w:rsidP="00F3549F">
      <w:pPr>
        <w:spacing w:after="0" w:line="240" w:lineRule="auto"/>
        <w:ind w:firstLine="1418"/>
        <w:jc w:val="both"/>
        <w:rPr>
          <w:rFonts w:ascii="Times New Roman" w:hAnsi="Times New Roman" w:cs="Times New Roman"/>
          <w:color w:val="FF0000"/>
          <w:sz w:val="24"/>
          <w:szCs w:val="24"/>
        </w:rPr>
      </w:pPr>
      <w:r w:rsidRPr="001154F1">
        <w:rPr>
          <w:rFonts w:ascii="Times New Roman" w:hAnsi="Times New Roman" w:cs="Times New Roman"/>
          <w:b/>
          <w:bCs/>
          <w:sz w:val="24"/>
          <w:szCs w:val="24"/>
        </w:rPr>
        <w:t>e)</w:t>
      </w:r>
      <w:r w:rsidRPr="001154F1">
        <w:rPr>
          <w:rFonts w:ascii="Times New Roman" w:hAnsi="Times New Roman" w:cs="Times New Roman"/>
          <w:sz w:val="24"/>
          <w:szCs w:val="24"/>
        </w:rPr>
        <w:t xml:space="preserve"> veículo</w:t>
      </w:r>
      <w:r w:rsidR="00336D1E">
        <w:rPr>
          <w:rFonts w:ascii="Times New Roman" w:hAnsi="Times New Roman" w:cs="Times New Roman"/>
          <w:sz w:val="24"/>
          <w:szCs w:val="24"/>
        </w:rPr>
        <w:t>s</w:t>
      </w:r>
      <w:r w:rsidRPr="001154F1">
        <w:rPr>
          <w:rFonts w:ascii="Times New Roman" w:hAnsi="Times New Roman" w:cs="Times New Roman"/>
          <w:sz w:val="24"/>
          <w:szCs w:val="24"/>
        </w:rPr>
        <w:t xml:space="preserve"> oficia</w:t>
      </w:r>
      <w:r w:rsidR="00336D1E">
        <w:rPr>
          <w:rFonts w:ascii="Times New Roman" w:hAnsi="Times New Roman" w:cs="Times New Roman"/>
          <w:sz w:val="24"/>
          <w:szCs w:val="24"/>
        </w:rPr>
        <w:t xml:space="preserve">is </w:t>
      </w:r>
      <w:r w:rsidRPr="001154F1">
        <w:rPr>
          <w:rFonts w:ascii="Times New Roman" w:hAnsi="Times New Roman" w:cs="Times New Roman"/>
          <w:sz w:val="24"/>
          <w:szCs w:val="24"/>
        </w:rPr>
        <w:t xml:space="preserve">do </w:t>
      </w:r>
      <w:r w:rsidR="00336D1E">
        <w:rPr>
          <w:rFonts w:ascii="Times New Roman" w:hAnsi="Times New Roman" w:cs="Times New Roman"/>
          <w:sz w:val="24"/>
          <w:szCs w:val="24"/>
        </w:rPr>
        <w:t xml:space="preserve">município </w:t>
      </w:r>
      <w:r w:rsidR="00336D1E" w:rsidRPr="00804854">
        <w:rPr>
          <w:rFonts w:ascii="Times New Roman" w:hAnsi="Times New Roman" w:cs="Times New Roman"/>
          <w:sz w:val="24"/>
          <w:szCs w:val="24"/>
        </w:rPr>
        <w:t>de Sorriso</w:t>
      </w:r>
      <w:r w:rsidR="00804854">
        <w:rPr>
          <w:rFonts w:ascii="Times New Roman" w:hAnsi="Times New Roman" w:cs="Times New Roman"/>
          <w:sz w:val="24"/>
          <w:szCs w:val="24"/>
        </w:rPr>
        <w:t>;</w:t>
      </w:r>
      <w:r w:rsidR="00804854" w:rsidRPr="00804854">
        <w:rPr>
          <w:rFonts w:ascii="Times New Roman" w:hAnsi="Times New Roman" w:cs="Times New Roman"/>
          <w:sz w:val="24"/>
          <w:szCs w:val="24"/>
        </w:rPr>
        <w:t xml:space="preserve"> </w:t>
      </w:r>
    </w:p>
    <w:p w14:paraId="067C4FAB" w14:textId="51B7A905" w:rsidR="00DC11A1" w:rsidRDefault="00DC11A1"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f)</w:t>
      </w:r>
      <w:r w:rsidRPr="001154F1">
        <w:rPr>
          <w:rFonts w:ascii="Times New Roman" w:hAnsi="Times New Roman" w:cs="Times New Roman"/>
          <w:sz w:val="24"/>
          <w:szCs w:val="24"/>
        </w:rPr>
        <w:t xml:space="preserve"> veículo de membro de associação que contribuiu, de alguma forma, com recursos financeiros ou bens e serviços, desde que economicamente mensuráveis, para a pavimentação de rodovias municipal de que trata esta lei. </w:t>
      </w:r>
    </w:p>
    <w:p w14:paraId="0DDBF7EA" w14:textId="77777777" w:rsidR="001154F1" w:rsidRPr="001154F1" w:rsidRDefault="001154F1" w:rsidP="00F3549F">
      <w:pPr>
        <w:spacing w:after="0" w:line="240" w:lineRule="auto"/>
        <w:ind w:firstLine="1418"/>
        <w:jc w:val="both"/>
        <w:rPr>
          <w:rFonts w:ascii="Times New Roman" w:hAnsi="Times New Roman" w:cs="Times New Roman"/>
          <w:sz w:val="24"/>
          <w:szCs w:val="24"/>
        </w:rPr>
      </w:pPr>
    </w:p>
    <w:p w14:paraId="6A08FDFA" w14:textId="29C44953" w:rsidR="00DC11A1" w:rsidRPr="001154F1" w:rsidRDefault="00DC11A1"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1º</w:t>
      </w:r>
      <w:r w:rsidRPr="001154F1">
        <w:rPr>
          <w:rFonts w:ascii="Times New Roman" w:hAnsi="Times New Roman" w:cs="Times New Roman"/>
          <w:sz w:val="24"/>
          <w:szCs w:val="24"/>
        </w:rPr>
        <w:t xml:space="preserve">  A isenção especificada na alínea "f" deste artigo, é restrita à rodovia municipal em que o membro de associação tenha participado de sua implantação, pavimentação e construção da praça de pedágio tipo barreira, sendo concedido em caráter transitório até o limite de contribuição de cada membro, devendo ser reconhecida pela Secretaria Municipal da Fazenda/SEMFAZ da Prefeitura Municipal de Sorriso, mediante prévia verificação de que o requerente preenche os requisitos previstos nesta lei, na forma do art. 179, da Lei </w:t>
      </w:r>
      <w:r w:rsidR="00336D1E">
        <w:rPr>
          <w:rFonts w:ascii="Times New Roman" w:hAnsi="Times New Roman" w:cs="Times New Roman"/>
          <w:sz w:val="24"/>
          <w:szCs w:val="24"/>
        </w:rPr>
        <w:t xml:space="preserve"> Federal </w:t>
      </w:r>
      <w:r w:rsidRPr="001154F1">
        <w:rPr>
          <w:rFonts w:ascii="Times New Roman" w:hAnsi="Times New Roman" w:cs="Times New Roman"/>
          <w:sz w:val="24"/>
          <w:szCs w:val="24"/>
        </w:rPr>
        <w:t xml:space="preserve">nº 5.172, de 25 de outubro de 1966. </w:t>
      </w:r>
    </w:p>
    <w:p w14:paraId="25284C9F" w14:textId="77777777" w:rsidR="001154F1" w:rsidRDefault="001154F1" w:rsidP="00F3549F">
      <w:pPr>
        <w:spacing w:after="0" w:line="240" w:lineRule="auto"/>
        <w:ind w:firstLine="1418"/>
        <w:jc w:val="both"/>
        <w:rPr>
          <w:rFonts w:ascii="Times New Roman" w:hAnsi="Times New Roman" w:cs="Times New Roman"/>
          <w:b/>
          <w:bCs/>
          <w:sz w:val="24"/>
          <w:szCs w:val="24"/>
        </w:rPr>
      </w:pPr>
    </w:p>
    <w:p w14:paraId="7B37B261" w14:textId="600C4194" w:rsidR="00DC11A1" w:rsidRDefault="00DC11A1"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2º</w:t>
      </w:r>
      <w:r w:rsidRPr="001154F1">
        <w:rPr>
          <w:rFonts w:ascii="Times New Roman" w:hAnsi="Times New Roman" w:cs="Times New Roman"/>
          <w:sz w:val="24"/>
          <w:szCs w:val="24"/>
        </w:rPr>
        <w:t xml:space="preserve"> O comando estabelecido na alínea “f” e § 1º deste artigo, não se aplica aos membros da associação que tenha firmado Termo de Fomento ou Termo de Colaboração, após a conclusão da obra de pavimentação.</w:t>
      </w:r>
    </w:p>
    <w:p w14:paraId="513CC6C5" w14:textId="23A26503" w:rsidR="00661B9A" w:rsidRDefault="00661B9A" w:rsidP="00F3549F">
      <w:pPr>
        <w:spacing w:after="0" w:line="240" w:lineRule="auto"/>
        <w:ind w:firstLine="1418"/>
        <w:jc w:val="both"/>
        <w:rPr>
          <w:rFonts w:ascii="Times New Roman" w:hAnsi="Times New Roman" w:cs="Times New Roman"/>
          <w:sz w:val="24"/>
          <w:szCs w:val="24"/>
        </w:rPr>
      </w:pPr>
    </w:p>
    <w:p w14:paraId="34A9D5A2" w14:textId="742372CC" w:rsidR="00661B9A" w:rsidRPr="00661B9A" w:rsidRDefault="00661B9A" w:rsidP="00661B9A">
      <w:pPr>
        <w:spacing w:after="0" w:line="240" w:lineRule="auto"/>
        <w:ind w:firstLine="1418"/>
        <w:jc w:val="both"/>
        <w:rPr>
          <w:rFonts w:ascii="Times New Roman" w:hAnsi="Times New Roman" w:cs="Times New Roman"/>
          <w:sz w:val="24"/>
          <w:szCs w:val="24"/>
        </w:rPr>
      </w:pPr>
      <w:r w:rsidRPr="00661B9A">
        <w:rPr>
          <w:rFonts w:ascii="Times New Roman" w:eastAsia="Calibri" w:hAnsi="Times New Roman" w:cs="Times New Roman"/>
          <w:b/>
          <w:bCs/>
          <w:sz w:val="24"/>
          <w:szCs w:val="24"/>
        </w:rPr>
        <w:t>§ 3º</w:t>
      </w:r>
      <w:r w:rsidRPr="00661B9A">
        <w:rPr>
          <w:rFonts w:ascii="Times New Roman" w:eastAsia="Calibri" w:hAnsi="Times New Roman" w:cs="Times New Roman"/>
          <w:sz w:val="24"/>
          <w:szCs w:val="24"/>
        </w:rPr>
        <w:t xml:space="preserve"> O benefício da isenção de tarifa mencionado na alínea “f”, tem alcance também, às rodovias transferidas ao Município de Sorriso, devendo a comprovação ser efetivada por cópia da prestação de contas protocolada ou através de declaração do órgão responsável pela transferência das rodovias, evidenciando a participação da associação na implantação, pavimentação e construção da praça de pedágio tipo barreira e, nas mesmas condições estabelecidas no § 1º do art. 8° desta Lei</w:t>
      </w:r>
      <w:r>
        <w:rPr>
          <w:rFonts w:ascii="Times New Roman" w:eastAsia="Calibri" w:hAnsi="Times New Roman" w:cs="Times New Roman"/>
          <w:sz w:val="24"/>
          <w:szCs w:val="24"/>
        </w:rPr>
        <w:t>.</w:t>
      </w:r>
    </w:p>
    <w:p w14:paraId="233CF15A" w14:textId="77777777" w:rsidR="00661B9A" w:rsidRDefault="00661B9A" w:rsidP="00661B9A">
      <w:pPr>
        <w:spacing w:after="0" w:line="240" w:lineRule="auto"/>
        <w:ind w:firstLine="1418"/>
        <w:jc w:val="both"/>
        <w:rPr>
          <w:rFonts w:ascii="Times New Roman" w:hAnsi="Times New Roman" w:cs="Times New Roman"/>
          <w:b/>
          <w:bCs/>
          <w:sz w:val="24"/>
          <w:szCs w:val="24"/>
        </w:rPr>
      </w:pPr>
    </w:p>
    <w:p w14:paraId="34F1D9FA" w14:textId="31B5B712" w:rsidR="009578D8" w:rsidRPr="001154F1" w:rsidRDefault="009578D8" w:rsidP="00661B9A">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9º</w:t>
      </w:r>
      <w:r w:rsidRPr="001154F1">
        <w:rPr>
          <w:rFonts w:ascii="Times New Roman" w:hAnsi="Times New Roman" w:cs="Times New Roman"/>
          <w:sz w:val="24"/>
          <w:szCs w:val="24"/>
        </w:rPr>
        <w:t xml:space="preserve"> Os valores do pedágio de que trata esta lei serão cobrados nas rodovias </w:t>
      </w:r>
      <w:r w:rsidR="00F1500F" w:rsidRPr="001154F1">
        <w:rPr>
          <w:rFonts w:ascii="Times New Roman" w:hAnsi="Times New Roman" w:cs="Times New Roman"/>
          <w:sz w:val="24"/>
          <w:szCs w:val="24"/>
        </w:rPr>
        <w:t>municipais ou delegadas,</w:t>
      </w:r>
      <w:r w:rsidRPr="001154F1">
        <w:rPr>
          <w:rFonts w:ascii="Times New Roman" w:hAnsi="Times New Roman" w:cs="Times New Roman"/>
          <w:sz w:val="24"/>
          <w:szCs w:val="24"/>
        </w:rPr>
        <w:t xml:space="preserve"> nas praças de pedágio tipo barreira.</w:t>
      </w:r>
    </w:p>
    <w:p w14:paraId="786DEF89" w14:textId="3F3B0E31" w:rsidR="00DC11A1" w:rsidRPr="001154F1" w:rsidRDefault="00DC11A1"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lastRenderedPageBreak/>
        <w:t>Art. 10</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A Prefeitura Municipal de Sorriso fica, por esta lei, autorizada a receber em comodato ou doação, bens móveis ou imóveis, eventualmente construído ou adquirido para serem utilizados na operacionalização dos serviços de pedagiamento e manutenção de rodovias.</w:t>
      </w:r>
    </w:p>
    <w:p w14:paraId="1402E247" w14:textId="77777777" w:rsidR="001154F1" w:rsidRDefault="001154F1" w:rsidP="00F3549F">
      <w:pPr>
        <w:spacing w:after="0" w:line="240" w:lineRule="auto"/>
        <w:jc w:val="center"/>
        <w:rPr>
          <w:rFonts w:ascii="Times New Roman" w:hAnsi="Times New Roman" w:cs="Times New Roman"/>
          <w:b/>
          <w:bCs/>
          <w:sz w:val="24"/>
          <w:szCs w:val="24"/>
        </w:rPr>
      </w:pPr>
    </w:p>
    <w:p w14:paraId="3EB96DB2" w14:textId="390F1E1C" w:rsidR="00E05C6E" w:rsidRPr="001154F1" w:rsidRDefault="00E05C6E" w:rsidP="00F3549F">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CAPÍTULO II</w:t>
      </w:r>
    </w:p>
    <w:p w14:paraId="692C0B02" w14:textId="3EF4F9D3" w:rsidR="00E05C6E" w:rsidRPr="001154F1" w:rsidRDefault="00E05C6E" w:rsidP="00F3549F">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DO PEDAGIAMENTO DA RODOVIA</w:t>
      </w:r>
    </w:p>
    <w:p w14:paraId="624AEB30" w14:textId="77777777" w:rsidR="001154F1" w:rsidRDefault="001154F1" w:rsidP="00F3549F">
      <w:pPr>
        <w:spacing w:after="0" w:line="240" w:lineRule="auto"/>
        <w:ind w:firstLine="1418"/>
        <w:jc w:val="both"/>
        <w:rPr>
          <w:rFonts w:ascii="Times New Roman" w:hAnsi="Times New Roman" w:cs="Times New Roman"/>
          <w:b/>
          <w:bCs/>
          <w:sz w:val="24"/>
          <w:szCs w:val="24"/>
        </w:rPr>
      </w:pPr>
    </w:p>
    <w:p w14:paraId="352627E9" w14:textId="2384F86C" w:rsidR="00E05C6E" w:rsidRDefault="00E05C6E"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1</w:t>
      </w:r>
      <w:r w:rsidR="00DC11A1" w:rsidRPr="001154F1">
        <w:rPr>
          <w:rFonts w:ascii="Times New Roman" w:hAnsi="Times New Roman" w:cs="Times New Roman"/>
          <w:b/>
          <w:bCs/>
          <w:sz w:val="24"/>
          <w:szCs w:val="24"/>
        </w:rPr>
        <w:t>1</w:t>
      </w:r>
      <w:r w:rsidR="00F3549F">
        <w:rPr>
          <w:rFonts w:ascii="Times New Roman" w:hAnsi="Times New Roman" w:cs="Times New Roman"/>
          <w:b/>
          <w:bCs/>
          <w:sz w:val="24"/>
          <w:szCs w:val="24"/>
        </w:rPr>
        <w:t>.</w:t>
      </w:r>
      <w:r w:rsidRPr="001154F1">
        <w:rPr>
          <w:rFonts w:ascii="Times New Roman" w:hAnsi="Times New Roman" w:cs="Times New Roman"/>
          <w:b/>
          <w:bCs/>
          <w:sz w:val="24"/>
          <w:szCs w:val="24"/>
        </w:rPr>
        <w:t xml:space="preserve"> </w:t>
      </w:r>
      <w:r w:rsidRPr="001154F1">
        <w:rPr>
          <w:rFonts w:ascii="Times New Roman" w:hAnsi="Times New Roman" w:cs="Times New Roman"/>
          <w:sz w:val="24"/>
          <w:szCs w:val="24"/>
        </w:rPr>
        <w:t>As rodovias municipais ou delegadas, poderão ser pedagiadas mediante Contrato de Concessão</w:t>
      </w:r>
      <w:r w:rsidR="00C73C2D" w:rsidRPr="001154F1">
        <w:rPr>
          <w:rFonts w:ascii="Times New Roman" w:hAnsi="Times New Roman" w:cs="Times New Roman"/>
          <w:sz w:val="24"/>
          <w:szCs w:val="24"/>
        </w:rPr>
        <w:t xml:space="preserve">, </w:t>
      </w:r>
      <w:r w:rsidRPr="001154F1">
        <w:rPr>
          <w:rFonts w:ascii="Times New Roman" w:hAnsi="Times New Roman" w:cs="Times New Roman"/>
          <w:sz w:val="24"/>
          <w:szCs w:val="24"/>
        </w:rPr>
        <w:t>Termo de Fomento</w:t>
      </w:r>
      <w:r w:rsidR="00C73C2D" w:rsidRPr="001154F1">
        <w:rPr>
          <w:rFonts w:ascii="Times New Roman" w:hAnsi="Times New Roman" w:cs="Times New Roman"/>
          <w:sz w:val="24"/>
          <w:szCs w:val="24"/>
        </w:rPr>
        <w:t xml:space="preserve"> ou Termo de Colaboração,</w:t>
      </w:r>
      <w:r w:rsidRPr="001154F1">
        <w:rPr>
          <w:rFonts w:ascii="Times New Roman" w:hAnsi="Times New Roman" w:cs="Times New Roman"/>
          <w:sz w:val="24"/>
          <w:szCs w:val="24"/>
        </w:rPr>
        <w:t xml:space="preserve"> dependendo:</w:t>
      </w:r>
    </w:p>
    <w:p w14:paraId="2D4B59FA" w14:textId="77777777" w:rsidR="001154F1" w:rsidRPr="001154F1" w:rsidRDefault="001154F1" w:rsidP="00F3549F">
      <w:pPr>
        <w:spacing w:after="0" w:line="240" w:lineRule="auto"/>
        <w:ind w:firstLine="1418"/>
        <w:jc w:val="both"/>
        <w:rPr>
          <w:rFonts w:ascii="Times New Roman" w:hAnsi="Times New Roman" w:cs="Times New Roman"/>
          <w:sz w:val="24"/>
          <w:szCs w:val="24"/>
        </w:rPr>
      </w:pPr>
    </w:p>
    <w:p w14:paraId="0110329E" w14:textId="2BF36FA1" w:rsidR="00E05C6E" w:rsidRPr="001154F1" w:rsidRDefault="00E05C6E"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 </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o</w:t>
      </w:r>
      <w:proofErr w:type="gramEnd"/>
      <w:r w:rsidRPr="001154F1">
        <w:rPr>
          <w:rFonts w:ascii="Times New Roman" w:hAnsi="Times New Roman" w:cs="Times New Roman"/>
          <w:sz w:val="24"/>
          <w:szCs w:val="24"/>
        </w:rPr>
        <w:t xml:space="preserve"> Contrato de Concessão se aplica a</w:t>
      </w:r>
      <w:r w:rsidR="00DB4330" w:rsidRPr="001154F1">
        <w:rPr>
          <w:rFonts w:ascii="Times New Roman" w:hAnsi="Times New Roman" w:cs="Times New Roman"/>
          <w:sz w:val="24"/>
          <w:szCs w:val="24"/>
        </w:rPr>
        <w:t xml:space="preserve"> concessão comum, assim entendida a</w:t>
      </w:r>
      <w:r w:rsidRPr="001154F1">
        <w:rPr>
          <w:rFonts w:ascii="Times New Roman" w:hAnsi="Times New Roman" w:cs="Times New Roman"/>
          <w:sz w:val="24"/>
          <w:szCs w:val="24"/>
        </w:rPr>
        <w:t xml:space="preserve"> rodovia que</w:t>
      </w:r>
      <w:r w:rsidR="00DB4330" w:rsidRPr="001154F1">
        <w:rPr>
          <w:rFonts w:ascii="Times New Roman" w:hAnsi="Times New Roman" w:cs="Times New Roman"/>
          <w:sz w:val="24"/>
          <w:szCs w:val="24"/>
        </w:rPr>
        <w:t>, mediante estudo de viabilidade econômico-financeiro, se mostr</w:t>
      </w:r>
      <w:r w:rsidR="008A5B79" w:rsidRPr="001154F1">
        <w:rPr>
          <w:rFonts w:ascii="Times New Roman" w:hAnsi="Times New Roman" w:cs="Times New Roman"/>
          <w:sz w:val="24"/>
          <w:szCs w:val="24"/>
        </w:rPr>
        <w:t>e</w:t>
      </w:r>
      <w:r w:rsidR="00DB4330" w:rsidRPr="001154F1">
        <w:rPr>
          <w:rFonts w:ascii="Times New Roman" w:hAnsi="Times New Roman" w:cs="Times New Roman"/>
          <w:sz w:val="24"/>
          <w:szCs w:val="24"/>
        </w:rPr>
        <w:t xml:space="preserve"> autossuficiente para administrar o Programa de Exploração da Rodovia/PER, sem nenhuma participação do Poder Público Municipal, conforme estabelecido no § 3º, do art. 2º, da Lei Federal nº. 11.079, de 30 de dezembro de 2004.</w:t>
      </w:r>
    </w:p>
    <w:p w14:paraId="5B14FA03" w14:textId="0C7694AB" w:rsidR="00DB4330" w:rsidRDefault="00DB4330"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II </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o</w:t>
      </w:r>
      <w:proofErr w:type="gramEnd"/>
      <w:r w:rsidRPr="001154F1">
        <w:rPr>
          <w:rFonts w:ascii="Times New Roman" w:hAnsi="Times New Roman" w:cs="Times New Roman"/>
          <w:sz w:val="24"/>
          <w:szCs w:val="24"/>
        </w:rPr>
        <w:t xml:space="preserve"> Termo de Fomento</w:t>
      </w:r>
      <w:r w:rsidR="00C73C2D" w:rsidRPr="001154F1">
        <w:rPr>
          <w:rFonts w:ascii="Times New Roman" w:hAnsi="Times New Roman" w:cs="Times New Roman"/>
          <w:sz w:val="24"/>
          <w:szCs w:val="24"/>
        </w:rPr>
        <w:t xml:space="preserve"> ou Termo de Colaboração</w:t>
      </w:r>
      <w:r w:rsidRPr="001154F1">
        <w:rPr>
          <w:rFonts w:ascii="Times New Roman" w:hAnsi="Times New Roman" w:cs="Times New Roman"/>
          <w:sz w:val="24"/>
          <w:szCs w:val="24"/>
        </w:rPr>
        <w:t xml:space="preserve"> se aplica a rodovia que, ao contrário, não </w:t>
      </w:r>
      <w:r w:rsidR="008A5B79" w:rsidRPr="001154F1">
        <w:rPr>
          <w:rFonts w:ascii="Times New Roman" w:hAnsi="Times New Roman" w:cs="Times New Roman"/>
          <w:sz w:val="24"/>
          <w:szCs w:val="24"/>
        </w:rPr>
        <w:t xml:space="preserve">alcance </w:t>
      </w:r>
      <w:r w:rsidRPr="001154F1">
        <w:rPr>
          <w:rFonts w:ascii="Times New Roman" w:hAnsi="Times New Roman" w:cs="Times New Roman"/>
          <w:sz w:val="24"/>
          <w:szCs w:val="24"/>
        </w:rPr>
        <w:t>viabilidade</w:t>
      </w:r>
      <w:r w:rsidR="002B2215" w:rsidRPr="001154F1">
        <w:rPr>
          <w:rFonts w:ascii="Times New Roman" w:hAnsi="Times New Roman" w:cs="Times New Roman"/>
          <w:sz w:val="24"/>
          <w:szCs w:val="24"/>
        </w:rPr>
        <w:t xml:space="preserve"> econômico-financeiro, não se mostrando, portanto, autossuficiente para administrar </w:t>
      </w:r>
      <w:r w:rsidR="000D13DC" w:rsidRPr="001154F1">
        <w:rPr>
          <w:rFonts w:ascii="Times New Roman" w:hAnsi="Times New Roman" w:cs="Times New Roman"/>
          <w:sz w:val="24"/>
          <w:szCs w:val="24"/>
        </w:rPr>
        <w:t>a manutenção de rodovia.</w:t>
      </w:r>
    </w:p>
    <w:p w14:paraId="3C321F17" w14:textId="77777777" w:rsidR="00F3549F" w:rsidRPr="001154F1" w:rsidRDefault="00F3549F" w:rsidP="00F3549F">
      <w:pPr>
        <w:spacing w:after="0" w:line="240" w:lineRule="auto"/>
        <w:ind w:firstLine="1418"/>
        <w:jc w:val="both"/>
        <w:rPr>
          <w:rFonts w:ascii="Times New Roman" w:hAnsi="Times New Roman" w:cs="Times New Roman"/>
          <w:sz w:val="24"/>
          <w:szCs w:val="24"/>
        </w:rPr>
      </w:pPr>
    </w:p>
    <w:p w14:paraId="2F077CFF" w14:textId="648046BC" w:rsidR="008D5267" w:rsidRPr="001154F1" w:rsidRDefault="00080292"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1º</w:t>
      </w:r>
      <w:r w:rsidR="008D5267" w:rsidRPr="001154F1">
        <w:rPr>
          <w:rFonts w:ascii="Times New Roman" w:hAnsi="Times New Roman" w:cs="Times New Roman"/>
          <w:sz w:val="24"/>
          <w:szCs w:val="24"/>
        </w:rPr>
        <w:t xml:space="preserve"> O sistema de pedagiamento mencionado no inciso I, deste artigo </w:t>
      </w:r>
      <w:r w:rsidR="00FF63ED" w:rsidRPr="001154F1">
        <w:rPr>
          <w:rFonts w:ascii="Times New Roman" w:hAnsi="Times New Roman" w:cs="Times New Roman"/>
          <w:sz w:val="24"/>
          <w:szCs w:val="24"/>
        </w:rPr>
        <w:t>é</w:t>
      </w:r>
      <w:r w:rsidR="008D5267" w:rsidRPr="001154F1">
        <w:rPr>
          <w:rFonts w:ascii="Times New Roman" w:hAnsi="Times New Roman" w:cs="Times New Roman"/>
          <w:sz w:val="24"/>
          <w:szCs w:val="24"/>
        </w:rPr>
        <w:t xml:space="preserve"> denominado </w:t>
      </w:r>
      <w:r w:rsidR="008D5267" w:rsidRPr="001154F1">
        <w:rPr>
          <w:rFonts w:ascii="Times New Roman" w:hAnsi="Times New Roman" w:cs="Times New Roman"/>
          <w:b/>
          <w:bCs/>
          <w:sz w:val="24"/>
          <w:szCs w:val="24"/>
        </w:rPr>
        <w:t>“concessão comum”</w:t>
      </w:r>
      <w:r w:rsidR="008D5267" w:rsidRPr="001154F1">
        <w:rPr>
          <w:rFonts w:ascii="Times New Roman" w:hAnsi="Times New Roman" w:cs="Times New Roman"/>
          <w:sz w:val="24"/>
          <w:szCs w:val="24"/>
        </w:rPr>
        <w:t xml:space="preserve">, enquanto, o mencionado no inciso II, </w:t>
      </w:r>
      <w:r w:rsidR="00FF63ED" w:rsidRPr="001154F1">
        <w:rPr>
          <w:rFonts w:ascii="Times New Roman" w:hAnsi="Times New Roman" w:cs="Times New Roman"/>
          <w:sz w:val="24"/>
          <w:szCs w:val="24"/>
        </w:rPr>
        <w:t>é</w:t>
      </w:r>
      <w:r w:rsidR="008D5267" w:rsidRPr="001154F1">
        <w:rPr>
          <w:rFonts w:ascii="Times New Roman" w:hAnsi="Times New Roman" w:cs="Times New Roman"/>
          <w:sz w:val="24"/>
          <w:szCs w:val="24"/>
        </w:rPr>
        <w:t xml:space="preserve"> denominado </w:t>
      </w:r>
      <w:r w:rsidR="008D5267" w:rsidRPr="001154F1">
        <w:rPr>
          <w:rFonts w:ascii="Times New Roman" w:hAnsi="Times New Roman" w:cs="Times New Roman"/>
          <w:b/>
          <w:bCs/>
          <w:sz w:val="24"/>
          <w:szCs w:val="24"/>
        </w:rPr>
        <w:t>“pedagiamento social”</w:t>
      </w:r>
      <w:r w:rsidR="008D5267" w:rsidRPr="001154F1">
        <w:rPr>
          <w:rFonts w:ascii="Times New Roman" w:hAnsi="Times New Roman" w:cs="Times New Roman"/>
          <w:sz w:val="24"/>
          <w:szCs w:val="24"/>
        </w:rPr>
        <w:t>.</w:t>
      </w:r>
    </w:p>
    <w:p w14:paraId="403D6612" w14:textId="77777777" w:rsidR="00F3549F" w:rsidRDefault="00F3549F" w:rsidP="00F3549F">
      <w:pPr>
        <w:spacing w:after="0" w:line="240" w:lineRule="auto"/>
        <w:ind w:firstLine="1418"/>
        <w:jc w:val="both"/>
        <w:rPr>
          <w:rFonts w:ascii="Times New Roman" w:hAnsi="Times New Roman" w:cs="Times New Roman"/>
          <w:b/>
          <w:bCs/>
          <w:sz w:val="24"/>
          <w:szCs w:val="24"/>
        </w:rPr>
      </w:pPr>
    </w:p>
    <w:p w14:paraId="28267B2E" w14:textId="69DF8D52" w:rsidR="00080292" w:rsidRPr="001154F1" w:rsidRDefault="00080292"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2º</w:t>
      </w:r>
      <w:r w:rsidRPr="001154F1">
        <w:rPr>
          <w:rFonts w:ascii="Times New Roman" w:hAnsi="Times New Roman" w:cs="Times New Roman"/>
          <w:sz w:val="24"/>
          <w:szCs w:val="24"/>
        </w:rPr>
        <w:t xml:space="preserve"> O Programa de Exploração da Rodovia/PER especifica as condições em que os serviços delegados e as obras concedidas serão exploradas pela concessionária</w:t>
      </w:r>
      <w:r w:rsidR="005872BA" w:rsidRPr="001154F1">
        <w:rPr>
          <w:rFonts w:ascii="Times New Roman" w:hAnsi="Times New Roman" w:cs="Times New Roman"/>
          <w:sz w:val="24"/>
          <w:szCs w:val="24"/>
        </w:rPr>
        <w:t>.</w:t>
      </w:r>
    </w:p>
    <w:p w14:paraId="1B2C4283" w14:textId="77777777" w:rsidR="00F3549F" w:rsidRDefault="00F3549F" w:rsidP="00F3549F">
      <w:pPr>
        <w:spacing w:after="0" w:line="240" w:lineRule="auto"/>
        <w:ind w:firstLine="1418"/>
        <w:jc w:val="both"/>
        <w:rPr>
          <w:rFonts w:ascii="Times New Roman" w:hAnsi="Times New Roman" w:cs="Times New Roman"/>
          <w:b/>
          <w:bCs/>
          <w:sz w:val="24"/>
          <w:szCs w:val="24"/>
        </w:rPr>
      </w:pPr>
    </w:p>
    <w:p w14:paraId="64676784" w14:textId="0E818DDE" w:rsidR="002F596A" w:rsidRPr="001154F1" w:rsidRDefault="00080292"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3º</w:t>
      </w:r>
      <w:r w:rsidRPr="001154F1">
        <w:rPr>
          <w:rFonts w:ascii="Times New Roman" w:hAnsi="Times New Roman" w:cs="Times New Roman"/>
          <w:sz w:val="24"/>
          <w:szCs w:val="24"/>
        </w:rPr>
        <w:t xml:space="preserve"> É facultado à Administração Pública Municipal utilizar o sistema de pedagiamento social, independente se as condições de viabilidade apontarem para concessão comum. </w:t>
      </w:r>
    </w:p>
    <w:p w14:paraId="027BB5A3" w14:textId="77777777" w:rsidR="00F3549F" w:rsidRDefault="00F3549F" w:rsidP="00F3549F">
      <w:pPr>
        <w:spacing w:after="0" w:line="240" w:lineRule="auto"/>
        <w:ind w:firstLine="1418"/>
        <w:jc w:val="both"/>
        <w:rPr>
          <w:rFonts w:ascii="Times New Roman" w:hAnsi="Times New Roman" w:cs="Times New Roman"/>
          <w:b/>
          <w:bCs/>
          <w:sz w:val="24"/>
          <w:szCs w:val="24"/>
        </w:rPr>
      </w:pPr>
    </w:p>
    <w:p w14:paraId="09E31E0A" w14:textId="2AD8DE09" w:rsidR="001C37F0" w:rsidRPr="001154F1" w:rsidRDefault="001C37F0"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1</w:t>
      </w:r>
      <w:r w:rsidR="00DC11A1" w:rsidRPr="001154F1">
        <w:rPr>
          <w:rFonts w:ascii="Times New Roman" w:hAnsi="Times New Roman" w:cs="Times New Roman"/>
          <w:b/>
          <w:bCs/>
          <w:sz w:val="24"/>
          <w:szCs w:val="24"/>
        </w:rPr>
        <w:t>2</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A concessão comum</w:t>
      </w:r>
      <w:r w:rsidR="0016418C" w:rsidRPr="001154F1">
        <w:rPr>
          <w:rFonts w:ascii="Times New Roman" w:hAnsi="Times New Roman" w:cs="Times New Roman"/>
          <w:sz w:val="24"/>
          <w:szCs w:val="24"/>
        </w:rPr>
        <w:t xml:space="preserve">, precedida ou não de execução de obra pública, </w:t>
      </w:r>
      <w:r w:rsidRPr="001154F1">
        <w:rPr>
          <w:rFonts w:ascii="Times New Roman" w:hAnsi="Times New Roman" w:cs="Times New Roman"/>
          <w:sz w:val="24"/>
          <w:szCs w:val="24"/>
        </w:rPr>
        <w:t xml:space="preserve">é a delegação da prestação feita pelo Poder </w:t>
      </w:r>
      <w:r w:rsidR="00387C6A" w:rsidRPr="001154F1">
        <w:rPr>
          <w:rFonts w:ascii="Times New Roman" w:hAnsi="Times New Roman" w:cs="Times New Roman"/>
          <w:sz w:val="24"/>
          <w:szCs w:val="24"/>
        </w:rPr>
        <w:t>Público</w:t>
      </w:r>
      <w:r w:rsidRPr="001154F1">
        <w:rPr>
          <w:rFonts w:ascii="Times New Roman" w:hAnsi="Times New Roman" w:cs="Times New Roman"/>
          <w:sz w:val="24"/>
          <w:szCs w:val="24"/>
        </w:rPr>
        <w:t xml:space="preserve"> Municipal, mediante licitação, na modalidade de concorrência, à pessoa jurídica, consórcio de empresas ou associaç</w:t>
      </w:r>
      <w:r w:rsidR="00FF63ED" w:rsidRPr="001154F1">
        <w:rPr>
          <w:rFonts w:ascii="Times New Roman" w:hAnsi="Times New Roman" w:cs="Times New Roman"/>
          <w:sz w:val="24"/>
          <w:szCs w:val="24"/>
        </w:rPr>
        <w:t>ão</w:t>
      </w:r>
      <w:r w:rsidRPr="001154F1">
        <w:rPr>
          <w:rFonts w:ascii="Times New Roman" w:hAnsi="Times New Roman" w:cs="Times New Roman"/>
          <w:sz w:val="24"/>
          <w:szCs w:val="24"/>
        </w:rPr>
        <w:t xml:space="preserve"> que tenha em seu estatuto o propósito de prestar serviço público rodoviário, devendo que todas elas demonstrem capacidade para o seu desempenho, por sua conta e risco e por prazo determinado.</w:t>
      </w:r>
    </w:p>
    <w:p w14:paraId="4CEF776F" w14:textId="77777777" w:rsidR="00F3549F" w:rsidRDefault="00F3549F" w:rsidP="00F3549F">
      <w:pPr>
        <w:spacing w:after="0" w:line="240" w:lineRule="auto"/>
        <w:ind w:firstLine="1418"/>
        <w:jc w:val="both"/>
        <w:rPr>
          <w:rFonts w:ascii="Times New Roman" w:hAnsi="Times New Roman" w:cs="Times New Roman"/>
          <w:b/>
          <w:bCs/>
          <w:sz w:val="24"/>
          <w:szCs w:val="24"/>
        </w:rPr>
      </w:pPr>
    </w:p>
    <w:p w14:paraId="17BDD74B" w14:textId="5E074B5E" w:rsidR="007E6858" w:rsidRPr="001154F1" w:rsidRDefault="001C37F0"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1</w:t>
      </w:r>
      <w:r w:rsidR="00DC11A1" w:rsidRPr="001154F1">
        <w:rPr>
          <w:rFonts w:ascii="Times New Roman" w:hAnsi="Times New Roman" w:cs="Times New Roman"/>
          <w:b/>
          <w:bCs/>
          <w:sz w:val="24"/>
          <w:szCs w:val="24"/>
        </w:rPr>
        <w:t>3</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w:t>
      </w:r>
      <w:r w:rsidR="007E6858" w:rsidRPr="001154F1">
        <w:rPr>
          <w:rFonts w:ascii="Times New Roman" w:hAnsi="Times New Roman" w:cs="Times New Roman"/>
          <w:sz w:val="24"/>
          <w:szCs w:val="24"/>
        </w:rPr>
        <w:t xml:space="preserve">O pedagiamento social é a delegação </w:t>
      </w:r>
      <w:r w:rsidR="00387C6A" w:rsidRPr="001154F1">
        <w:rPr>
          <w:rFonts w:ascii="Times New Roman" w:hAnsi="Times New Roman" w:cs="Times New Roman"/>
          <w:sz w:val="24"/>
          <w:szCs w:val="24"/>
        </w:rPr>
        <w:t xml:space="preserve">da prestação feita pelo Poder Público Municipal, mediante Chamamento Público, à pessoa jurídica sem fins lucrativo, </w:t>
      </w:r>
      <w:r w:rsidR="007E6858" w:rsidRPr="001154F1">
        <w:rPr>
          <w:rFonts w:ascii="Times New Roman" w:hAnsi="Times New Roman" w:cs="Times New Roman"/>
          <w:sz w:val="24"/>
          <w:szCs w:val="24"/>
        </w:rPr>
        <w:t>para execução da operação, arrecadação e guarda do pedágio</w:t>
      </w:r>
      <w:r w:rsidR="00F23546" w:rsidRPr="001154F1">
        <w:rPr>
          <w:rFonts w:ascii="Times New Roman" w:hAnsi="Times New Roman" w:cs="Times New Roman"/>
          <w:sz w:val="24"/>
          <w:szCs w:val="24"/>
        </w:rPr>
        <w:t xml:space="preserve"> cobrado e</w:t>
      </w:r>
      <w:r w:rsidR="007E6858" w:rsidRPr="001154F1">
        <w:rPr>
          <w:rFonts w:ascii="Times New Roman" w:hAnsi="Times New Roman" w:cs="Times New Roman"/>
          <w:sz w:val="24"/>
          <w:szCs w:val="24"/>
        </w:rPr>
        <w:t xml:space="preserve"> recolhido em conta corrente específica e a conservação de rodovias </w:t>
      </w:r>
      <w:r w:rsidR="00387C6A" w:rsidRPr="001154F1">
        <w:rPr>
          <w:rFonts w:ascii="Times New Roman" w:hAnsi="Times New Roman" w:cs="Times New Roman"/>
          <w:sz w:val="24"/>
          <w:szCs w:val="24"/>
        </w:rPr>
        <w:t>municipais ou delegadas</w:t>
      </w:r>
      <w:r w:rsidR="007E6858" w:rsidRPr="001154F1">
        <w:rPr>
          <w:rFonts w:ascii="Times New Roman" w:hAnsi="Times New Roman" w:cs="Times New Roman"/>
          <w:sz w:val="24"/>
          <w:szCs w:val="24"/>
        </w:rPr>
        <w:t xml:space="preserve">, compreendendo as atividades de manutenção, restauração, melhoramento e adequação de capacidade da via conservada, bem como as necessidades da segurança do trânsito, </w:t>
      </w:r>
      <w:r w:rsidR="00387C6A" w:rsidRPr="001154F1">
        <w:rPr>
          <w:rFonts w:ascii="Times New Roman" w:hAnsi="Times New Roman" w:cs="Times New Roman"/>
          <w:sz w:val="24"/>
          <w:szCs w:val="24"/>
        </w:rPr>
        <w:t xml:space="preserve">tudo </w:t>
      </w:r>
      <w:r w:rsidR="007E6858" w:rsidRPr="001154F1">
        <w:rPr>
          <w:rFonts w:ascii="Times New Roman" w:hAnsi="Times New Roman" w:cs="Times New Roman"/>
          <w:sz w:val="24"/>
          <w:szCs w:val="24"/>
        </w:rPr>
        <w:t>traduzido em Plano de Trabalho Anual.</w:t>
      </w:r>
    </w:p>
    <w:p w14:paraId="4EEE7080" w14:textId="77777777" w:rsidR="00F3549F" w:rsidRDefault="00F3549F" w:rsidP="00F3549F">
      <w:pPr>
        <w:spacing w:after="0" w:line="240" w:lineRule="auto"/>
        <w:jc w:val="center"/>
        <w:rPr>
          <w:rFonts w:ascii="Times New Roman" w:hAnsi="Times New Roman" w:cs="Times New Roman"/>
          <w:b/>
          <w:bCs/>
          <w:sz w:val="24"/>
          <w:szCs w:val="24"/>
        </w:rPr>
      </w:pPr>
    </w:p>
    <w:p w14:paraId="10EEB6B0" w14:textId="19C5A8EE" w:rsidR="00893CC2" w:rsidRPr="001154F1" w:rsidRDefault="00893CC2" w:rsidP="00F3549F">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Seção I</w:t>
      </w:r>
    </w:p>
    <w:p w14:paraId="30E32F51" w14:textId="77777777" w:rsidR="00893CC2" w:rsidRPr="001154F1" w:rsidRDefault="00893CC2" w:rsidP="00F3549F">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Da Dispensa e Inexigibilidade de Chamamento Público</w:t>
      </w:r>
    </w:p>
    <w:p w14:paraId="169B04CE" w14:textId="099CC391" w:rsidR="00893CC2" w:rsidRPr="001154F1" w:rsidRDefault="00893CC2" w:rsidP="00F3549F">
      <w:pPr>
        <w:spacing w:after="0" w:line="240" w:lineRule="auto"/>
        <w:ind w:firstLine="1560"/>
        <w:jc w:val="both"/>
        <w:rPr>
          <w:rFonts w:ascii="Times New Roman" w:hAnsi="Times New Roman" w:cs="Times New Roman"/>
          <w:sz w:val="24"/>
          <w:szCs w:val="24"/>
        </w:rPr>
      </w:pPr>
      <w:r w:rsidRPr="001154F1">
        <w:rPr>
          <w:rFonts w:ascii="Times New Roman" w:hAnsi="Times New Roman" w:cs="Times New Roman"/>
          <w:b/>
          <w:bCs/>
          <w:sz w:val="24"/>
          <w:szCs w:val="24"/>
        </w:rPr>
        <w:lastRenderedPageBreak/>
        <w:t>Art. 14</w:t>
      </w:r>
      <w:r w:rsidR="00F3549F">
        <w:rPr>
          <w:rFonts w:ascii="Times New Roman" w:hAnsi="Times New Roman" w:cs="Times New Roman"/>
          <w:b/>
          <w:bCs/>
          <w:sz w:val="24"/>
          <w:szCs w:val="24"/>
        </w:rPr>
        <w:t>.</w:t>
      </w:r>
      <w:r w:rsidRPr="001154F1">
        <w:rPr>
          <w:rFonts w:ascii="Times New Roman" w:hAnsi="Times New Roman" w:cs="Times New Roman"/>
          <w:b/>
          <w:bCs/>
          <w:sz w:val="24"/>
          <w:szCs w:val="24"/>
        </w:rPr>
        <w:t xml:space="preserve"> </w:t>
      </w:r>
      <w:r w:rsidRPr="001154F1">
        <w:rPr>
          <w:rFonts w:ascii="Times New Roman" w:hAnsi="Times New Roman" w:cs="Times New Roman"/>
          <w:sz w:val="24"/>
          <w:szCs w:val="24"/>
        </w:rPr>
        <w:t>O chamamento público é obrigatório na seleção de pessoa jurídica sem fins lucrativo, nos termos do artigo anterior, ressalvadas as hipóteses de dispensa e de inexigibilidade previstas nesta Seção.</w:t>
      </w:r>
    </w:p>
    <w:p w14:paraId="588FB6AA" w14:textId="77777777" w:rsidR="00F3549F" w:rsidRDefault="00F3549F" w:rsidP="00F3549F">
      <w:pPr>
        <w:spacing w:after="0" w:line="240" w:lineRule="auto"/>
        <w:ind w:firstLine="1560"/>
        <w:jc w:val="both"/>
        <w:rPr>
          <w:rFonts w:ascii="Times New Roman" w:hAnsi="Times New Roman" w:cs="Times New Roman"/>
          <w:b/>
          <w:bCs/>
          <w:sz w:val="24"/>
          <w:szCs w:val="24"/>
        </w:rPr>
      </w:pPr>
    </w:p>
    <w:p w14:paraId="54140629" w14:textId="528D1649" w:rsidR="00893CC2" w:rsidRDefault="00893CC2" w:rsidP="00F3549F">
      <w:pPr>
        <w:spacing w:after="0" w:line="240" w:lineRule="auto"/>
        <w:ind w:firstLine="1560"/>
        <w:jc w:val="both"/>
        <w:rPr>
          <w:rFonts w:ascii="Times New Roman" w:hAnsi="Times New Roman" w:cs="Times New Roman"/>
          <w:sz w:val="24"/>
          <w:szCs w:val="24"/>
        </w:rPr>
      </w:pPr>
      <w:r w:rsidRPr="001154F1">
        <w:rPr>
          <w:rFonts w:ascii="Times New Roman" w:hAnsi="Times New Roman" w:cs="Times New Roman"/>
          <w:b/>
          <w:bCs/>
          <w:sz w:val="24"/>
          <w:szCs w:val="24"/>
        </w:rPr>
        <w:t>Art. 15</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É dispensável a realização do chamamento público:</w:t>
      </w:r>
    </w:p>
    <w:p w14:paraId="17C786C2" w14:textId="77777777" w:rsidR="00F3549F" w:rsidRPr="001154F1" w:rsidRDefault="00F3549F" w:rsidP="00F3549F">
      <w:pPr>
        <w:spacing w:after="0" w:line="240" w:lineRule="auto"/>
        <w:ind w:firstLine="1560"/>
        <w:jc w:val="both"/>
        <w:rPr>
          <w:rFonts w:ascii="Times New Roman" w:hAnsi="Times New Roman" w:cs="Times New Roman"/>
          <w:sz w:val="24"/>
          <w:szCs w:val="24"/>
        </w:rPr>
      </w:pPr>
    </w:p>
    <w:p w14:paraId="1F3D3CFF" w14:textId="77777777" w:rsidR="00893CC2" w:rsidRPr="001154F1" w:rsidRDefault="00893CC2" w:rsidP="00F3549F">
      <w:pPr>
        <w:spacing w:after="0" w:line="240" w:lineRule="auto"/>
        <w:ind w:firstLine="1560"/>
        <w:jc w:val="both"/>
        <w:rPr>
          <w:rFonts w:ascii="Times New Roman" w:hAnsi="Times New Roman" w:cs="Times New Roman"/>
          <w:sz w:val="24"/>
          <w:szCs w:val="24"/>
        </w:rPr>
      </w:pPr>
      <w:r w:rsidRPr="001154F1">
        <w:rPr>
          <w:rFonts w:ascii="Times New Roman" w:hAnsi="Times New Roman" w:cs="Times New Roman"/>
          <w:sz w:val="24"/>
          <w:szCs w:val="24"/>
        </w:rPr>
        <w:t xml:space="preserve">I - </w:t>
      </w:r>
      <w:proofErr w:type="gramStart"/>
      <w:r w:rsidRPr="001154F1">
        <w:rPr>
          <w:rFonts w:ascii="Times New Roman" w:hAnsi="Times New Roman" w:cs="Times New Roman"/>
          <w:sz w:val="24"/>
          <w:szCs w:val="24"/>
        </w:rPr>
        <w:t>no</w:t>
      </w:r>
      <w:proofErr w:type="gramEnd"/>
      <w:r w:rsidRPr="001154F1">
        <w:rPr>
          <w:rFonts w:ascii="Times New Roman" w:hAnsi="Times New Roman" w:cs="Times New Roman"/>
          <w:sz w:val="24"/>
          <w:szCs w:val="24"/>
        </w:rPr>
        <w:t xml:space="preserve"> caso de urgência decorrente de paralisação ou iminência de paralisação de atividades de relevante interesse público, pelo prazo de até cento e oitenta dias; ou</w:t>
      </w:r>
    </w:p>
    <w:p w14:paraId="0B59BDE9" w14:textId="4368498F" w:rsidR="00893CC2" w:rsidRPr="001154F1" w:rsidRDefault="00893CC2" w:rsidP="00F3549F">
      <w:pPr>
        <w:spacing w:after="0" w:line="240" w:lineRule="auto"/>
        <w:ind w:firstLine="1560"/>
        <w:jc w:val="both"/>
        <w:rPr>
          <w:rFonts w:ascii="Times New Roman" w:hAnsi="Times New Roman" w:cs="Times New Roman"/>
          <w:sz w:val="24"/>
          <w:szCs w:val="24"/>
        </w:rPr>
      </w:pPr>
      <w:r w:rsidRPr="001154F1">
        <w:rPr>
          <w:rFonts w:ascii="Times New Roman" w:hAnsi="Times New Roman" w:cs="Times New Roman"/>
          <w:sz w:val="24"/>
          <w:szCs w:val="24"/>
        </w:rPr>
        <w:t xml:space="preserve">II - </w:t>
      </w:r>
      <w:proofErr w:type="gramStart"/>
      <w:r w:rsidRPr="001154F1">
        <w:rPr>
          <w:rFonts w:ascii="Times New Roman" w:hAnsi="Times New Roman" w:cs="Times New Roman"/>
          <w:sz w:val="24"/>
          <w:szCs w:val="24"/>
        </w:rPr>
        <w:t>nos</w:t>
      </w:r>
      <w:proofErr w:type="gramEnd"/>
      <w:r w:rsidRPr="001154F1">
        <w:rPr>
          <w:rFonts w:ascii="Times New Roman" w:hAnsi="Times New Roman" w:cs="Times New Roman"/>
          <w:sz w:val="24"/>
          <w:szCs w:val="24"/>
        </w:rPr>
        <w:t xml:space="preserve"> casos de guerra, calamidade pública, grave perturbação da ordem pública ou ameaça à paz social</w:t>
      </w:r>
      <w:r w:rsidR="00F3549F">
        <w:rPr>
          <w:rFonts w:ascii="Times New Roman" w:hAnsi="Times New Roman" w:cs="Times New Roman"/>
          <w:sz w:val="24"/>
          <w:szCs w:val="24"/>
        </w:rPr>
        <w:t>.</w:t>
      </w:r>
    </w:p>
    <w:p w14:paraId="140BD277" w14:textId="77777777" w:rsidR="00F3549F" w:rsidRDefault="00F3549F" w:rsidP="00F3549F">
      <w:pPr>
        <w:spacing w:after="0" w:line="240" w:lineRule="auto"/>
        <w:ind w:firstLine="1560"/>
        <w:jc w:val="both"/>
        <w:rPr>
          <w:rFonts w:ascii="Times New Roman" w:hAnsi="Times New Roman" w:cs="Times New Roman"/>
          <w:b/>
          <w:bCs/>
          <w:sz w:val="24"/>
          <w:szCs w:val="24"/>
        </w:rPr>
      </w:pPr>
    </w:p>
    <w:p w14:paraId="0CD73AC3" w14:textId="734FAC2C" w:rsidR="00893CC2" w:rsidRPr="001154F1" w:rsidRDefault="00893CC2" w:rsidP="00F3549F">
      <w:pPr>
        <w:spacing w:after="0" w:line="240" w:lineRule="auto"/>
        <w:ind w:firstLine="1560"/>
        <w:jc w:val="both"/>
        <w:rPr>
          <w:rFonts w:ascii="Times New Roman" w:hAnsi="Times New Roman" w:cs="Times New Roman"/>
          <w:sz w:val="24"/>
          <w:szCs w:val="24"/>
        </w:rPr>
      </w:pPr>
      <w:r w:rsidRPr="001154F1">
        <w:rPr>
          <w:rFonts w:ascii="Times New Roman" w:hAnsi="Times New Roman" w:cs="Times New Roman"/>
          <w:b/>
          <w:bCs/>
          <w:sz w:val="24"/>
          <w:szCs w:val="24"/>
        </w:rPr>
        <w:t>Art. 16</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Será considerado inexigível o chamamento público na hipótese de inviabilidade de competição entre as associações, em razão da possibilidade do objeto da parceria ou se as metas somente puderem ser atingidas por uma entidade específica.</w:t>
      </w:r>
    </w:p>
    <w:p w14:paraId="2395F1DC" w14:textId="77777777" w:rsidR="00F3549F" w:rsidRDefault="00F3549F" w:rsidP="00F3549F">
      <w:pPr>
        <w:spacing w:after="0" w:line="240" w:lineRule="auto"/>
        <w:ind w:firstLine="1560"/>
        <w:jc w:val="both"/>
        <w:rPr>
          <w:rFonts w:ascii="Times New Roman" w:hAnsi="Times New Roman" w:cs="Times New Roman"/>
          <w:b/>
          <w:bCs/>
          <w:sz w:val="24"/>
          <w:szCs w:val="24"/>
        </w:rPr>
      </w:pPr>
    </w:p>
    <w:p w14:paraId="37F5F746" w14:textId="388F7A32" w:rsidR="00893CC2" w:rsidRPr="001154F1" w:rsidRDefault="00893CC2" w:rsidP="00F3549F">
      <w:pPr>
        <w:spacing w:after="0" w:line="240" w:lineRule="auto"/>
        <w:ind w:firstLine="1560"/>
        <w:jc w:val="both"/>
        <w:rPr>
          <w:rFonts w:ascii="Times New Roman" w:hAnsi="Times New Roman" w:cs="Times New Roman"/>
          <w:sz w:val="24"/>
          <w:szCs w:val="24"/>
        </w:rPr>
      </w:pPr>
      <w:r w:rsidRPr="001154F1">
        <w:rPr>
          <w:rFonts w:ascii="Times New Roman" w:hAnsi="Times New Roman" w:cs="Times New Roman"/>
          <w:b/>
          <w:bCs/>
          <w:sz w:val="24"/>
          <w:szCs w:val="24"/>
        </w:rPr>
        <w:t>Art. 17</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Para celebrar a parceria nos casos que se verificar a incidência dos requisitos de dispensa ou inexigibilidade, deverá ser precedida de justificativa formal da área técnica, devidamente homologada pelo Prefeito Municipal.</w:t>
      </w:r>
    </w:p>
    <w:p w14:paraId="34F5F024" w14:textId="77777777" w:rsidR="00F3549F" w:rsidRDefault="00F3549F" w:rsidP="00F3549F">
      <w:pPr>
        <w:spacing w:after="0" w:line="240" w:lineRule="auto"/>
        <w:ind w:firstLine="1560"/>
        <w:jc w:val="both"/>
        <w:rPr>
          <w:rFonts w:ascii="Times New Roman" w:hAnsi="Times New Roman" w:cs="Times New Roman"/>
          <w:b/>
          <w:bCs/>
          <w:sz w:val="24"/>
          <w:szCs w:val="24"/>
        </w:rPr>
      </w:pPr>
    </w:p>
    <w:p w14:paraId="1C51F241" w14:textId="12DACAFE" w:rsidR="00E85669" w:rsidRDefault="00E85669" w:rsidP="00F3549F">
      <w:pPr>
        <w:spacing w:after="0" w:line="240" w:lineRule="auto"/>
        <w:ind w:firstLine="1560"/>
        <w:jc w:val="both"/>
        <w:rPr>
          <w:rFonts w:ascii="Times New Roman" w:hAnsi="Times New Roman" w:cs="Times New Roman"/>
          <w:sz w:val="24"/>
          <w:szCs w:val="24"/>
        </w:rPr>
      </w:pPr>
      <w:r w:rsidRPr="001154F1">
        <w:rPr>
          <w:rFonts w:ascii="Times New Roman" w:hAnsi="Times New Roman" w:cs="Times New Roman"/>
          <w:b/>
          <w:bCs/>
          <w:sz w:val="24"/>
          <w:szCs w:val="24"/>
        </w:rPr>
        <w:t xml:space="preserve">§ 1º </w:t>
      </w:r>
      <w:r w:rsidRPr="001154F1">
        <w:rPr>
          <w:rFonts w:ascii="Times New Roman" w:hAnsi="Times New Roman" w:cs="Times New Roman"/>
          <w:sz w:val="24"/>
          <w:szCs w:val="24"/>
        </w:rPr>
        <w:t>O processo de dispensa ou de inexigibilidade, além de outras justificativas, deverá conter, especificamente:</w:t>
      </w:r>
    </w:p>
    <w:p w14:paraId="6EAA3628" w14:textId="77777777" w:rsidR="00F3549F" w:rsidRPr="001154F1" w:rsidRDefault="00F3549F" w:rsidP="00F3549F">
      <w:pPr>
        <w:spacing w:after="0" w:line="240" w:lineRule="auto"/>
        <w:ind w:firstLine="1560"/>
        <w:jc w:val="both"/>
        <w:rPr>
          <w:rFonts w:ascii="Times New Roman" w:hAnsi="Times New Roman" w:cs="Times New Roman"/>
          <w:sz w:val="24"/>
          <w:szCs w:val="24"/>
        </w:rPr>
      </w:pPr>
    </w:p>
    <w:p w14:paraId="6040163D" w14:textId="7BF11C1E" w:rsidR="00E85669" w:rsidRPr="001154F1" w:rsidRDefault="00E85669" w:rsidP="00F3549F">
      <w:pPr>
        <w:spacing w:after="0" w:line="240" w:lineRule="auto"/>
        <w:ind w:firstLine="1560"/>
        <w:jc w:val="both"/>
        <w:rPr>
          <w:rFonts w:ascii="Times New Roman" w:hAnsi="Times New Roman" w:cs="Times New Roman"/>
          <w:sz w:val="24"/>
          <w:szCs w:val="24"/>
        </w:rPr>
      </w:pPr>
      <w:r w:rsidRPr="001154F1">
        <w:rPr>
          <w:rFonts w:ascii="Times New Roman" w:hAnsi="Times New Roman" w:cs="Times New Roman"/>
          <w:sz w:val="24"/>
          <w:szCs w:val="24"/>
        </w:rPr>
        <w:t xml:space="preserve">I – </w:t>
      </w:r>
      <w:proofErr w:type="gramStart"/>
      <w:r w:rsidRPr="001154F1">
        <w:rPr>
          <w:rFonts w:ascii="Times New Roman" w:hAnsi="Times New Roman" w:cs="Times New Roman"/>
          <w:sz w:val="24"/>
          <w:szCs w:val="24"/>
        </w:rPr>
        <w:t>comprovação</w:t>
      </w:r>
      <w:proofErr w:type="gramEnd"/>
      <w:r w:rsidRPr="001154F1">
        <w:rPr>
          <w:rFonts w:ascii="Times New Roman" w:hAnsi="Times New Roman" w:cs="Times New Roman"/>
          <w:sz w:val="24"/>
          <w:szCs w:val="24"/>
        </w:rPr>
        <w:t xml:space="preserve"> da situação </w:t>
      </w:r>
      <w:r w:rsidR="00B8382A" w:rsidRPr="001154F1">
        <w:rPr>
          <w:rFonts w:ascii="Times New Roman" w:hAnsi="Times New Roman" w:cs="Times New Roman"/>
          <w:sz w:val="24"/>
          <w:szCs w:val="24"/>
        </w:rPr>
        <w:t xml:space="preserve">dispensa </w:t>
      </w:r>
      <w:r w:rsidRPr="001154F1">
        <w:rPr>
          <w:rFonts w:ascii="Times New Roman" w:hAnsi="Times New Roman" w:cs="Times New Roman"/>
          <w:sz w:val="24"/>
          <w:szCs w:val="24"/>
        </w:rPr>
        <w:t>ou inexigibilidade que justifique a contratação direta;</w:t>
      </w:r>
    </w:p>
    <w:p w14:paraId="15A2103C" w14:textId="1C409EE4" w:rsidR="00E85669" w:rsidRPr="001154F1" w:rsidRDefault="00E85669" w:rsidP="00F3549F">
      <w:pPr>
        <w:spacing w:after="0" w:line="240" w:lineRule="auto"/>
        <w:ind w:firstLine="1560"/>
        <w:jc w:val="both"/>
        <w:rPr>
          <w:rFonts w:ascii="Times New Roman" w:hAnsi="Times New Roman" w:cs="Times New Roman"/>
          <w:sz w:val="24"/>
          <w:szCs w:val="24"/>
        </w:rPr>
      </w:pPr>
      <w:r w:rsidRPr="001154F1">
        <w:rPr>
          <w:rFonts w:ascii="Times New Roman" w:hAnsi="Times New Roman" w:cs="Times New Roman"/>
          <w:sz w:val="24"/>
          <w:szCs w:val="24"/>
        </w:rPr>
        <w:t xml:space="preserve">II - </w:t>
      </w:r>
      <w:proofErr w:type="gramStart"/>
      <w:r w:rsidRPr="001154F1">
        <w:rPr>
          <w:rFonts w:ascii="Times New Roman" w:hAnsi="Times New Roman" w:cs="Times New Roman"/>
          <w:sz w:val="24"/>
          <w:szCs w:val="24"/>
        </w:rPr>
        <w:t>razão</w:t>
      </w:r>
      <w:proofErr w:type="gramEnd"/>
      <w:r w:rsidRPr="001154F1">
        <w:rPr>
          <w:rFonts w:ascii="Times New Roman" w:hAnsi="Times New Roman" w:cs="Times New Roman"/>
          <w:sz w:val="24"/>
          <w:szCs w:val="24"/>
        </w:rPr>
        <w:t xml:space="preserve"> da escolha do executante;</w:t>
      </w:r>
    </w:p>
    <w:p w14:paraId="729989F4" w14:textId="54493105" w:rsidR="00E85669" w:rsidRPr="001154F1" w:rsidRDefault="00E85669" w:rsidP="00F3549F">
      <w:pPr>
        <w:spacing w:after="0" w:line="240" w:lineRule="auto"/>
        <w:ind w:firstLine="1560"/>
        <w:jc w:val="both"/>
        <w:rPr>
          <w:rFonts w:ascii="Times New Roman" w:hAnsi="Times New Roman" w:cs="Times New Roman"/>
          <w:sz w:val="24"/>
          <w:szCs w:val="24"/>
        </w:rPr>
      </w:pPr>
      <w:r w:rsidRPr="001154F1">
        <w:rPr>
          <w:rFonts w:ascii="Times New Roman" w:hAnsi="Times New Roman" w:cs="Times New Roman"/>
          <w:sz w:val="24"/>
          <w:szCs w:val="24"/>
        </w:rPr>
        <w:t xml:space="preserve">III - justificativa do preço adotado. </w:t>
      </w:r>
    </w:p>
    <w:p w14:paraId="5C6249A5" w14:textId="77777777" w:rsidR="00F3549F" w:rsidRDefault="00F3549F" w:rsidP="00F3549F">
      <w:pPr>
        <w:spacing w:after="0" w:line="240" w:lineRule="auto"/>
        <w:ind w:firstLine="1560"/>
        <w:jc w:val="both"/>
        <w:rPr>
          <w:rFonts w:ascii="Times New Roman" w:hAnsi="Times New Roman" w:cs="Times New Roman"/>
          <w:b/>
          <w:bCs/>
          <w:sz w:val="24"/>
          <w:szCs w:val="24"/>
        </w:rPr>
      </w:pPr>
    </w:p>
    <w:p w14:paraId="721C0740" w14:textId="0E830EFB" w:rsidR="00893CC2" w:rsidRPr="001154F1" w:rsidRDefault="00893CC2" w:rsidP="00F3549F">
      <w:pPr>
        <w:spacing w:after="0" w:line="240" w:lineRule="auto"/>
        <w:ind w:firstLine="1560"/>
        <w:jc w:val="both"/>
        <w:rPr>
          <w:rFonts w:ascii="Times New Roman" w:hAnsi="Times New Roman" w:cs="Times New Roman"/>
          <w:sz w:val="24"/>
          <w:szCs w:val="24"/>
        </w:rPr>
      </w:pPr>
      <w:r w:rsidRPr="001154F1">
        <w:rPr>
          <w:rFonts w:ascii="Times New Roman" w:hAnsi="Times New Roman" w:cs="Times New Roman"/>
          <w:b/>
          <w:bCs/>
          <w:sz w:val="24"/>
          <w:szCs w:val="24"/>
        </w:rPr>
        <w:t xml:space="preserve">§ </w:t>
      </w:r>
      <w:r w:rsidR="00E85669" w:rsidRPr="001154F1">
        <w:rPr>
          <w:rFonts w:ascii="Times New Roman" w:hAnsi="Times New Roman" w:cs="Times New Roman"/>
          <w:b/>
          <w:bCs/>
          <w:sz w:val="24"/>
          <w:szCs w:val="24"/>
        </w:rPr>
        <w:t>2</w:t>
      </w:r>
      <w:r w:rsidRPr="001154F1">
        <w:rPr>
          <w:rFonts w:ascii="Times New Roman" w:hAnsi="Times New Roman" w:cs="Times New Roman"/>
          <w:b/>
          <w:bCs/>
          <w:sz w:val="24"/>
          <w:szCs w:val="24"/>
        </w:rPr>
        <w:t>º</w:t>
      </w:r>
      <w:r w:rsidRPr="001154F1">
        <w:rPr>
          <w:rFonts w:ascii="Times New Roman" w:hAnsi="Times New Roman" w:cs="Times New Roman"/>
          <w:sz w:val="24"/>
          <w:szCs w:val="24"/>
        </w:rPr>
        <w:t xml:space="preserve"> O extrato do ato de justificativa deverá ser publicado no sítio eletrônico oficial da Prefeitura na data de sua edição e no Diário Oficial </w:t>
      </w:r>
      <w:r w:rsidR="00365E71">
        <w:rPr>
          <w:rFonts w:ascii="Times New Roman" w:hAnsi="Times New Roman" w:cs="Times New Roman"/>
          <w:sz w:val="24"/>
          <w:szCs w:val="24"/>
        </w:rPr>
        <w:t xml:space="preserve">Eletrônico do Tribunal de Contas do Estado </w:t>
      </w:r>
      <w:r w:rsidRPr="001154F1">
        <w:rPr>
          <w:rFonts w:ascii="Times New Roman" w:hAnsi="Times New Roman" w:cs="Times New Roman"/>
          <w:sz w:val="24"/>
          <w:szCs w:val="24"/>
        </w:rPr>
        <w:t>de Mato Grosso, no mínimo, dez dias</w:t>
      </w:r>
      <w:r w:rsidR="00365E71">
        <w:rPr>
          <w:rFonts w:ascii="Times New Roman" w:hAnsi="Times New Roman" w:cs="Times New Roman"/>
          <w:sz w:val="24"/>
          <w:szCs w:val="24"/>
        </w:rPr>
        <w:t xml:space="preserve"> úteis</w:t>
      </w:r>
      <w:r w:rsidRPr="001154F1">
        <w:rPr>
          <w:rFonts w:ascii="Times New Roman" w:hAnsi="Times New Roman" w:cs="Times New Roman"/>
          <w:sz w:val="24"/>
          <w:szCs w:val="24"/>
        </w:rPr>
        <w:t xml:space="preserve"> antes da celebração da parceria, sob pena de nulidade do seu ato de formalização.</w:t>
      </w:r>
    </w:p>
    <w:p w14:paraId="20484D91" w14:textId="77777777" w:rsidR="00F3549F" w:rsidRDefault="00F3549F" w:rsidP="00F3549F">
      <w:pPr>
        <w:spacing w:after="0" w:line="240" w:lineRule="auto"/>
        <w:ind w:firstLine="1560"/>
        <w:jc w:val="both"/>
        <w:rPr>
          <w:rFonts w:ascii="Times New Roman" w:hAnsi="Times New Roman" w:cs="Times New Roman"/>
          <w:b/>
          <w:bCs/>
          <w:sz w:val="24"/>
          <w:szCs w:val="24"/>
        </w:rPr>
      </w:pPr>
    </w:p>
    <w:p w14:paraId="384F25C0" w14:textId="1AE99387" w:rsidR="00893CC2" w:rsidRPr="001154F1" w:rsidRDefault="00893CC2" w:rsidP="00F3549F">
      <w:pPr>
        <w:spacing w:after="0" w:line="240" w:lineRule="auto"/>
        <w:ind w:firstLine="1560"/>
        <w:jc w:val="both"/>
        <w:rPr>
          <w:rFonts w:ascii="Times New Roman" w:hAnsi="Times New Roman" w:cs="Times New Roman"/>
          <w:sz w:val="24"/>
          <w:szCs w:val="24"/>
        </w:rPr>
      </w:pPr>
      <w:r w:rsidRPr="001154F1">
        <w:rPr>
          <w:rFonts w:ascii="Times New Roman" w:hAnsi="Times New Roman" w:cs="Times New Roman"/>
          <w:b/>
          <w:bCs/>
          <w:sz w:val="24"/>
          <w:szCs w:val="24"/>
        </w:rPr>
        <w:t xml:space="preserve">§ </w:t>
      </w:r>
      <w:r w:rsidR="00E85669" w:rsidRPr="001154F1">
        <w:rPr>
          <w:rFonts w:ascii="Times New Roman" w:hAnsi="Times New Roman" w:cs="Times New Roman"/>
          <w:b/>
          <w:bCs/>
          <w:sz w:val="24"/>
          <w:szCs w:val="24"/>
        </w:rPr>
        <w:t>3</w:t>
      </w:r>
      <w:r w:rsidRPr="001154F1">
        <w:rPr>
          <w:rFonts w:ascii="Times New Roman" w:hAnsi="Times New Roman" w:cs="Times New Roman"/>
          <w:b/>
          <w:bCs/>
          <w:sz w:val="24"/>
          <w:szCs w:val="24"/>
        </w:rPr>
        <w:t>º</w:t>
      </w:r>
      <w:r w:rsidRPr="001154F1">
        <w:rPr>
          <w:rFonts w:ascii="Times New Roman" w:hAnsi="Times New Roman" w:cs="Times New Roman"/>
          <w:sz w:val="24"/>
          <w:szCs w:val="24"/>
        </w:rPr>
        <w:t xml:space="preserve"> O ato de justificativa poderá ser objeto de impugnação no prazo de até cinco dias </w:t>
      </w:r>
      <w:r w:rsidR="00365E71">
        <w:rPr>
          <w:rFonts w:ascii="Times New Roman" w:hAnsi="Times New Roman" w:cs="Times New Roman"/>
          <w:sz w:val="24"/>
          <w:szCs w:val="24"/>
        </w:rPr>
        <w:t xml:space="preserve">úteis </w:t>
      </w:r>
      <w:r w:rsidRPr="001154F1">
        <w:rPr>
          <w:rFonts w:ascii="Times New Roman" w:hAnsi="Times New Roman" w:cs="Times New Roman"/>
          <w:sz w:val="24"/>
          <w:szCs w:val="24"/>
        </w:rPr>
        <w:t>após a publicação no sítio eletrônico oficial, cujo teor será analisado pelo administrador público em até cinco dias</w:t>
      </w:r>
      <w:r w:rsidR="00365E71">
        <w:rPr>
          <w:rFonts w:ascii="Times New Roman" w:hAnsi="Times New Roman" w:cs="Times New Roman"/>
          <w:sz w:val="24"/>
          <w:szCs w:val="24"/>
        </w:rPr>
        <w:t xml:space="preserve"> úteis</w:t>
      </w:r>
      <w:r w:rsidRPr="001154F1">
        <w:rPr>
          <w:rFonts w:ascii="Times New Roman" w:hAnsi="Times New Roman" w:cs="Times New Roman"/>
          <w:sz w:val="24"/>
          <w:szCs w:val="24"/>
        </w:rPr>
        <w:t>.</w:t>
      </w:r>
    </w:p>
    <w:p w14:paraId="4071CA3C" w14:textId="77777777" w:rsidR="00F3549F" w:rsidRDefault="00F3549F" w:rsidP="00F3549F">
      <w:pPr>
        <w:spacing w:after="0" w:line="240" w:lineRule="auto"/>
        <w:ind w:firstLine="1560"/>
        <w:jc w:val="both"/>
        <w:rPr>
          <w:rFonts w:ascii="Times New Roman" w:hAnsi="Times New Roman" w:cs="Times New Roman"/>
          <w:b/>
          <w:bCs/>
          <w:sz w:val="24"/>
          <w:szCs w:val="24"/>
        </w:rPr>
      </w:pPr>
    </w:p>
    <w:p w14:paraId="4F680832" w14:textId="10D46D4D" w:rsidR="00893CC2" w:rsidRPr="001154F1" w:rsidRDefault="00893CC2" w:rsidP="00F3549F">
      <w:pPr>
        <w:spacing w:after="0" w:line="240" w:lineRule="auto"/>
        <w:ind w:firstLine="1560"/>
        <w:jc w:val="both"/>
        <w:rPr>
          <w:rFonts w:ascii="Times New Roman" w:hAnsi="Times New Roman" w:cs="Times New Roman"/>
          <w:sz w:val="24"/>
          <w:szCs w:val="24"/>
        </w:rPr>
      </w:pPr>
      <w:r w:rsidRPr="001154F1">
        <w:rPr>
          <w:rFonts w:ascii="Times New Roman" w:hAnsi="Times New Roman" w:cs="Times New Roman"/>
          <w:b/>
          <w:bCs/>
          <w:sz w:val="24"/>
          <w:szCs w:val="24"/>
        </w:rPr>
        <w:t xml:space="preserve">§ </w:t>
      </w:r>
      <w:r w:rsidR="00E85669" w:rsidRPr="001154F1">
        <w:rPr>
          <w:rFonts w:ascii="Times New Roman" w:hAnsi="Times New Roman" w:cs="Times New Roman"/>
          <w:b/>
          <w:bCs/>
          <w:sz w:val="24"/>
          <w:szCs w:val="24"/>
        </w:rPr>
        <w:t>4</w:t>
      </w:r>
      <w:r w:rsidRPr="001154F1">
        <w:rPr>
          <w:rFonts w:ascii="Times New Roman" w:hAnsi="Times New Roman" w:cs="Times New Roman"/>
          <w:b/>
          <w:bCs/>
          <w:sz w:val="24"/>
          <w:szCs w:val="24"/>
        </w:rPr>
        <w:t>º</w:t>
      </w:r>
      <w:r w:rsidRPr="001154F1">
        <w:rPr>
          <w:rFonts w:ascii="Times New Roman" w:hAnsi="Times New Roman" w:cs="Times New Roman"/>
          <w:sz w:val="24"/>
          <w:szCs w:val="24"/>
        </w:rPr>
        <w:t xml:space="preserve"> Havendo fundamento na impugnação, será revogado ou anulado o ato que declarou a dispensa ou considerou inexigível o chamamento público.</w:t>
      </w:r>
    </w:p>
    <w:p w14:paraId="028067FE" w14:textId="77777777" w:rsidR="00F3549F" w:rsidRDefault="00F3549F" w:rsidP="00F3549F">
      <w:pPr>
        <w:spacing w:after="0" w:line="240" w:lineRule="auto"/>
        <w:ind w:firstLine="1560"/>
        <w:jc w:val="both"/>
        <w:rPr>
          <w:rFonts w:ascii="Times New Roman" w:hAnsi="Times New Roman" w:cs="Times New Roman"/>
          <w:b/>
          <w:bCs/>
          <w:sz w:val="24"/>
          <w:szCs w:val="24"/>
        </w:rPr>
      </w:pPr>
    </w:p>
    <w:p w14:paraId="650F5103" w14:textId="68684087" w:rsidR="00893CC2" w:rsidRPr="001154F1" w:rsidRDefault="00893CC2" w:rsidP="00F3549F">
      <w:pPr>
        <w:spacing w:after="0" w:line="240" w:lineRule="auto"/>
        <w:ind w:firstLine="1560"/>
        <w:jc w:val="both"/>
        <w:rPr>
          <w:rFonts w:ascii="Times New Roman" w:hAnsi="Times New Roman" w:cs="Times New Roman"/>
          <w:sz w:val="24"/>
          <w:szCs w:val="24"/>
        </w:rPr>
      </w:pPr>
      <w:r w:rsidRPr="001154F1">
        <w:rPr>
          <w:rFonts w:ascii="Times New Roman" w:hAnsi="Times New Roman" w:cs="Times New Roman"/>
          <w:b/>
          <w:bCs/>
          <w:sz w:val="24"/>
          <w:szCs w:val="24"/>
        </w:rPr>
        <w:t xml:space="preserve">§ </w:t>
      </w:r>
      <w:r w:rsidR="00E85669" w:rsidRPr="001154F1">
        <w:rPr>
          <w:rFonts w:ascii="Times New Roman" w:hAnsi="Times New Roman" w:cs="Times New Roman"/>
          <w:b/>
          <w:bCs/>
          <w:sz w:val="24"/>
          <w:szCs w:val="24"/>
        </w:rPr>
        <w:t>5</w:t>
      </w:r>
      <w:r w:rsidRPr="001154F1">
        <w:rPr>
          <w:rFonts w:ascii="Times New Roman" w:hAnsi="Times New Roman" w:cs="Times New Roman"/>
          <w:b/>
          <w:bCs/>
          <w:sz w:val="24"/>
          <w:szCs w:val="24"/>
        </w:rPr>
        <w:t>º</w:t>
      </w:r>
      <w:r w:rsidRPr="001154F1">
        <w:rPr>
          <w:rFonts w:ascii="Times New Roman" w:hAnsi="Times New Roman" w:cs="Times New Roman"/>
          <w:sz w:val="24"/>
          <w:szCs w:val="24"/>
        </w:rPr>
        <w:t xml:space="preserve"> A configuração de dispensa ou inexigibilidade de chamamento público não afasta a aplicação dos demais dispositivos desta Lei.</w:t>
      </w:r>
    </w:p>
    <w:p w14:paraId="22038671" w14:textId="77777777" w:rsidR="00F3549F" w:rsidRDefault="00F3549F" w:rsidP="001154F1">
      <w:pPr>
        <w:spacing w:after="0" w:line="240" w:lineRule="auto"/>
        <w:jc w:val="center"/>
        <w:rPr>
          <w:rFonts w:ascii="Times New Roman" w:hAnsi="Times New Roman" w:cs="Times New Roman"/>
          <w:b/>
          <w:bCs/>
          <w:sz w:val="24"/>
          <w:szCs w:val="24"/>
        </w:rPr>
      </w:pPr>
    </w:p>
    <w:p w14:paraId="1FE17478" w14:textId="77777777" w:rsidR="00F3549F" w:rsidRDefault="00F3549F" w:rsidP="001154F1">
      <w:pPr>
        <w:spacing w:after="0" w:line="240" w:lineRule="auto"/>
        <w:jc w:val="center"/>
        <w:rPr>
          <w:rFonts w:ascii="Times New Roman" w:hAnsi="Times New Roman" w:cs="Times New Roman"/>
          <w:b/>
          <w:bCs/>
          <w:sz w:val="24"/>
          <w:szCs w:val="24"/>
        </w:rPr>
      </w:pPr>
    </w:p>
    <w:p w14:paraId="1E68D3B6" w14:textId="204C0827" w:rsidR="00AE6BE4" w:rsidRPr="001154F1" w:rsidRDefault="00AE6BE4"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CAPÍTULO III</w:t>
      </w:r>
    </w:p>
    <w:p w14:paraId="380D9DB7" w14:textId="273DF131" w:rsidR="00AE6BE4" w:rsidRDefault="00AE6BE4"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DA CONCESSÃO COMUM</w:t>
      </w:r>
    </w:p>
    <w:p w14:paraId="5DF86C8A" w14:textId="6808E6E9" w:rsidR="00AE6BE4" w:rsidRDefault="0081701B"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lastRenderedPageBreak/>
        <w:t>Art. 1</w:t>
      </w:r>
      <w:r w:rsidR="00490740" w:rsidRPr="001154F1">
        <w:rPr>
          <w:rFonts w:ascii="Times New Roman" w:hAnsi="Times New Roman" w:cs="Times New Roman"/>
          <w:b/>
          <w:bCs/>
          <w:sz w:val="24"/>
          <w:szCs w:val="24"/>
        </w:rPr>
        <w:t>8</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A concessão comum reger-se-á por esta lei, observado o disposto no art. 175 de Constituição Federal, </w:t>
      </w:r>
      <w:r w:rsidR="00435D7D" w:rsidRPr="001154F1">
        <w:rPr>
          <w:rFonts w:ascii="Times New Roman" w:hAnsi="Times New Roman" w:cs="Times New Roman"/>
          <w:sz w:val="24"/>
          <w:szCs w:val="24"/>
        </w:rPr>
        <w:t>na</w:t>
      </w:r>
      <w:r w:rsidRPr="001154F1">
        <w:rPr>
          <w:rFonts w:ascii="Times New Roman" w:hAnsi="Times New Roman" w:cs="Times New Roman"/>
          <w:sz w:val="24"/>
          <w:szCs w:val="24"/>
        </w:rPr>
        <w:t xml:space="preserve">s prescrições da Lei Federal nº. 8.987, de 13 de fevereiro de 1995, </w:t>
      </w:r>
      <w:r w:rsidR="00435D7D" w:rsidRPr="001154F1">
        <w:rPr>
          <w:rFonts w:ascii="Times New Roman" w:hAnsi="Times New Roman" w:cs="Times New Roman"/>
          <w:sz w:val="24"/>
          <w:szCs w:val="24"/>
        </w:rPr>
        <w:t>n</w:t>
      </w:r>
      <w:r w:rsidRPr="001154F1">
        <w:rPr>
          <w:rFonts w:ascii="Times New Roman" w:hAnsi="Times New Roman" w:cs="Times New Roman"/>
          <w:sz w:val="24"/>
          <w:szCs w:val="24"/>
        </w:rPr>
        <w:t xml:space="preserve">as normas legais pertinentes e </w:t>
      </w:r>
      <w:r w:rsidR="00435D7D" w:rsidRPr="001154F1">
        <w:rPr>
          <w:rFonts w:ascii="Times New Roman" w:hAnsi="Times New Roman" w:cs="Times New Roman"/>
          <w:sz w:val="24"/>
          <w:szCs w:val="24"/>
        </w:rPr>
        <w:t>n</w:t>
      </w:r>
      <w:r w:rsidRPr="001154F1">
        <w:rPr>
          <w:rFonts w:ascii="Times New Roman" w:hAnsi="Times New Roman" w:cs="Times New Roman"/>
          <w:sz w:val="24"/>
          <w:szCs w:val="24"/>
        </w:rPr>
        <w:t>as cláusulas indispensáveis dos contratos.</w:t>
      </w:r>
    </w:p>
    <w:p w14:paraId="64F45C76"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7B89A465" w14:textId="5D0370BD" w:rsidR="00223240" w:rsidRPr="006F118C" w:rsidRDefault="00223240" w:rsidP="001154F1">
      <w:pPr>
        <w:spacing w:after="0" w:line="240" w:lineRule="auto"/>
        <w:ind w:firstLine="1418"/>
        <w:jc w:val="both"/>
        <w:rPr>
          <w:rFonts w:ascii="Times New Roman" w:hAnsi="Times New Roman" w:cs="Times New Roman"/>
          <w:sz w:val="24"/>
          <w:szCs w:val="24"/>
        </w:rPr>
      </w:pPr>
      <w:r w:rsidRPr="006F118C">
        <w:rPr>
          <w:rFonts w:ascii="Times New Roman" w:hAnsi="Times New Roman" w:cs="Times New Roman"/>
          <w:b/>
          <w:bCs/>
          <w:sz w:val="24"/>
          <w:szCs w:val="24"/>
        </w:rPr>
        <w:t>Art. 1</w:t>
      </w:r>
      <w:r w:rsidR="00490740" w:rsidRPr="006F118C">
        <w:rPr>
          <w:rFonts w:ascii="Times New Roman" w:hAnsi="Times New Roman" w:cs="Times New Roman"/>
          <w:b/>
          <w:bCs/>
          <w:sz w:val="24"/>
          <w:szCs w:val="24"/>
        </w:rPr>
        <w:t>9</w:t>
      </w:r>
      <w:r w:rsidR="00F3549F" w:rsidRPr="006F118C">
        <w:rPr>
          <w:rFonts w:ascii="Times New Roman" w:hAnsi="Times New Roman" w:cs="Times New Roman"/>
          <w:b/>
          <w:bCs/>
          <w:sz w:val="24"/>
          <w:szCs w:val="24"/>
        </w:rPr>
        <w:t>.</w:t>
      </w:r>
      <w:r w:rsidRPr="006F118C">
        <w:rPr>
          <w:rFonts w:ascii="Times New Roman" w:hAnsi="Times New Roman" w:cs="Times New Roman"/>
          <w:sz w:val="24"/>
          <w:szCs w:val="24"/>
        </w:rPr>
        <w:t xml:space="preserve"> A Agência Reguladora de Serviços Públicos Delegados do Município de Sorriso/AGER Sorriso será responsável pela regulação e fiscalização d</w:t>
      </w:r>
      <w:r w:rsidR="00435D7D" w:rsidRPr="006F118C">
        <w:rPr>
          <w:rFonts w:ascii="Times New Roman" w:hAnsi="Times New Roman" w:cs="Times New Roman"/>
          <w:sz w:val="24"/>
          <w:szCs w:val="24"/>
        </w:rPr>
        <w:t>esses</w:t>
      </w:r>
      <w:r w:rsidRPr="006F118C">
        <w:rPr>
          <w:rFonts w:ascii="Times New Roman" w:hAnsi="Times New Roman" w:cs="Times New Roman"/>
          <w:sz w:val="24"/>
          <w:szCs w:val="24"/>
        </w:rPr>
        <w:t xml:space="preserve"> serviços delegados</w:t>
      </w:r>
      <w:r w:rsidR="00435D7D" w:rsidRPr="006F118C">
        <w:rPr>
          <w:rFonts w:ascii="Times New Roman" w:hAnsi="Times New Roman" w:cs="Times New Roman"/>
          <w:sz w:val="24"/>
          <w:szCs w:val="24"/>
        </w:rPr>
        <w:t>,</w:t>
      </w:r>
      <w:r w:rsidRPr="006F118C">
        <w:rPr>
          <w:rFonts w:ascii="Times New Roman" w:hAnsi="Times New Roman" w:cs="Times New Roman"/>
          <w:sz w:val="24"/>
          <w:szCs w:val="24"/>
        </w:rPr>
        <w:t xml:space="preserve"> conforme consta </w:t>
      </w:r>
      <w:r w:rsidR="00435D7D" w:rsidRPr="006F118C">
        <w:rPr>
          <w:rFonts w:ascii="Times New Roman" w:hAnsi="Times New Roman" w:cs="Times New Roman"/>
          <w:sz w:val="24"/>
          <w:szCs w:val="24"/>
        </w:rPr>
        <w:t>d</w:t>
      </w:r>
      <w:r w:rsidRPr="006F118C">
        <w:rPr>
          <w:rFonts w:ascii="Times New Roman" w:hAnsi="Times New Roman" w:cs="Times New Roman"/>
          <w:sz w:val="24"/>
          <w:szCs w:val="24"/>
        </w:rPr>
        <w:t>a legislação específica.</w:t>
      </w:r>
    </w:p>
    <w:p w14:paraId="7853CE38" w14:textId="7C041D70" w:rsidR="00E94B18" w:rsidRPr="006D27D9" w:rsidRDefault="00E94B18" w:rsidP="001154F1">
      <w:pPr>
        <w:spacing w:after="0" w:line="240" w:lineRule="auto"/>
        <w:ind w:firstLine="1418"/>
        <w:jc w:val="both"/>
        <w:rPr>
          <w:rFonts w:ascii="Times New Roman" w:hAnsi="Times New Roman" w:cs="Times New Roman"/>
          <w:color w:val="000000" w:themeColor="text1"/>
          <w:sz w:val="24"/>
          <w:szCs w:val="24"/>
        </w:rPr>
      </w:pPr>
    </w:p>
    <w:p w14:paraId="3FAFC5B7" w14:textId="3FF77765" w:rsidR="00B0444B" w:rsidRPr="006D27D9" w:rsidRDefault="006F118C" w:rsidP="001154F1">
      <w:pPr>
        <w:spacing w:after="0" w:line="240" w:lineRule="auto"/>
        <w:ind w:firstLine="1418"/>
        <w:jc w:val="both"/>
        <w:rPr>
          <w:rFonts w:ascii="Times New Roman" w:hAnsi="Times New Roman" w:cs="Times New Roman"/>
          <w:bCs/>
          <w:color w:val="000000" w:themeColor="text1"/>
          <w:sz w:val="24"/>
          <w:szCs w:val="24"/>
        </w:rPr>
      </w:pPr>
      <w:r w:rsidRPr="006D27D9">
        <w:rPr>
          <w:rFonts w:ascii="Times New Roman" w:hAnsi="Times New Roman" w:cs="Times New Roman"/>
          <w:b/>
          <w:bCs/>
          <w:color w:val="000000" w:themeColor="text1"/>
          <w:sz w:val="24"/>
          <w:szCs w:val="24"/>
        </w:rPr>
        <w:t xml:space="preserve">Parágrafo único. </w:t>
      </w:r>
      <w:r w:rsidR="00B0444B" w:rsidRPr="006D27D9">
        <w:rPr>
          <w:rFonts w:ascii="Times New Roman" w:hAnsi="Times New Roman" w:cs="Times New Roman"/>
          <w:bCs/>
          <w:color w:val="000000" w:themeColor="text1"/>
          <w:sz w:val="24"/>
          <w:szCs w:val="24"/>
        </w:rPr>
        <w:t xml:space="preserve">Em </w:t>
      </w:r>
      <w:r w:rsidR="003607F0" w:rsidRPr="006D27D9">
        <w:rPr>
          <w:rFonts w:ascii="Times New Roman" w:hAnsi="Times New Roman" w:cs="Times New Roman"/>
          <w:bCs/>
          <w:color w:val="000000" w:themeColor="text1"/>
          <w:sz w:val="24"/>
          <w:szCs w:val="24"/>
        </w:rPr>
        <w:t>contrapartida aos</w:t>
      </w:r>
      <w:r w:rsidR="00B0444B" w:rsidRPr="006D27D9">
        <w:rPr>
          <w:rFonts w:ascii="Times New Roman" w:hAnsi="Times New Roman" w:cs="Times New Roman"/>
          <w:bCs/>
          <w:color w:val="000000" w:themeColor="text1"/>
          <w:sz w:val="24"/>
          <w:szCs w:val="24"/>
        </w:rPr>
        <w:t xml:space="preserve"> serviços da AGER Sorriso, </w:t>
      </w:r>
      <w:r w:rsidR="00E256BF" w:rsidRPr="006D27D9">
        <w:rPr>
          <w:rFonts w:ascii="Times New Roman" w:hAnsi="Times New Roman" w:cs="Times New Roman"/>
          <w:bCs/>
          <w:color w:val="000000" w:themeColor="text1"/>
          <w:sz w:val="24"/>
          <w:szCs w:val="24"/>
        </w:rPr>
        <w:t xml:space="preserve">fica </w:t>
      </w:r>
      <w:r w:rsidR="003607F0" w:rsidRPr="006D27D9">
        <w:rPr>
          <w:rFonts w:ascii="Times New Roman" w:hAnsi="Times New Roman" w:cs="Times New Roman"/>
          <w:bCs/>
          <w:color w:val="000000" w:themeColor="text1"/>
          <w:sz w:val="24"/>
          <w:szCs w:val="24"/>
        </w:rPr>
        <w:t>determinado</w:t>
      </w:r>
      <w:r w:rsidR="00E256BF" w:rsidRPr="006D27D9">
        <w:rPr>
          <w:rFonts w:ascii="Times New Roman" w:hAnsi="Times New Roman" w:cs="Times New Roman"/>
          <w:bCs/>
          <w:color w:val="000000" w:themeColor="text1"/>
          <w:sz w:val="24"/>
          <w:szCs w:val="24"/>
        </w:rPr>
        <w:t xml:space="preserve"> o recolhimento da</w:t>
      </w:r>
      <w:r w:rsidR="00B0444B" w:rsidRPr="006D27D9">
        <w:rPr>
          <w:rFonts w:ascii="Times New Roman" w:hAnsi="Times New Roman" w:cs="Times New Roman"/>
          <w:bCs/>
          <w:color w:val="000000" w:themeColor="text1"/>
          <w:sz w:val="24"/>
          <w:szCs w:val="24"/>
        </w:rPr>
        <w:t xml:space="preserve"> Taxa </w:t>
      </w:r>
      <w:r w:rsidR="00E256BF" w:rsidRPr="006D27D9">
        <w:rPr>
          <w:rFonts w:ascii="Times New Roman" w:hAnsi="Times New Roman" w:cs="Times New Roman"/>
          <w:bCs/>
          <w:color w:val="000000" w:themeColor="text1"/>
          <w:sz w:val="24"/>
          <w:szCs w:val="24"/>
        </w:rPr>
        <w:t xml:space="preserve">de Fiscalização e Regulação </w:t>
      </w:r>
      <w:r w:rsidR="003607F0" w:rsidRPr="006D27D9">
        <w:rPr>
          <w:rFonts w:ascii="Times New Roman" w:hAnsi="Times New Roman" w:cs="Times New Roman"/>
          <w:bCs/>
          <w:color w:val="000000" w:themeColor="text1"/>
          <w:sz w:val="24"/>
          <w:szCs w:val="24"/>
        </w:rPr>
        <w:t xml:space="preserve">nos termos da </w:t>
      </w:r>
      <w:r w:rsidR="00B0444B" w:rsidRPr="006D27D9">
        <w:rPr>
          <w:rFonts w:ascii="Times New Roman" w:hAnsi="Times New Roman" w:cs="Times New Roman"/>
          <w:bCs/>
          <w:color w:val="000000" w:themeColor="text1"/>
          <w:sz w:val="24"/>
          <w:szCs w:val="24"/>
        </w:rPr>
        <w:t xml:space="preserve">Lei </w:t>
      </w:r>
      <w:r w:rsidR="003607F0" w:rsidRPr="006D27D9">
        <w:rPr>
          <w:rFonts w:ascii="Times New Roman" w:hAnsi="Times New Roman" w:cs="Times New Roman"/>
          <w:bCs/>
          <w:color w:val="000000" w:themeColor="text1"/>
          <w:sz w:val="24"/>
          <w:szCs w:val="24"/>
        </w:rPr>
        <w:t xml:space="preserve">nº </w:t>
      </w:r>
      <w:r w:rsidR="00B0444B" w:rsidRPr="006D27D9">
        <w:rPr>
          <w:rFonts w:ascii="Times New Roman" w:hAnsi="Times New Roman" w:cs="Times New Roman"/>
          <w:bCs/>
          <w:color w:val="000000" w:themeColor="text1"/>
          <w:sz w:val="24"/>
          <w:szCs w:val="24"/>
        </w:rPr>
        <w:t>2.861/2018.</w:t>
      </w:r>
    </w:p>
    <w:p w14:paraId="516AA50F" w14:textId="77777777" w:rsidR="00F3549F" w:rsidRPr="006D27D9" w:rsidRDefault="00F3549F" w:rsidP="001154F1">
      <w:pPr>
        <w:spacing w:after="0" w:line="240" w:lineRule="auto"/>
        <w:ind w:firstLine="1418"/>
        <w:jc w:val="both"/>
        <w:rPr>
          <w:rFonts w:ascii="Times New Roman" w:hAnsi="Times New Roman" w:cs="Times New Roman"/>
          <w:color w:val="000000" w:themeColor="text1"/>
          <w:sz w:val="24"/>
          <w:szCs w:val="24"/>
        </w:rPr>
      </w:pPr>
    </w:p>
    <w:p w14:paraId="2652914A" w14:textId="440A5FA1" w:rsidR="00223240" w:rsidRDefault="00223240" w:rsidP="001154F1">
      <w:pPr>
        <w:spacing w:after="0" w:line="240" w:lineRule="auto"/>
        <w:ind w:firstLine="1418"/>
        <w:jc w:val="both"/>
        <w:rPr>
          <w:rFonts w:ascii="Times New Roman" w:hAnsi="Times New Roman" w:cs="Times New Roman"/>
          <w:sz w:val="24"/>
          <w:szCs w:val="24"/>
        </w:rPr>
      </w:pPr>
      <w:bookmarkStart w:id="2" w:name="_Hlk118106794"/>
      <w:r w:rsidRPr="001154F1">
        <w:rPr>
          <w:rFonts w:ascii="Times New Roman" w:hAnsi="Times New Roman" w:cs="Times New Roman"/>
          <w:b/>
          <w:bCs/>
          <w:sz w:val="24"/>
          <w:szCs w:val="24"/>
        </w:rPr>
        <w:t xml:space="preserve">Art. </w:t>
      </w:r>
      <w:r w:rsidR="00490740" w:rsidRPr="001154F1">
        <w:rPr>
          <w:rFonts w:ascii="Times New Roman" w:hAnsi="Times New Roman" w:cs="Times New Roman"/>
          <w:b/>
          <w:bCs/>
          <w:sz w:val="24"/>
          <w:szCs w:val="24"/>
        </w:rPr>
        <w:t>20</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O Prefeito Municipal de Sorriso publicará, previamente ao edital de licitação, ato justificando a conveniência da delegação de concessão, caracterizando seu objeto, extensão física, prazo e diretrizes que deverão ser observadas no edital de licitação e no contrato.</w:t>
      </w:r>
    </w:p>
    <w:p w14:paraId="6FC296F8"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bookmarkEnd w:id="2"/>
    <w:p w14:paraId="498AAA6D" w14:textId="494F09A4" w:rsidR="0094705B" w:rsidRPr="001154F1" w:rsidRDefault="0094705B"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Seção I</w:t>
      </w:r>
    </w:p>
    <w:p w14:paraId="38E7EA4D" w14:textId="65C6B8ED" w:rsidR="0094705B" w:rsidRDefault="0094705B"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Do Serviço Adequado</w:t>
      </w:r>
    </w:p>
    <w:p w14:paraId="13B148E6" w14:textId="77777777" w:rsidR="00F3549F" w:rsidRPr="001154F1" w:rsidRDefault="00F3549F" w:rsidP="001154F1">
      <w:pPr>
        <w:spacing w:after="0" w:line="240" w:lineRule="auto"/>
        <w:jc w:val="center"/>
        <w:rPr>
          <w:rFonts w:ascii="Times New Roman" w:hAnsi="Times New Roman" w:cs="Times New Roman"/>
          <w:b/>
          <w:bCs/>
          <w:sz w:val="24"/>
          <w:szCs w:val="24"/>
        </w:rPr>
      </w:pPr>
    </w:p>
    <w:p w14:paraId="4F60E22E" w14:textId="10FFE53F" w:rsidR="00223240" w:rsidRPr="001154F1" w:rsidRDefault="00223240"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490740" w:rsidRPr="001154F1">
        <w:rPr>
          <w:rFonts w:ascii="Times New Roman" w:hAnsi="Times New Roman" w:cs="Times New Roman"/>
          <w:b/>
          <w:bCs/>
          <w:sz w:val="24"/>
          <w:szCs w:val="24"/>
        </w:rPr>
        <w:t>21</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Toda concessão pressupõe a prestação de serviço adequado, tendo em vista ao pleno atendimento dos usuários, conforme estabelecido nesta lei, no edital de licitação, no contrato, bem como qua</w:t>
      </w:r>
      <w:r w:rsidR="005872BA" w:rsidRPr="001154F1">
        <w:rPr>
          <w:rFonts w:ascii="Times New Roman" w:hAnsi="Times New Roman" w:cs="Times New Roman"/>
          <w:sz w:val="24"/>
          <w:szCs w:val="24"/>
        </w:rPr>
        <w:t>l</w:t>
      </w:r>
      <w:r w:rsidRPr="001154F1">
        <w:rPr>
          <w:rFonts w:ascii="Times New Roman" w:hAnsi="Times New Roman" w:cs="Times New Roman"/>
          <w:sz w:val="24"/>
          <w:szCs w:val="24"/>
        </w:rPr>
        <w:t>quer ato normativo pertinente ao serviço público</w:t>
      </w:r>
      <w:r w:rsidR="00435D7D" w:rsidRPr="001154F1">
        <w:rPr>
          <w:rFonts w:ascii="Times New Roman" w:hAnsi="Times New Roman" w:cs="Times New Roman"/>
          <w:sz w:val="24"/>
          <w:szCs w:val="24"/>
        </w:rPr>
        <w:t xml:space="preserve"> rodoviário</w:t>
      </w:r>
      <w:r w:rsidRPr="001154F1">
        <w:rPr>
          <w:rFonts w:ascii="Times New Roman" w:hAnsi="Times New Roman" w:cs="Times New Roman"/>
          <w:sz w:val="24"/>
          <w:szCs w:val="24"/>
        </w:rPr>
        <w:t xml:space="preserve"> concedido.</w:t>
      </w:r>
    </w:p>
    <w:p w14:paraId="43A9BFFE"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591C977F" w14:textId="22020C97" w:rsidR="00223240" w:rsidRPr="001154F1" w:rsidRDefault="00223240"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1º</w:t>
      </w:r>
      <w:r w:rsidRPr="001154F1">
        <w:rPr>
          <w:rFonts w:ascii="Times New Roman" w:hAnsi="Times New Roman" w:cs="Times New Roman"/>
          <w:sz w:val="24"/>
          <w:szCs w:val="24"/>
        </w:rPr>
        <w:t xml:space="preserve"> Serviço adequado é o que satisfaz às condições de regularidade, continuidade, eficiência, segurança, atualidade, generalidade, cortesia na sua prestação e modicidade das tarifas</w:t>
      </w:r>
      <w:r w:rsidR="00FF42F5" w:rsidRPr="001154F1">
        <w:rPr>
          <w:rFonts w:ascii="Times New Roman" w:hAnsi="Times New Roman" w:cs="Times New Roman"/>
          <w:sz w:val="24"/>
          <w:szCs w:val="24"/>
        </w:rPr>
        <w:t>.</w:t>
      </w:r>
    </w:p>
    <w:p w14:paraId="7D2633C2"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3D21537A" w14:textId="3D9C8FA4" w:rsidR="00FF42F5" w:rsidRDefault="00FF42F5" w:rsidP="001154F1">
      <w:pPr>
        <w:spacing w:after="0" w:line="240" w:lineRule="auto"/>
        <w:ind w:firstLine="1418"/>
        <w:jc w:val="both"/>
        <w:rPr>
          <w:rStyle w:val="fontstyle01"/>
          <w:rFonts w:ascii="Times New Roman" w:hAnsi="Times New Roman" w:cs="Times New Roman"/>
          <w:color w:val="auto"/>
        </w:rPr>
      </w:pPr>
      <w:r w:rsidRPr="001154F1">
        <w:rPr>
          <w:rFonts w:ascii="Times New Roman" w:hAnsi="Times New Roman" w:cs="Times New Roman"/>
          <w:b/>
          <w:bCs/>
          <w:sz w:val="24"/>
          <w:szCs w:val="24"/>
        </w:rPr>
        <w:t>§ 2º</w:t>
      </w:r>
      <w:r w:rsidRPr="001154F1">
        <w:rPr>
          <w:rFonts w:ascii="Times New Roman" w:hAnsi="Times New Roman" w:cs="Times New Roman"/>
          <w:sz w:val="24"/>
          <w:szCs w:val="24"/>
        </w:rPr>
        <w:t xml:space="preserve"> </w:t>
      </w:r>
      <w:r w:rsidRPr="001154F1">
        <w:rPr>
          <w:rStyle w:val="fontstyle01"/>
          <w:rFonts w:ascii="Times New Roman" w:hAnsi="Times New Roman" w:cs="Times New Roman"/>
          <w:color w:val="auto"/>
        </w:rPr>
        <w:t>Para os fins previstos nesta lei, considera-se:</w:t>
      </w:r>
    </w:p>
    <w:p w14:paraId="3A3F4B4A"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336ED218" w14:textId="0510C376" w:rsidR="00EF03BC" w:rsidRPr="001154F1" w:rsidRDefault="00EF03BC"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 - </w:t>
      </w:r>
      <w:proofErr w:type="gramStart"/>
      <w:r w:rsidRPr="001154F1">
        <w:rPr>
          <w:rFonts w:ascii="Times New Roman" w:hAnsi="Times New Roman" w:cs="Times New Roman"/>
          <w:b/>
          <w:bCs/>
          <w:sz w:val="24"/>
          <w:szCs w:val="24"/>
        </w:rPr>
        <w:t>regularidade</w:t>
      </w:r>
      <w:proofErr w:type="gramEnd"/>
      <w:r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a prestação dos serviços nas condições estabelecidas no Programa </w:t>
      </w:r>
      <w:r w:rsidR="00FF42F5" w:rsidRPr="001154F1">
        <w:rPr>
          <w:rFonts w:ascii="Times New Roman" w:hAnsi="Times New Roman" w:cs="Times New Roman"/>
          <w:sz w:val="24"/>
          <w:szCs w:val="24"/>
        </w:rPr>
        <w:t>d</w:t>
      </w:r>
      <w:r w:rsidRPr="001154F1">
        <w:rPr>
          <w:rFonts w:ascii="Times New Roman" w:hAnsi="Times New Roman" w:cs="Times New Roman"/>
          <w:sz w:val="24"/>
          <w:szCs w:val="24"/>
        </w:rPr>
        <w:t xml:space="preserve">e </w:t>
      </w:r>
      <w:r w:rsidR="00FF42F5" w:rsidRPr="001154F1">
        <w:rPr>
          <w:rFonts w:ascii="Times New Roman" w:hAnsi="Times New Roman" w:cs="Times New Roman"/>
          <w:sz w:val="24"/>
          <w:szCs w:val="24"/>
        </w:rPr>
        <w:t>Exploração</w:t>
      </w:r>
      <w:r w:rsidRPr="001154F1">
        <w:rPr>
          <w:rFonts w:ascii="Times New Roman" w:hAnsi="Times New Roman" w:cs="Times New Roman"/>
          <w:sz w:val="24"/>
          <w:szCs w:val="24"/>
        </w:rPr>
        <w:t xml:space="preserve"> </w:t>
      </w:r>
      <w:r w:rsidR="00FF42F5" w:rsidRPr="001154F1">
        <w:rPr>
          <w:rFonts w:ascii="Times New Roman" w:hAnsi="Times New Roman" w:cs="Times New Roman"/>
          <w:sz w:val="24"/>
          <w:szCs w:val="24"/>
        </w:rPr>
        <w:t>d</w:t>
      </w:r>
      <w:r w:rsidRPr="001154F1">
        <w:rPr>
          <w:rFonts w:ascii="Times New Roman" w:hAnsi="Times New Roman" w:cs="Times New Roman"/>
          <w:sz w:val="24"/>
          <w:szCs w:val="24"/>
        </w:rPr>
        <w:t>a Rodovia, no contrato de concessão e nas normas técnicas aplicáveis;</w:t>
      </w:r>
    </w:p>
    <w:p w14:paraId="3D7E9ED0" w14:textId="7B8900A0" w:rsidR="00EF03BC" w:rsidRPr="001154F1" w:rsidRDefault="00EF03BC"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II - </w:t>
      </w:r>
      <w:proofErr w:type="gramStart"/>
      <w:r w:rsidRPr="001154F1">
        <w:rPr>
          <w:rFonts w:ascii="Times New Roman" w:hAnsi="Times New Roman" w:cs="Times New Roman"/>
          <w:b/>
          <w:bCs/>
          <w:sz w:val="24"/>
          <w:szCs w:val="24"/>
        </w:rPr>
        <w:t>continuidade</w:t>
      </w:r>
      <w:proofErr w:type="gramEnd"/>
      <w:r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a manutenção em caráter permanente, da oferta dos serviços;</w:t>
      </w:r>
    </w:p>
    <w:p w14:paraId="4C9BCAF4" w14:textId="578EA5DB" w:rsidR="00EF03BC" w:rsidRPr="001154F1" w:rsidRDefault="00EF03BC"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III - eficiência:</w:t>
      </w:r>
      <w:r w:rsidRPr="001154F1">
        <w:rPr>
          <w:rFonts w:ascii="Times New Roman" w:hAnsi="Times New Roman" w:cs="Times New Roman"/>
          <w:sz w:val="24"/>
          <w:szCs w:val="24"/>
        </w:rPr>
        <w:t xml:space="preserve"> a execução dos serviços de acordo com as normas técnicas aplicáveis e em padrões satisfatórios, que busquem, em caráter permanente, a excelência, e que assegurem, qualitativa e quantitativamente, o cumprimento dos objetivos e das metas da concessão;</w:t>
      </w:r>
    </w:p>
    <w:p w14:paraId="48B69BAA" w14:textId="500628AC" w:rsidR="00EF03BC" w:rsidRPr="001154F1" w:rsidRDefault="00EF03BC"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IV - </w:t>
      </w:r>
      <w:proofErr w:type="gramStart"/>
      <w:r w:rsidRPr="001154F1">
        <w:rPr>
          <w:rFonts w:ascii="Times New Roman" w:hAnsi="Times New Roman" w:cs="Times New Roman"/>
          <w:b/>
          <w:bCs/>
          <w:sz w:val="24"/>
          <w:szCs w:val="24"/>
        </w:rPr>
        <w:t>conforto</w:t>
      </w:r>
      <w:proofErr w:type="gramEnd"/>
      <w:r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a manutenção dos sistemas de rodagem, de sinalização, de informações, de comunicações e de cobrança de pedágio em níveis que assegurem a comodidade dos usuários da </w:t>
      </w:r>
      <w:r w:rsidR="00FF42F5" w:rsidRPr="001154F1">
        <w:rPr>
          <w:rFonts w:ascii="Times New Roman" w:hAnsi="Times New Roman" w:cs="Times New Roman"/>
          <w:sz w:val="24"/>
          <w:szCs w:val="24"/>
        </w:rPr>
        <w:t>rodovia</w:t>
      </w:r>
      <w:r w:rsidRPr="001154F1">
        <w:rPr>
          <w:rFonts w:ascii="Times New Roman" w:hAnsi="Times New Roman" w:cs="Times New Roman"/>
          <w:sz w:val="24"/>
          <w:szCs w:val="24"/>
        </w:rPr>
        <w:t>;</w:t>
      </w:r>
    </w:p>
    <w:p w14:paraId="357E35C3" w14:textId="3F8E7B34" w:rsidR="00EF03BC" w:rsidRPr="001154F1" w:rsidRDefault="00EF03BC"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V - </w:t>
      </w:r>
      <w:proofErr w:type="gramStart"/>
      <w:r w:rsidRPr="001154F1">
        <w:rPr>
          <w:rFonts w:ascii="Times New Roman" w:hAnsi="Times New Roman" w:cs="Times New Roman"/>
          <w:b/>
          <w:bCs/>
          <w:sz w:val="24"/>
          <w:szCs w:val="24"/>
        </w:rPr>
        <w:t>segurança</w:t>
      </w:r>
      <w:proofErr w:type="gramEnd"/>
      <w:r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a operação, nos níveis exigidos no </w:t>
      </w:r>
      <w:r w:rsidR="00FF42F5" w:rsidRPr="001154F1">
        <w:rPr>
          <w:rFonts w:ascii="Times New Roman" w:hAnsi="Times New Roman" w:cs="Times New Roman"/>
          <w:sz w:val="24"/>
          <w:szCs w:val="24"/>
        </w:rPr>
        <w:t>Programa de Exploração da Rodovia</w:t>
      </w:r>
      <w:r w:rsidRPr="001154F1">
        <w:rPr>
          <w:rFonts w:ascii="Times New Roman" w:hAnsi="Times New Roman" w:cs="Times New Roman"/>
          <w:sz w:val="24"/>
          <w:szCs w:val="24"/>
        </w:rPr>
        <w:t>, dos sistemas referidos na letra anterior</w:t>
      </w:r>
      <w:r w:rsidR="004306F3" w:rsidRPr="001154F1">
        <w:rPr>
          <w:rFonts w:ascii="Times New Roman" w:hAnsi="Times New Roman" w:cs="Times New Roman"/>
          <w:sz w:val="24"/>
          <w:szCs w:val="24"/>
        </w:rPr>
        <w:t>;</w:t>
      </w:r>
    </w:p>
    <w:p w14:paraId="1D003D1A" w14:textId="4E7A6E98" w:rsidR="00EF03BC" w:rsidRPr="001154F1" w:rsidRDefault="00EF03BC"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VI - </w:t>
      </w:r>
      <w:proofErr w:type="gramStart"/>
      <w:r w:rsidRPr="001154F1">
        <w:rPr>
          <w:rFonts w:ascii="Times New Roman" w:hAnsi="Times New Roman" w:cs="Times New Roman"/>
          <w:b/>
          <w:bCs/>
          <w:sz w:val="24"/>
          <w:szCs w:val="24"/>
        </w:rPr>
        <w:t>fluidez</w:t>
      </w:r>
      <w:proofErr w:type="gramEnd"/>
      <w:r w:rsidRPr="001154F1">
        <w:rPr>
          <w:rFonts w:ascii="Times New Roman" w:hAnsi="Times New Roman" w:cs="Times New Roman"/>
          <w:b/>
          <w:bCs/>
          <w:sz w:val="24"/>
          <w:szCs w:val="24"/>
        </w:rPr>
        <w:t xml:space="preserve"> do tráfego:</w:t>
      </w:r>
      <w:r w:rsidRPr="001154F1">
        <w:rPr>
          <w:rFonts w:ascii="Times New Roman" w:hAnsi="Times New Roman" w:cs="Times New Roman"/>
          <w:sz w:val="24"/>
          <w:szCs w:val="24"/>
        </w:rPr>
        <w:t xml:space="preserve"> as boas condições de fluidez do trânsito, alcançadas pelo correto e eficiente gerenciamento dos sistemas referidos </w:t>
      </w:r>
      <w:r w:rsidR="00FF42F5" w:rsidRPr="001154F1">
        <w:rPr>
          <w:rFonts w:ascii="Times New Roman" w:hAnsi="Times New Roman" w:cs="Times New Roman"/>
          <w:sz w:val="24"/>
          <w:szCs w:val="24"/>
        </w:rPr>
        <w:t>no inciso IV</w:t>
      </w:r>
      <w:r w:rsidRPr="001154F1">
        <w:rPr>
          <w:rFonts w:ascii="Times New Roman" w:hAnsi="Times New Roman" w:cs="Times New Roman"/>
          <w:sz w:val="24"/>
          <w:szCs w:val="24"/>
        </w:rPr>
        <w:t xml:space="preserve"> acima, propiciando que os usuários alcancem seus destinos de acordo com as suas programações de tempo, sem congestionamentos decorrentes de gerenciamento incorreto ou ineficiente, inclusive na praça de pedágio e pesagem;</w:t>
      </w:r>
    </w:p>
    <w:p w14:paraId="6ECEA4BC" w14:textId="565F138C" w:rsidR="00EF03BC" w:rsidRPr="001154F1" w:rsidRDefault="00EF03BC"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lastRenderedPageBreak/>
        <w:t>VII atualidade:</w:t>
      </w:r>
      <w:r w:rsidRPr="001154F1">
        <w:rPr>
          <w:rFonts w:ascii="Times New Roman" w:hAnsi="Times New Roman" w:cs="Times New Roman"/>
          <w:sz w:val="24"/>
          <w:szCs w:val="24"/>
        </w:rPr>
        <w:t xml:space="preserve"> modernidade das técnicas, dos equipamentos e das instalações e a sua conservação e manutenção, bem como a melhoria e a expansão do serviço, na medida das necessidades dos usuários da </w:t>
      </w:r>
      <w:r w:rsidR="00FF42F5" w:rsidRPr="001154F1">
        <w:rPr>
          <w:rFonts w:ascii="Times New Roman" w:hAnsi="Times New Roman" w:cs="Times New Roman"/>
          <w:sz w:val="24"/>
          <w:szCs w:val="24"/>
        </w:rPr>
        <w:t>rodovia</w:t>
      </w:r>
      <w:r w:rsidRPr="001154F1">
        <w:rPr>
          <w:rFonts w:ascii="Times New Roman" w:hAnsi="Times New Roman" w:cs="Times New Roman"/>
          <w:sz w:val="24"/>
          <w:szCs w:val="24"/>
        </w:rPr>
        <w:t>;</w:t>
      </w:r>
    </w:p>
    <w:p w14:paraId="00DBA115" w14:textId="24ECF8FB" w:rsidR="00EF03BC" w:rsidRPr="001154F1" w:rsidRDefault="00EF03BC"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VIII - generalidade:</w:t>
      </w:r>
      <w:r w:rsidRPr="001154F1">
        <w:rPr>
          <w:rFonts w:ascii="Times New Roman" w:hAnsi="Times New Roman" w:cs="Times New Roman"/>
          <w:sz w:val="24"/>
          <w:szCs w:val="24"/>
        </w:rPr>
        <w:t xml:space="preserve"> universalidade da prestação dos serviços, isto é, serviços iguais para todos os usuários, sem qualquer discriminação;</w:t>
      </w:r>
    </w:p>
    <w:p w14:paraId="39D8CCAF" w14:textId="2DE96D6C" w:rsidR="00EF03BC" w:rsidRPr="001154F1" w:rsidRDefault="00EF03BC"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IX - </w:t>
      </w:r>
      <w:proofErr w:type="gramStart"/>
      <w:r w:rsidRPr="001154F1">
        <w:rPr>
          <w:rFonts w:ascii="Times New Roman" w:hAnsi="Times New Roman" w:cs="Times New Roman"/>
          <w:b/>
          <w:bCs/>
          <w:sz w:val="24"/>
          <w:szCs w:val="24"/>
        </w:rPr>
        <w:t>cortesia</w:t>
      </w:r>
      <w:proofErr w:type="gramEnd"/>
      <w:r w:rsidRPr="001154F1">
        <w:rPr>
          <w:rFonts w:ascii="Times New Roman" w:hAnsi="Times New Roman" w:cs="Times New Roman"/>
          <w:b/>
          <w:bCs/>
          <w:sz w:val="24"/>
          <w:szCs w:val="24"/>
        </w:rPr>
        <w:t xml:space="preserve"> na prestação dos serviços:</w:t>
      </w:r>
      <w:r w:rsidRPr="001154F1">
        <w:rPr>
          <w:rFonts w:ascii="Times New Roman" w:hAnsi="Times New Roman" w:cs="Times New Roman"/>
          <w:sz w:val="24"/>
          <w:szCs w:val="24"/>
        </w:rPr>
        <w:t xml:space="preserve"> tratamento adequado aos usuários da </w:t>
      </w:r>
      <w:r w:rsidR="00FF42F5" w:rsidRPr="001154F1">
        <w:rPr>
          <w:rFonts w:ascii="Times New Roman" w:hAnsi="Times New Roman" w:cs="Times New Roman"/>
          <w:sz w:val="24"/>
          <w:szCs w:val="24"/>
        </w:rPr>
        <w:t>rodovia</w:t>
      </w:r>
      <w:r w:rsidRPr="001154F1">
        <w:rPr>
          <w:rFonts w:ascii="Times New Roman" w:hAnsi="Times New Roman" w:cs="Times New Roman"/>
          <w:sz w:val="24"/>
          <w:szCs w:val="24"/>
        </w:rPr>
        <w:t>;</w:t>
      </w:r>
    </w:p>
    <w:p w14:paraId="2EA35B46" w14:textId="2C683711" w:rsidR="00EF03BC" w:rsidRPr="001154F1" w:rsidRDefault="00EF03BC"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X - </w:t>
      </w:r>
      <w:proofErr w:type="gramStart"/>
      <w:r w:rsidRPr="001154F1">
        <w:rPr>
          <w:rFonts w:ascii="Times New Roman" w:hAnsi="Times New Roman" w:cs="Times New Roman"/>
          <w:b/>
          <w:bCs/>
          <w:sz w:val="24"/>
          <w:szCs w:val="24"/>
        </w:rPr>
        <w:t>modicidade</w:t>
      </w:r>
      <w:proofErr w:type="gramEnd"/>
      <w:r w:rsidRPr="001154F1">
        <w:rPr>
          <w:rFonts w:ascii="Times New Roman" w:hAnsi="Times New Roman" w:cs="Times New Roman"/>
          <w:b/>
          <w:bCs/>
          <w:sz w:val="24"/>
          <w:szCs w:val="24"/>
        </w:rPr>
        <w:t xml:space="preserve"> da tarifa:</w:t>
      </w:r>
      <w:r w:rsidRPr="001154F1">
        <w:rPr>
          <w:rFonts w:ascii="Times New Roman" w:hAnsi="Times New Roman" w:cs="Times New Roman"/>
          <w:sz w:val="24"/>
          <w:szCs w:val="24"/>
        </w:rPr>
        <w:t xml:space="preserve"> a justa correlação entre os encargos da concessionária e a retribuição dos usuários da </w:t>
      </w:r>
      <w:r w:rsidR="004306F3" w:rsidRPr="001154F1">
        <w:rPr>
          <w:rFonts w:ascii="Times New Roman" w:hAnsi="Times New Roman" w:cs="Times New Roman"/>
          <w:sz w:val="24"/>
          <w:szCs w:val="24"/>
        </w:rPr>
        <w:t>rodovia</w:t>
      </w:r>
      <w:r w:rsidRPr="001154F1">
        <w:rPr>
          <w:rFonts w:ascii="Times New Roman" w:hAnsi="Times New Roman" w:cs="Times New Roman"/>
          <w:sz w:val="24"/>
          <w:szCs w:val="24"/>
        </w:rPr>
        <w:t xml:space="preserve">, expressa no valor inicial da </w:t>
      </w:r>
      <w:r w:rsidR="00FF42F5" w:rsidRPr="001154F1">
        <w:rPr>
          <w:rFonts w:ascii="Times New Roman" w:hAnsi="Times New Roman" w:cs="Times New Roman"/>
          <w:sz w:val="24"/>
          <w:szCs w:val="24"/>
        </w:rPr>
        <w:t>Tarifa Básica de Pedágio</w:t>
      </w:r>
      <w:r w:rsidRPr="001154F1">
        <w:rPr>
          <w:rFonts w:ascii="Times New Roman" w:hAnsi="Times New Roman" w:cs="Times New Roman"/>
          <w:sz w:val="24"/>
          <w:szCs w:val="24"/>
        </w:rPr>
        <w:t>.</w:t>
      </w:r>
    </w:p>
    <w:p w14:paraId="690A9AB7"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0D6A2F96" w14:textId="56DE5C82" w:rsidR="00223240" w:rsidRDefault="00223240"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3º</w:t>
      </w:r>
      <w:r w:rsidRPr="001154F1">
        <w:rPr>
          <w:rFonts w:ascii="Times New Roman" w:hAnsi="Times New Roman" w:cs="Times New Roman"/>
          <w:sz w:val="24"/>
          <w:szCs w:val="24"/>
        </w:rPr>
        <w:t xml:space="preserve"> Não se caracteriza como descontinuidade do serviço a sua interrupção em situação de emergência ou após prévio aviso, quando:</w:t>
      </w:r>
    </w:p>
    <w:p w14:paraId="2B8FD500"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3DB0350E" w14:textId="77777777" w:rsidR="00223240" w:rsidRPr="001154F1" w:rsidRDefault="00223240"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motivada</w:t>
      </w:r>
      <w:proofErr w:type="gramEnd"/>
      <w:r w:rsidRPr="001154F1">
        <w:rPr>
          <w:rFonts w:ascii="Times New Roman" w:hAnsi="Times New Roman" w:cs="Times New Roman"/>
          <w:sz w:val="24"/>
          <w:szCs w:val="24"/>
        </w:rPr>
        <w:t xml:space="preserve"> por razões de ordem técnica ou de segurança das instalações; e</w:t>
      </w:r>
    </w:p>
    <w:p w14:paraId="2BF03054" w14:textId="52B53804" w:rsidR="00223240" w:rsidRPr="001154F1" w:rsidRDefault="00223240"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por</w:t>
      </w:r>
      <w:proofErr w:type="gramEnd"/>
      <w:r w:rsidRPr="001154F1">
        <w:rPr>
          <w:rFonts w:ascii="Times New Roman" w:hAnsi="Times New Roman" w:cs="Times New Roman"/>
          <w:sz w:val="24"/>
          <w:szCs w:val="24"/>
        </w:rPr>
        <w:t xml:space="preserve"> inadimplemento do usuário, considerando o interesse da coletividade.</w:t>
      </w:r>
    </w:p>
    <w:p w14:paraId="2115B724" w14:textId="77777777" w:rsidR="00F3549F" w:rsidRPr="006F118C" w:rsidRDefault="00F3549F" w:rsidP="001154F1">
      <w:pPr>
        <w:spacing w:after="0" w:line="240" w:lineRule="auto"/>
        <w:ind w:firstLine="1418"/>
        <w:jc w:val="both"/>
        <w:rPr>
          <w:rFonts w:ascii="Times New Roman" w:hAnsi="Times New Roman" w:cs="Times New Roman"/>
          <w:b/>
          <w:bCs/>
          <w:color w:val="000000" w:themeColor="text1"/>
          <w:sz w:val="24"/>
          <w:szCs w:val="24"/>
        </w:rPr>
      </w:pPr>
    </w:p>
    <w:p w14:paraId="16664DC4" w14:textId="47EB1872" w:rsidR="00223240" w:rsidRPr="006F118C" w:rsidRDefault="00223240" w:rsidP="001154F1">
      <w:pPr>
        <w:spacing w:after="0" w:line="240" w:lineRule="auto"/>
        <w:ind w:firstLine="1418"/>
        <w:jc w:val="both"/>
        <w:rPr>
          <w:rFonts w:ascii="Times New Roman" w:hAnsi="Times New Roman" w:cs="Times New Roman"/>
          <w:color w:val="000000" w:themeColor="text1"/>
          <w:sz w:val="24"/>
          <w:szCs w:val="24"/>
        </w:rPr>
      </w:pPr>
      <w:r w:rsidRPr="006F118C">
        <w:rPr>
          <w:rFonts w:ascii="Times New Roman" w:hAnsi="Times New Roman" w:cs="Times New Roman"/>
          <w:b/>
          <w:bCs/>
          <w:color w:val="000000" w:themeColor="text1"/>
          <w:sz w:val="24"/>
          <w:szCs w:val="24"/>
        </w:rPr>
        <w:t>§ 4º</w:t>
      </w:r>
      <w:r w:rsidRPr="006F118C">
        <w:rPr>
          <w:rFonts w:ascii="Times New Roman" w:hAnsi="Times New Roman" w:cs="Times New Roman"/>
          <w:color w:val="000000" w:themeColor="text1"/>
          <w:sz w:val="24"/>
          <w:szCs w:val="24"/>
        </w:rPr>
        <w:t xml:space="preserve"> A </w:t>
      </w:r>
      <w:r w:rsidR="00B45A54" w:rsidRPr="006F118C">
        <w:rPr>
          <w:rFonts w:ascii="Times New Roman" w:hAnsi="Times New Roman" w:cs="Times New Roman"/>
          <w:color w:val="000000" w:themeColor="text1"/>
          <w:sz w:val="24"/>
          <w:szCs w:val="24"/>
        </w:rPr>
        <w:t xml:space="preserve">Agência Reguladora de Serviços Públicos Delegados do Município de Sorriso/AGER Sorriso </w:t>
      </w:r>
      <w:r w:rsidRPr="006F118C">
        <w:rPr>
          <w:rFonts w:ascii="Times New Roman" w:hAnsi="Times New Roman" w:cs="Times New Roman"/>
          <w:color w:val="000000" w:themeColor="text1"/>
          <w:sz w:val="24"/>
          <w:szCs w:val="24"/>
        </w:rPr>
        <w:t>definirá os critérios técnicos necessários para prestação do serviço adequado.</w:t>
      </w:r>
    </w:p>
    <w:p w14:paraId="2D1E8CBB"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5040077B" w14:textId="67465A37" w:rsidR="00B45A54" w:rsidRPr="001154F1" w:rsidRDefault="00B45A5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490740" w:rsidRPr="001154F1">
        <w:rPr>
          <w:rFonts w:ascii="Times New Roman" w:hAnsi="Times New Roman" w:cs="Times New Roman"/>
          <w:b/>
          <w:bCs/>
          <w:sz w:val="24"/>
          <w:szCs w:val="24"/>
        </w:rPr>
        <w:t>22</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Sem prejuízo do que dispõe o artigo anterior, as rodovias sob regime de concessão devem ser mantidas permanentemente em boas condições de tráfego, compreendendo, principalmente, a ausência de buracos ou saliências irregulares no leito da estrada, a facilidade de acostamento, o funcionamento regular da drenagem e a perfeita sinalização horizontal e vertical da via pública.</w:t>
      </w:r>
    </w:p>
    <w:p w14:paraId="771F5BFD" w14:textId="77777777" w:rsidR="00F3549F" w:rsidRDefault="00F3549F" w:rsidP="001154F1">
      <w:pPr>
        <w:spacing w:after="0" w:line="240" w:lineRule="auto"/>
        <w:jc w:val="center"/>
        <w:rPr>
          <w:rFonts w:ascii="Times New Roman" w:hAnsi="Times New Roman" w:cs="Times New Roman"/>
          <w:b/>
          <w:bCs/>
          <w:sz w:val="24"/>
          <w:szCs w:val="24"/>
        </w:rPr>
      </w:pPr>
    </w:p>
    <w:p w14:paraId="184F1D6B" w14:textId="0809B2DC" w:rsidR="00AE6BE4" w:rsidRPr="001154F1" w:rsidRDefault="0094705B"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Seção II</w:t>
      </w:r>
    </w:p>
    <w:p w14:paraId="61F90E9A" w14:textId="6E0D93F7" w:rsidR="0094705B" w:rsidRPr="001154F1" w:rsidRDefault="0094705B"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kern w:val="28"/>
          <w:sz w:val="24"/>
          <w:szCs w:val="24"/>
        </w:rPr>
        <w:t>Dos Direitos e Obrigações dos Usuários</w:t>
      </w:r>
    </w:p>
    <w:p w14:paraId="1CC94E7E"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0D77C436" w14:textId="4A0CC74B" w:rsidR="0094705B" w:rsidRDefault="0094705B"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490740" w:rsidRPr="001154F1">
        <w:rPr>
          <w:rFonts w:ascii="Times New Roman" w:hAnsi="Times New Roman" w:cs="Times New Roman"/>
          <w:b/>
          <w:bCs/>
          <w:sz w:val="24"/>
          <w:szCs w:val="24"/>
        </w:rPr>
        <w:t>23</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Em todas as rodovias sob regime de concessão, são:</w:t>
      </w:r>
    </w:p>
    <w:p w14:paraId="0FDBED3A"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44CD32C0" w14:textId="77777777" w:rsidR="0094705B" w:rsidRPr="001154F1" w:rsidRDefault="0094705B"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direitos</w:t>
      </w:r>
      <w:proofErr w:type="gramEnd"/>
      <w:r w:rsidRPr="001154F1">
        <w:rPr>
          <w:rFonts w:ascii="Times New Roman" w:hAnsi="Times New Roman" w:cs="Times New Roman"/>
          <w:sz w:val="24"/>
          <w:szCs w:val="24"/>
        </w:rPr>
        <w:t xml:space="preserve"> dos usuários:</w:t>
      </w:r>
    </w:p>
    <w:p w14:paraId="771380D6" w14:textId="1E57CA9F" w:rsidR="0094705B" w:rsidRPr="001154F1" w:rsidRDefault="0094705B" w:rsidP="001154F1">
      <w:pPr>
        <w:spacing w:after="0" w:line="240" w:lineRule="auto"/>
        <w:ind w:firstLine="1418"/>
        <w:jc w:val="both"/>
        <w:rPr>
          <w:rFonts w:ascii="Times New Roman" w:hAnsi="Times New Roman" w:cs="Times New Roman"/>
          <w:sz w:val="24"/>
          <w:szCs w:val="24"/>
        </w:rPr>
      </w:pPr>
      <w:proofErr w:type="gramStart"/>
      <w:r w:rsidRPr="001154F1">
        <w:rPr>
          <w:rFonts w:ascii="Times New Roman" w:hAnsi="Times New Roman" w:cs="Times New Roman"/>
          <w:b/>
          <w:bCs/>
          <w:sz w:val="24"/>
          <w:szCs w:val="24"/>
        </w:rPr>
        <w:t>a</w:t>
      </w:r>
      <w:proofErr w:type="gramEnd"/>
      <w:r w:rsidRPr="001154F1">
        <w:rPr>
          <w:rFonts w:ascii="Times New Roman" w:hAnsi="Times New Roman" w:cs="Times New Roman"/>
          <w:b/>
          <w:bCs/>
          <w:sz w:val="24"/>
          <w:szCs w:val="24"/>
        </w:rPr>
        <w:t xml:space="preserve"> -</w:t>
      </w:r>
      <w:r w:rsidRPr="001154F1">
        <w:rPr>
          <w:rFonts w:ascii="Times New Roman" w:hAnsi="Times New Roman" w:cs="Times New Roman"/>
          <w:sz w:val="24"/>
          <w:szCs w:val="24"/>
        </w:rPr>
        <w:t xml:space="preserve"> receber serviço adequado;</w:t>
      </w:r>
    </w:p>
    <w:p w14:paraId="65541557" w14:textId="1589851D" w:rsidR="0016418C" w:rsidRPr="006F118C" w:rsidRDefault="0094705B" w:rsidP="001154F1">
      <w:pPr>
        <w:spacing w:after="0" w:line="240" w:lineRule="auto"/>
        <w:ind w:firstLine="1418"/>
        <w:jc w:val="both"/>
        <w:rPr>
          <w:rFonts w:ascii="Times New Roman" w:hAnsi="Times New Roman" w:cs="Times New Roman"/>
          <w:color w:val="000000" w:themeColor="text1"/>
          <w:sz w:val="24"/>
          <w:szCs w:val="24"/>
        </w:rPr>
      </w:pPr>
      <w:proofErr w:type="gramStart"/>
      <w:r w:rsidRPr="006F118C">
        <w:rPr>
          <w:rFonts w:ascii="Times New Roman" w:hAnsi="Times New Roman" w:cs="Times New Roman"/>
          <w:b/>
          <w:bCs/>
          <w:color w:val="000000" w:themeColor="text1"/>
          <w:sz w:val="24"/>
          <w:szCs w:val="24"/>
        </w:rPr>
        <w:t>b</w:t>
      </w:r>
      <w:proofErr w:type="gramEnd"/>
      <w:r w:rsidRPr="006F118C">
        <w:rPr>
          <w:rFonts w:ascii="Times New Roman" w:hAnsi="Times New Roman" w:cs="Times New Roman"/>
          <w:b/>
          <w:bCs/>
          <w:color w:val="000000" w:themeColor="text1"/>
          <w:sz w:val="24"/>
          <w:szCs w:val="24"/>
        </w:rPr>
        <w:t xml:space="preserve"> -</w:t>
      </w:r>
      <w:r w:rsidRPr="006F118C">
        <w:rPr>
          <w:rFonts w:ascii="Times New Roman" w:hAnsi="Times New Roman" w:cs="Times New Roman"/>
          <w:color w:val="000000" w:themeColor="text1"/>
          <w:sz w:val="24"/>
          <w:szCs w:val="24"/>
        </w:rPr>
        <w:t xml:space="preserve"> receber da concessionária</w:t>
      </w:r>
      <w:r w:rsidR="00A41908" w:rsidRPr="006F118C">
        <w:rPr>
          <w:rFonts w:ascii="Times New Roman" w:hAnsi="Times New Roman" w:cs="Times New Roman"/>
          <w:color w:val="000000" w:themeColor="text1"/>
          <w:sz w:val="24"/>
          <w:szCs w:val="24"/>
        </w:rPr>
        <w:t xml:space="preserve"> e da própria AGER Sorriso</w:t>
      </w:r>
      <w:r w:rsidRPr="006F118C">
        <w:rPr>
          <w:rFonts w:ascii="Times New Roman" w:hAnsi="Times New Roman" w:cs="Times New Roman"/>
          <w:color w:val="000000" w:themeColor="text1"/>
          <w:sz w:val="24"/>
          <w:szCs w:val="24"/>
        </w:rPr>
        <w:t>, informações para a defesa de interesses individuais ou coletivos;</w:t>
      </w:r>
    </w:p>
    <w:p w14:paraId="684D6A30" w14:textId="0BFED8C1" w:rsidR="0094705B" w:rsidRPr="006F118C" w:rsidRDefault="0094705B" w:rsidP="001154F1">
      <w:pPr>
        <w:spacing w:after="0" w:line="240" w:lineRule="auto"/>
        <w:ind w:firstLine="1418"/>
        <w:jc w:val="both"/>
        <w:rPr>
          <w:rFonts w:ascii="Times New Roman" w:hAnsi="Times New Roman" w:cs="Times New Roman"/>
          <w:color w:val="000000" w:themeColor="text1"/>
          <w:sz w:val="24"/>
          <w:szCs w:val="24"/>
        </w:rPr>
      </w:pPr>
      <w:r w:rsidRPr="006F118C">
        <w:rPr>
          <w:rFonts w:ascii="Times New Roman" w:hAnsi="Times New Roman" w:cs="Times New Roman"/>
          <w:b/>
          <w:bCs/>
          <w:color w:val="000000" w:themeColor="text1"/>
          <w:sz w:val="24"/>
          <w:szCs w:val="24"/>
        </w:rPr>
        <w:t>c -</w:t>
      </w:r>
      <w:r w:rsidRPr="006F118C">
        <w:rPr>
          <w:rFonts w:ascii="Times New Roman" w:hAnsi="Times New Roman" w:cs="Times New Roman"/>
          <w:color w:val="000000" w:themeColor="text1"/>
          <w:sz w:val="24"/>
          <w:szCs w:val="24"/>
        </w:rPr>
        <w:t xml:space="preserve"> obter e utilizar o serviço, com liberdade de escolha entre vários prestadores de serviços, quando for o caso, observada as normas do </w:t>
      </w:r>
      <w:r w:rsidR="004306F3" w:rsidRPr="006F118C">
        <w:rPr>
          <w:rFonts w:ascii="Times New Roman" w:hAnsi="Times New Roman" w:cs="Times New Roman"/>
          <w:color w:val="000000" w:themeColor="text1"/>
          <w:sz w:val="24"/>
          <w:szCs w:val="24"/>
        </w:rPr>
        <w:t>Poder Concedente</w:t>
      </w:r>
      <w:r w:rsidRPr="006F118C">
        <w:rPr>
          <w:rFonts w:ascii="Times New Roman" w:hAnsi="Times New Roman" w:cs="Times New Roman"/>
          <w:color w:val="000000" w:themeColor="text1"/>
          <w:sz w:val="24"/>
          <w:szCs w:val="24"/>
        </w:rPr>
        <w:t>.</w:t>
      </w:r>
    </w:p>
    <w:p w14:paraId="23704AEB" w14:textId="77777777" w:rsidR="00A41908" w:rsidRPr="006F118C" w:rsidRDefault="00A41908" w:rsidP="001154F1">
      <w:pPr>
        <w:spacing w:after="0" w:line="240" w:lineRule="auto"/>
        <w:ind w:firstLine="1418"/>
        <w:jc w:val="both"/>
        <w:rPr>
          <w:rFonts w:ascii="Times New Roman" w:hAnsi="Times New Roman" w:cs="Times New Roman"/>
          <w:b/>
          <w:bCs/>
          <w:color w:val="000000" w:themeColor="text1"/>
          <w:sz w:val="24"/>
          <w:szCs w:val="24"/>
        </w:rPr>
      </w:pPr>
    </w:p>
    <w:p w14:paraId="21B6659A" w14:textId="57C45EA8" w:rsidR="0094705B" w:rsidRPr="006F118C" w:rsidRDefault="0094705B" w:rsidP="001154F1">
      <w:pPr>
        <w:spacing w:after="0" w:line="240" w:lineRule="auto"/>
        <w:ind w:firstLine="1418"/>
        <w:jc w:val="both"/>
        <w:rPr>
          <w:rFonts w:ascii="Times New Roman" w:hAnsi="Times New Roman" w:cs="Times New Roman"/>
          <w:color w:val="000000" w:themeColor="text1"/>
          <w:sz w:val="24"/>
          <w:szCs w:val="24"/>
        </w:rPr>
      </w:pPr>
      <w:r w:rsidRPr="006F118C">
        <w:rPr>
          <w:rFonts w:ascii="Times New Roman" w:hAnsi="Times New Roman" w:cs="Times New Roman"/>
          <w:b/>
          <w:bCs/>
          <w:color w:val="000000" w:themeColor="text1"/>
          <w:sz w:val="24"/>
          <w:szCs w:val="24"/>
        </w:rPr>
        <w:t>II -</w:t>
      </w:r>
      <w:r w:rsidRPr="006F118C">
        <w:rPr>
          <w:rFonts w:ascii="Times New Roman" w:hAnsi="Times New Roman" w:cs="Times New Roman"/>
          <w:color w:val="000000" w:themeColor="text1"/>
          <w:sz w:val="24"/>
          <w:szCs w:val="24"/>
        </w:rPr>
        <w:t xml:space="preserve"> </w:t>
      </w:r>
      <w:proofErr w:type="gramStart"/>
      <w:r w:rsidRPr="006F118C">
        <w:rPr>
          <w:rFonts w:ascii="Times New Roman" w:hAnsi="Times New Roman" w:cs="Times New Roman"/>
          <w:color w:val="000000" w:themeColor="text1"/>
          <w:sz w:val="24"/>
          <w:szCs w:val="24"/>
        </w:rPr>
        <w:t>obrigações</w:t>
      </w:r>
      <w:proofErr w:type="gramEnd"/>
      <w:r w:rsidRPr="006F118C">
        <w:rPr>
          <w:rFonts w:ascii="Times New Roman" w:hAnsi="Times New Roman" w:cs="Times New Roman"/>
          <w:color w:val="000000" w:themeColor="text1"/>
          <w:sz w:val="24"/>
          <w:szCs w:val="24"/>
        </w:rPr>
        <w:t xml:space="preserve"> dos usuários:</w:t>
      </w:r>
    </w:p>
    <w:p w14:paraId="425B59AF" w14:textId="43ACD294" w:rsidR="0094705B" w:rsidRPr="001154F1" w:rsidRDefault="005C0E22" w:rsidP="001154F1">
      <w:pPr>
        <w:spacing w:after="0" w:line="240" w:lineRule="auto"/>
        <w:ind w:firstLine="1418"/>
        <w:jc w:val="both"/>
        <w:rPr>
          <w:rFonts w:ascii="Times New Roman" w:hAnsi="Times New Roman" w:cs="Times New Roman"/>
          <w:sz w:val="24"/>
          <w:szCs w:val="24"/>
        </w:rPr>
      </w:pPr>
      <w:proofErr w:type="gramStart"/>
      <w:r w:rsidRPr="006F118C">
        <w:rPr>
          <w:rFonts w:ascii="Times New Roman" w:hAnsi="Times New Roman" w:cs="Times New Roman"/>
          <w:b/>
          <w:bCs/>
          <w:color w:val="000000" w:themeColor="text1"/>
          <w:sz w:val="24"/>
          <w:szCs w:val="24"/>
        </w:rPr>
        <w:t>a</w:t>
      </w:r>
      <w:proofErr w:type="gramEnd"/>
      <w:r w:rsidRPr="006F118C">
        <w:rPr>
          <w:rFonts w:ascii="Times New Roman" w:hAnsi="Times New Roman" w:cs="Times New Roman"/>
          <w:b/>
          <w:bCs/>
          <w:color w:val="000000" w:themeColor="text1"/>
          <w:sz w:val="24"/>
          <w:szCs w:val="24"/>
        </w:rPr>
        <w:t xml:space="preserve"> -</w:t>
      </w:r>
      <w:r w:rsidR="0094705B" w:rsidRPr="006F118C">
        <w:rPr>
          <w:rFonts w:ascii="Times New Roman" w:hAnsi="Times New Roman" w:cs="Times New Roman"/>
          <w:color w:val="000000" w:themeColor="text1"/>
          <w:sz w:val="24"/>
          <w:szCs w:val="24"/>
        </w:rPr>
        <w:t xml:space="preserve"> levar ao conhecimento do Poder </w:t>
      </w:r>
      <w:r w:rsidR="00954194" w:rsidRPr="006F118C">
        <w:rPr>
          <w:rFonts w:ascii="Times New Roman" w:hAnsi="Times New Roman" w:cs="Times New Roman"/>
          <w:color w:val="000000" w:themeColor="text1"/>
          <w:sz w:val="24"/>
          <w:szCs w:val="24"/>
        </w:rPr>
        <w:t>P</w:t>
      </w:r>
      <w:r w:rsidR="0094705B" w:rsidRPr="006F118C">
        <w:rPr>
          <w:rFonts w:ascii="Times New Roman" w:hAnsi="Times New Roman" w:cs="Times New Roman"/>
          <w:color w:val="000000" w:themeColor="text1"/>
          <w:sz w:val="24"/>
          <w:szCs w:val="24"/>
        </w:rPr>
        <w:t>úblico</w:t>
      </w:r>
      <w:r w:rsidR="00A41908" w:rsidRPr="006F118C">
        <w:rPr>
          <w:rFonts w:ascii="Times New Roman" w:hAnsi="Times New Roman" w:cs="Times New Roman"/>
          <w:color w:val="000000" w:themeColor="text1"/>
          <w:sz w:val="24"/>
          <w:szCs w:val="24"/>
        </w:rPr>
        <w:t>, da AGER Sorriso,</w:t>
      </w:r>
      <w:r w:rsidR="0094705B" w:rsidRPr="006F118C">
        <w:rPr>
          <w:rFonts w:ascii="Times New Roman" w:hAnsi="Times New Roman" w:cs="Times New Roman"/>
          <w:color w:val="000000" w:themeColor="text1"/>
          <w:sz w:val="24"/>
          <w:szCs w:val="24"/>
        </w:rPr>
        <w:t xml:space="preserve"> e da </w:t>
      </w:r>
      <w:r w:rsidR="0094705B" w:rsidRPr="001154F1">
        <w:rPr>
          <w:rFonts w:ascii="Times New Roman" w:hAnsi="Times New Roman" w:cs="Times New Roman"/>
          <w:sz w:val="24"/>
          <w:szCs w:val="24"/>
        </w:rPr>
        <w:t>concessionária as irregularidades de que tenham conhecimento, referentes ao serviço prestado;</w:t>
      </w:r>
    </w:p>
    <w:p w14:paraId="3472147E" w14:textId="6C19013F" w:rsidR="0094705B" w:rsidRPr="001154F1" w:rsidRDefault="0094705B"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b</w:t>
      </w:r>
      <w:r w:rsidR="005C0E22" w:rsidRPr="001154F1">
        <w:rPr>
          <w:rFonts w:ascii="Times New Roman" w:hAnsi="Times New Roman" w:cs="Times New Roman"/>
          <w:b/>
          <w:bCs/>
          <w:sz w:val="24"/>
          <w:szCs w:val="24"/>
        </w:rPr>
        <w:t xml:space="preserve"> -</w:t>
      </w:r>
      <w:r w:rsidRPr="001154F1">
        <w:rPr>
          <w:rFonts w:ascii="Times New Roman" w:hAnsi="Times New Roman" w:cs="Times New Roman"/>
          <w:sz w:val="24"/>
          <w:szCs w:val="24"/>
        </w:rPr>
        <w:t xml:space="preserve"> comunicar às autoridades competentes os atos ilícitos praticados pela concessionária na prestação do serviço;</w:t>
      </w:r>
    </w:p>
    <w:p w14:paraId="7ED12F8C" w14:textId="0DCD56CC" w:rsidR="0094705B" w:rsidRDefault="0094705B"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c</w:t>
      </w:r>
      <w:r w:rsidR="005C0E22" w:rsidRPr="001154F1">
        <w:rPr>
          <w:rFonts w:ascii="Times New Roman" w:hAnsi="Times New Roman" w:cs="Times New Roman"/>
          <w:b/>
          <w:bCs/>
          <w:sz w:val="24"/>
          <w:szCs w:val="24"/>
        </w:rPr>
        <w:t xml:space="preserve"> -</w:t>
      </w:r>
      <w:r w:rsidRPr="001154F1">
        <w:rPr>
          <w:rFonts w:ascii="Times New Roman" w:hAnsi="Times New Roman" w:cs="Times New Roman"/>
          <w:sz w:val="24"/>
          <w:szCs w:val="24"/>
        </w:rPr>
        <w:t xml:space="preserve"> contribuir para a permanência das boas condições dos bens públicos, através dos quais lhes são prestados os serviços.</w:t>
      </w:r>
    </w:p>
    <w:p w14:paraId="19877ECB" w14:textId="77777777" w:rsidR="00365E71" w:rsidRPr="001154F1" w:rsidRDefault="00365E71" w:rsidP="001154F1">
      <w:pPr>
        <w:spacing w:after="0" w:line="240" w:lineRule="auto"/>
        <w:ind w:firstLine="1418"/>
        <w:jc w:val="both"/>
        <w:rPr>
          <w:rFonts w:ascii="Times New Roman" w:hAnsi="Times New Roman" w:cs="Times New Roman"/>
          <w:sz w:val="24"/>
          <w:szCs w:val="24"/>
        </w:rPr>
      </w:pPr>
    </w:p>
    <w:p w14:paraId="13F954CE" w14:textId="468727C0" w:rsidR="0094705B" w:rsidRPr="006F118C" w:rsidRDefault="0094705B" w:rsidP="001154F1">
      <w:pPr>
        <w:spacing w:after="0" w:line="240" w:lineRule="auto"/>
        <w:ind w:firstLine="1418"/>
        <w:jc w:val="both"/>
        <w:rPr>
          <w:rFonts w:ascii="Times New Roman" w:hAnsi="Times New Roman" w:cs="Times New Roman"/>
          <w:color w:val="000000" w:themeColor="text1"/>
          <w:sz w:val="24"/>
          <w:szCs w:val="24"/>
        </w:rPr>
      </w:pPr>
      <w:r w:rsidRPr="006F118C">
        <w:rPr>
          <w:rFonts w:ascii="Times New Roman" w:hAnsi="Times New Roman" w:cs="Times New Roman"/>
          <w:color w:val="000000" w:themeColor="text1"/>
          <w:sz w:val="24"/>
          <w:szCs w:val="24"/>
        </w:rPr>
        <w:lastRenderedPageBreak/>
        <w:t xml:space="preserve"> </w:t>
      </w:r>
      <w:r w:rsidRPr="006F118C">
        <w:rPr>
          <w:rFonts w:ascii="Times New Roman" w:hAnsi="Times New Roman" w:cs="Times New Roman"/>
          <w:b/>
          <w:bCs/>
          <w:color w:val="000000" w:themeColor="text1"/>
          <w:sz w:val="24"/>
          <w:szCs w:val="24"/>
        </w:rPr>
        <w:t xml:space="preserve">Art. </w:t>
      </w:r>
      <w:r w:rsidR="00DC11A1" w:rsidRPr="006F118C">
        <w:rPr>
          <w:rFonts w:ascii="Times New Roman" w:hAnsi="Times New Roman" w:cs="Times New Roman"/>
          <w:b/>
          <w:bCs/>
          <w:color w:val="000000" w:themeColor="text1"/>
          <w:sz w:val="24"/>
          <w:szCs w:val="24"/>
        </w:rPr>
        <w:t>2</w:t>
      </w:r>
      <w:r w:rsidR="00490740" w:rsidRPr="006F118C">
        <w:rPr>
          <w:rFonts w:ascii="Times New Roman" w:hAnsi="Times New Roman" w:cs="Times New Roman"/>
          <w:b/>
          <w:bCs/>
          <w:color w:val="000000" w:themeColor="text1"/>
          <w:sz w:val="24"/>
          <w:szCs w:val="24"/>
        </w:rPr>
        <w:t>4</w:t>
      </w:r>
      <w:r w:rsidR="00F3549F" w:rsidRPr="006F118C">
        <w:rPr>
          <w:rFonts w:ascii="Times New Roman" w:hAnsi="Times New Roman" w:cs="Times New Roman"/>
          <w:b/>
          <w:bCs/>
          <w:color w:val="000000" w:themeColor="text1"/>
          <w:sz w:val="24"/>
          <w:szCs w:val="24"/>
        </w:rPr>
        <w:t>.</w:t>
      </w:r>
      <w:r w:rsidRPr="006F118C">
        <w:rPr>
          <w:rFonts w:ascii="Times New Roman" w:hAnsi="Times New Roman" w:cs="Times New Roman"/>
          <w:color w:val="000000" w:themeColor="text1"/>
          <w:sz w:val="24"/>
          <w:szCs w:val="24"/>
        </w:rPr>
        <w:t xml:space="preserve"> Sem prejuízo do que dispõe o art</w:t>
      </w:r>
      <w:r w:rsidR="00DC11A1" w:rsidRPr="006F118C">
        <w:rPr>
          <w:rFonts w:ascii="Times New Roman" w:hAnsi="Times New Roman" w:cs="Times New Roman"/>
          <w:color w:val="000000" w:themeColor="text1"/>
          <w:sz w:val="24"/>
          <w:szCs w:val="24"/>
        </w:rPr>
        <w:t>igo anterior</w:t>
      </w:r>
      <w:r w:rsidRPr="006F118C">
        <w:rPr>
          <w:rFonts w:ascii="Times New Roman" w:hAnsi="Times New Roman" w:cs="Times New Roman"/>
          <w:color w:val="000000" w:themeColor="text1"/>
          <w:sz w:val="24"/>
          <w:szCs w:val="24"/>
        </w:rPr>
        <w:t xml:space="preserve">, é facultado ao usuário o direito de reclamar diretamente perante a Ouvidoria da </w:t>
      </w:r>
      <w:r w:rsidR="00954194" w:rsidRPr="006F118C">
        <w:rPr>
          <w:rFonts w:ascii="Times New Roman" w:hAnsi="Times New Roman" w:cs="Times New Roman"/>
          <w:color w:val="000000" w:themeColor="text1"/>
          <w:sz w:val="24"/>
          <w:szCs w:val="24"/>
        </w:rPr>
        <w:t xml:space="preserve">AGER Sorriso </w:t>
      </w:r>
      <w:r w:rsidRPr="006F118C">
        <w:rPr>
          <w:rFonts w:ascii="Times New Roman" w:hAnsi="Times New Roman" w:cs="Times New Roman"/>
          <w:color w:val="000000" w:themeColor="text1"/>
          <w:sz w:val="24"/>
          <w:szCs w:val="24"/>
        </w:rPr>
        <w:t xml:space="preserve">sobre qualquer ato ou prestação de serviço que não considere adequado. </w:t>
      </w:r>
    </w:p>
    <w:p w14:paraId="45A9DB68" w14:textId="77777777" w:rsidR="00F3549F" w:rsidRPr="006F118C" w:rsidRDefault="00F3549F" w:rsidP="001154F1">
      <w:pPr>
        <w:spacing w:after="0" w:line="240" w:lineRule="auto"/>
        <w:ind w:firstLine="1418"/>
        <w:jc w:val="both"/>
        <w:rPr>
          <w:rFonts w:ascii="Times New Roman" w:hAnsi="Times New Roman" w:cs="Times New Roman"/>
          <w:color w:val="000000" w:themeColor="text1"/>
          <w:sz w:val="24"/>
          <w:szCs w:val="24"/>
        </w:rPr>
      </w:pPr>
    </w:p>
    <w:p w14:paraId="6070E072" w14:textId="23BDE1AB" w:rsidR="0094705B" w:rsidRPr="006F118C" w:rsidRDefault="0094705B" w:rsidP="001154F1">
      <w:pPr>
        <w:spacing w:after="0" w:line="240" w:lineRule="auto"/>
        <w:ind w:firstLine="1418"/>
        <w:jc w:val="both"/>
        <w:rPr>
          <w:rFonts w:ascii="Times New Roman" w:hAnsi="Times New Roman" w:cs="Times New Roman"/>
          <w:color w:val="000000" w:themeColor="text1"/>
          <w:sz w:val="24"/>
          <w:szCs w:val="24"/>
        </w:rPr>
      </w:pPr>
      <w:r w:rsidRPr="006F118C">
        <w:rPr>
          <w:rFonts w:ascii="Times New Roman" w:hAnsi="Times New Roman" w:cs="Times New Roman"/>
          <w:color w:val="000000" w:themeColor="text1"/>
          <w:sz w:val="24"/>
          <w:szCs w:val="24"/>
        </w:rPr>
        <w:t xml:space="preserve"> </w:t>
      </w:r>
      <w:r w:rsidRPr="006F118C">
        <w:rPr>
          <w:rFonts w:ascii="Times New Roman" w:hAnsi="Times New Roman" w:cs="Times New Roman"/>
          <w:b/>
          <w:bCs/>
          <w:color w:val="000000" w:themeColor="text1"/>
          <w:sz w:val="24"/>
          <w:szCs w:val="24"/>
        </w:rPr>
        <w:t xml:space="preserve">Art. </w:t>
      </w:r>
      <w:r w:rsidR="005C0E22" w:rsidRPr="006F118C">
        <w:rPr>
          <w:rFonts w:ascii="Times New Roman" w:hAnsi="Times New Roman" w:cs="Times New Roman"/>
          <w:b/>
          <w:bCs/>
          <w:color w:val="000000" w:themeColor="text1"/>
          <w:sz w:val="24"/>
          <w:szCs w:val="24"/>
        </w:rPr>
        <w:t>2</w:t>
      </w:r>
      <w:r w:rsidR="00490740" w:rsidRPr="006F118C">
        <w:rPr>
          <w:rFonts w:ascii="Times New Roman" w:hAnsi="Times New Roman" w:cs="Times New Roman"/>
          <w:b/>
          <w:bCs/>
          <w:color w:val="000000" w:themeColor="text1"/>
          <w:sz w:val="24"/>
          <w:szCs w:val="24"/>
        </w:rPr>
        <w:t>5</w:t>
      </w:r>
      <w:r w:rsidR="00F3549F" w:rsidRPr="006F118C">
        <w:rPr>
          <w:rFonts w:ascii="Times New Roman" w:hAnsi="Times New Roman" w:cs="Times New Roman"/>
          <w:b/>
          <w:bCs/>
          <w:color w:val="000000" w:themeColor="text1"/>
          <w:sz w:val="24"/>
          <w:szCs w:val="24"/>
        </w:rPr>
        <w:t>.</w:t>
      </w:r>
      <w:r w:rsidRPr="006F118C">
        <w:rPr>
          <w:rFonts w:ascii="Times New Roman" w:hAnsi="Times New Roman" w:cs="Times New Roman"/>
          <w:color w:val="000000" w:themeColor="text1"/>
          <w:sz w:val="24"/>
          <w:szCs w:val="24"/>
        </w:rPr>
        <w:t xml:space="preserve"> Todos os usuários têm o direito, igualmente, de usufruir das comodidades, logradouros e utilidades públicas na faixa de domínio de rodovia sob o regime de concessão.</w:t>
      </w:r>
    </w:p>
    <w:p w14:paraId="2CA86F4C" w14:textId="77777777" w:rsidR="00F3549F" w:rsidRPr="006F118C" w:rsidRDefault="00F3549F" w:rsidP="001154F1">
      <w:pPr>
        <w:spacing w:after="0" w:line="240" w:lineRule="auto"/>
        <w:ind w:firstLine="1418"/>
        <w:jc w:val="both"/>
        <w:rPr>
          <w:rFonts w:ascii="Times New Roman" w:hAnsi="Times New Roman" w:cs="Times New Roman"/>
          <w:color w:val="000000" w:themeColor="text1"/>
          <w:sz w:val="24"/>
          <w:szCs w:val="24"/>
        </w:rPr>
      </w:pPr>
    </w:p>
    <w:p w14:paraId="18F0EE6E" w14:textId="6E9265CB" w:rsidR="0094705B" w:rsidRPr="006F118C" w:rsidRDefault="0094705B" w:rsidP="001154F1">
      <w:pPr>
        <w:spacing w:after="0" w:line="240" w:lineRule="auto"/>
        <w:ind w:firstLine="1418"/>
        <w:jc w:val="both"/>
        <w:rPr>
          <w:rFonts w:ascii="Times New Roman" w:hAnsi="Times New Roman" w:cs="Times New Roman"/>
          <w:color w:val="000000" w:themeColor="text1"/>
          <w:sz w:val="24"/>
          <w:szCs w:val="24"/>
        </w:rPr>
      </w:pPr>
      <w:r w:rsidRPr="006F118C">
        <w:rPr>
          <w:rFonts w:ascii="Times New Roman" w:hAnsi="Times New Roman" w:cs="Times New Roman"/>
          <w:b/>
          <w:bCs/>
          <w:color w:val="000000" w:themeColor="text1"/>
          <w:sz w:val="24"/>
          <w:szCs w:val="24"/>
        </w:rPr>
        <w:t xml:space="preserve"> Art. </w:t>
      </w:r>
      <w:r w:rsidR="005C0E22" w:rsidRPr="006F118C">
        <w:rPr>
          <w:rFonts w:ascii="Times New Roman" w:hAnsi="Times New Roman" w:cs="Times New Roman"/>
          <w:b/>
          <w:bCs/>
          <w:color w:val="000000" w:themeColor="text1"/>
          <w:sz w:val="24"/>
          <w:szCs w:val="24"/>
        </w:rPr>
        <w:t>2</w:t>
      </w:r>
      <w:r w:rsidR="00490740" w:rsidRPr="006F118C">
        <w:rPr>
          <w:rFonts w:ascii="Times New Roman" w:hAnsi="Times New Roman" w:cs="Times New Roman"/>
          <w:b/>
          <w:bCs/>
          <w:color w:val="000000" w:themeColor="text1"/>
          <w:sz w:val="24"/>
          <w:szCs w:val="24"/>
        </w:rPr>
        <w:t>6</w:t>
      </w:r>
      <w:r w:rsidR="00F3549F" w:rsidRPr="006F118C">
        <w:rPr>
          <w:rFonts w:ascii="Times New Roman" w:hAnsi="Times New Roman" w:cs="Times New Roman"/>
          <w:b/>
          <w:bCs/>
          <w:color w:val="000000" w:themeColor="text1"/>
          <w:sz w:val="24"/>
          <w:szCs w:val="24"/>
        </w:rPr>
        <w:t>.</w:t>
      </w:r>
      <w:r w:rsidRPr="006F118C">
        <w:rPr>
          <w:rFonts w:ascii="Times New Roman" w:hAnsi="Times New Roman" w:cs="Times New Roman"/>
          <w:color w:val="000000" w:themeColor="text1"/>
          <w:sz w:val="24"/>
          <w:szCs w:val="24"/>
        </w:rPr>
        <w:t xml:space="preserve"> Cabe também aos usuários de rodovias, sob o regime de concessão, pagar as correspondentes tarifas de pedágio, </w:t>
      </w:r>
      <w:r w:rsidR="00A41908" w:rsidRPr="006F118C">
        <w:rPr>
          <w:rFonts w:ascii="Times New Roman" w:hAnsi="Times New Roman" w:cs="Times New Roman"/>
          <w:color w:val="000000" w:themeColor="text1"/>
          <w:sz w:val="24"/>
          <w:szCs w:val="24"/>
        </w:rPr>
        <w:t xml:space="preserve">e ainda </w:t>
      </w:r>
      <w:r w:rsidRPr="006F118C">
        <w:rPr>
          <w:rFonts w:ascii="Times New Roman" w:hAnsi="Times New Roman" w:cs="Times New Roman"/>
          <w:color w:val="000000" w:themeColor="text1"/>
          <w:sz w:val="24"/>
          <w:szCs w:val="24"/>
        </w:rPr>
        <w:t xml:space="preserve">cooperar com a fiscalização exercida </w:t>
      </w:r>
      <w:r w:rsidR="00A41908" w:rsidRPr="006F118C">
        <w:rPr>
          <w:rFonts w:ascii="Times New Roman" w:hAnsi="Times New Roman" w:cs="Times New Roman"/>
          <w:color w:val="000000" w:themeColor="text1"/>
          <w:sz w:val="24"/>
          <w:szCs w:val="24"/>
        </w:rPr>
        <w:t xml:space="preserve">sobre a Rodovia, informando à </w:t>
      </w:r>
      <w:r w:rsidR="00954194" w:rsidRPr="006F118C">
        <w:rPr>
          <w:rFonts w:ascii="Times New Roman" w:hAnsi="Times New Roman" w:cs="Times New Roman"/>
          <w:color w:val="000000" w:themeColor="text1"/>
          <w:sz w:val="24"/>
          <w:szCs w:val="24"/>
        </w:rPr>
        <w:t>AGER Sorriso</w:t>
      </w:r>
      <w:r w:rsidRPr="006F118C">
        <w:rPr>
          <w:rFonts w:ascii="Times New Roman" w:hAnsi="Times New Roman" w:cs="Times New Roman"/>
          <w:color w:val="000000" w:themeColor="text1"/>
          <w:sz w:val="24"/>
          <w:szCs w:val="24"/>
        </w:rPr>
        <w:t xml:space="preserve"> e </w:t>
      </w:r>
      <w:r w:rsidR="00A41908" w:rsidRPr="006F118C">
        <w:rPr>
          <w:rFonts w:ascii="Times New Roman" w:hAnsi="Times New Roman" w:cs="Times New Roman"/>
          <w:color w:val="000000" w:themeColor="text1"/>
          <w:sz w:val="24"/>
          <w:szCs w:val="24"/>
        </w:rPr>
        <w:t xml:space="preserve">a própria </w:t>
      </w:r>
      <w:r w:rsidRPr="006F118C">
        <w:rPr>
          <w:rFonts w:ascii="Times New Roman" w:hAnsi="Times New Roman" w:cs="Times New Roman"/>
          <w:color w:val="000000" w:themeColor="text1"/>
          <w:sz w:val="24"/>
          <w:szCs w:val="24"/>
        </w:rPr>
        <w:t>concessionária, visando o melhor desempenho na execução de obras e prestação de serviços.</w:t>
      </w:r>
      <w:r w:rsidR="00954194" w:rsidRPr="006F118C">
        <w:rPr>
          <w:rFonts w:ascii="Times New Roman" w:hAnsi="Times New Roman" w:cs="Times New Roman"/>
          <w:color w:val="000000" w:themeColor="text1"/>
          <w:sz w:val="24"/>
          <w:szCs w:val="24"/>
        </w:rPr>
        <w:t xml:space="preserve"> </w:t>
      </w:r>
    </w:p>
    <w:p w14:paraId="4654C726"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51D5B4C5" w14:textId="6DB04C27" w:rsidR="0094705B" w:rsidRPr="001154F1" w:rsidRDefault="0094705B"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5C0E22" w:rsidRPr="001154F1">
        <w:rPr>
          <w:rFonts w:ascii="Times New Roman" w:hAnsi="Times New Roman" w:cs="Times New Roman"/>
          <w:b/>
          <w:bCs/>
          <w:sz w:val="24"/>
          <w:szCs w:val="24"/>
        </w:rPr>
        <w:t>2</w:t>
      </w:r>
      <w:r w:rsidR="00490740" w:rsidRPr="001154F1">
        <w:rPr>
          <w:rFonts w:ascii="Times New Roman" w:hAnsi="Times New Roman" w:cs="Times New Roman"/>
          <w:b/>
          <w:bCs/>
          <w:sz w:val="24"/>
          <w:szCs w:val="24"/>
        </w:rPr>
        <w:t>7</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O usuário não poderá utilizar a rodovia fora das especificações técnicas em relação ao material rodante, peso ou volume físico, a não ser em condições excepcionais, com autorização da empresa concessionária, comunicando à Polícia </w:t>
      </w:r>
      <w:r w:rsidR="00365E71">
        <w:rPr>
          <w:rFonts w:ascii="Times New Roman" w:hAnsi="Times New Roman" w:cs="Times New Roman"/>
          <w:sz w:val="24"/>
          <w:szCs w:val="24"/>
        </w:rPr>
        <w:t>Militar</w:t>
      </w:r>
      <w:r w:rsidRPr="001154F1">
        <w:rPr>
          <w:rFonts w:ascii="Times New Roman" w:hAnsi="Times New Roman" w:cs="Times New Roman"/>
          <w:sz w:val="24"/>
          <w:szCs w:val="24"/>
        </w:rPr>
        <w:t xml:space="preserve"> </w:t>
      </w:r>
      <w:r w:rsidR="00954194" w:rsidRPr="001154F1">
        <w:rPr>
          <w:rFonts w:ascii="Times New Roman" w:hAnsi="Times New Roman" w:cs="Times New Roman"/>
          <w:sz w:val="24"/>
          <w:szCs w:val="24"/>
        </w:rPr>
        <w:t>ou</w:t>
      </w:r>
      <w:r w:rsidRPr="001154F1">
        <w:rPr>
          <w:rFonts w:ascii="Times New Roman" w:hAnsi="Times New Roman" w:cs="Times New Roman"/>
          <w:sz w:val="24"/>
          <w:szCs w:val="24"/>
        </w:rPr>
        <w:t xml:space="preserve"> Polícia Rodoviária Federal</w:t>
      </w:r>
      <w:r w:rsidR="00954194" w:rsidRPr="001154F1">
        <w:rPr>
          <w:rFonts w:ascii="Times New Roman" w:hAnsi="Times New Roman" w:cs="Times New Roman"/>
          <w:sz w:val="24"/>
          <w:szCs w:val="24"/>
        </w:rPr>
        <w:t>, conforme o caso</w:t>
      </w:r>
      <w:r w:rsidRPr="001154F1">
        <w:rPr>
          <w:rFonts w:ascii="Times New Roman" w:hAnsi="Times New Roman" w:cs="Times New Roman"/>
          <w:sz w:val="24"/>
          <w:szCs w:val="24"/>
        </w:rPr>
        <w:t>.</w:t>
      </w:r>
    </w:p>
    <w:p w14:paraId="7A4166A3" w14:textId="77777777" w:rsidR="00F3549F" w:rsidRDefault="00F3549F" w:rsidP="001154F1">
      <w:pPr>
        <w:spacing w:after="0" w:line="240" w:lineRule="auto"/>
        <w:jc w:val="center"/>
        <w:rPr>
          <w:rFonts w:ascii="Times New Roman" w:hAnsi="Times New Roman" w:cs="Times New Roman"/>
          <w:b/>
          <w:bCs/>
          <w:sz w:val="24"/>
          <w:szCs w:val="24"/>
        </w:rPr>
      </w:pPr>
      <w:bookmarkStart w:id="3" w:name="_Hlk118107386"/>
    </w:p>
    <w:p w14:paraId="18E6D6DE" w14:textId="3D68D85E" w:rsidR="005C0E22" w:rsidRPr="001154F1" w:rsidRDefault="005C0E22"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Seção II</w:t>
      </w:r>
      <w:r w:rsidR="007F1D0F" w:rsidRPr="001154F1">
        <w:rPr>
          <w:rFonts w:ascii="Times New Roman" w:hAnsi="Times New Roman" w:cs="Times New Roman"/>
          <w:b/>
          <w:bCs/>
          <w:sz w:val="24"/>
          <w:szCs w:val="24"/>
        </w:rPr>
        <w:t>I</w:t>
      </w:r>
    </w:p>
    <w:p w14:paraId="73D5F881" w14:textId="3A0B68E9" w:rsidR="005C0E22" w:rsidRDefault="005C0E22"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Da Licitação</w:t>
      </w:r>
      <w:r w:rsidR="00442A48" w:rsidRPr="001154F1">
        <w:rPr>
          <w:rFonts w:ascii="Times New Roman" w:hAnsi="Times New Roman" w:cs="Times New Roman"/>
          <w:b/>
          <w:bCs/>
          <w:sz w:val="24"/>
          <w:szCs w:val="24"/>
        </w:rPr>
        <w:t xml:space="preserve"> e Contrato</w:t>
      </w:r>
    </w:p>
    <w:p w14:paraId="62C4897C" w14:textId="77777777" w:rsidR="00F3549F" w:rsidRPr="001154F1" w:rsidRDefault="00F3549F" w:rsidP="001154F1">
      <w:pPr>
        <w:spacing w:after="0" w:line="240" w:lineRule="auto"/>
        <w:jc w:val="center"/>
        <w:rPr>
          <w:rFonts w:ascii="Times New Roman" w:hAnsi="Times New Roman" w:cs="Times New Roman"/>
          <w:b/>
          <w:bCs/>
          <w:sz w:val="24"/>
          <w:szCs w:val="24"/>
        </w:rPr>
      </w:pPr>
    </w:p>
    <w:bookmarkEnd w:id="3"/>
    <w:p w14:paraId="6141159B" w14:textId="41571259" w:rsidR="005C0E22" w:rsidRDefault="0087495A"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2</w:t>
      </w:r>
      <w:r w:rsidR="00490740" w:rsidRPr="001154F1">
        <w:rPr>
          <w:rFonts w:ascii="Times New Roman" w:hAnsi="Times New Roman" w:cs="Times New Roman"/>
          <w:b/>
          <w:bCs/>
          <w:sz w:val="24"/>
          <w:szCs w:val="24"/>
        </w:rPr>
        <w:t>8</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Toda concessão de obra ou serviço público rodoviário</w:t>
      </w:r>
      <w:r w:rsidR="001B3CDB" w:rsidRPr="001154F1">
        <w:rPr>
          <w:rFonts w:ascii="Times New Roman" w:hAnsi="Times New Roman" w:cs="Times New Roman"/>
          <w:sz w:val="24"/>
          <w:szCs w:val="24"/>
        </w:rPr>
        <w:t xml:space="preserve"> municipal,</w:t>
      </w:r>
      <w:r w:rsidRPr="001154F1">
        <w:rPr>
          <w:rFonts w:ascii="Times New Roman" w:hAnsi="Times New Roman" w:cs="Times New Roman"/>
          <w:sz w:val="24"/>
          <w:szCs w:val="24"/>
        </w:rPr>
        <w:t xml:space="preserve"> será objeto de prévia licitação</w:t>
      </w:r>
      <w:r w:rsidR="00275C06" w:rsidRPr="001154F1">
        <w:rPr>
          <w:rFonts w:ascii="Times New Roman" w:hAnsi="Times New Roman" w:cs="Times New Roman"/>
          <w:sz w:val="24"/>
          <w:szCs w:val="24"/>
        </w:rPr>
        <w:t>,</w:t>
      </w:r>
      <w:r w:rsidRPr="001154F1">
        <w:rPr>
          <w:rFonts w:ascii="Times New Roman" w:hAnsi="Times New Roman" w:cs="Times New Roman"/>
          <w:sz w:val="24"/>
          <w:szCs w:val="24"/>
        </w:rPr>
        <w:t xml:space="preserve"> nos termos da legislação própria e</w:t>
      </w:r>
      <w:r w:rsidR="00275C06" w:rsidRPr="001154F1">
        <w:rPr>
          <w:rFonts w:ascii="Times New Roman" w:hAnsi="Times New Roman" w:cs="Times New Roman"/>
          <w:sz w:val="24"/>
          <w:szCs w:val="24"/>
        </w:rPr>
        <w:t>,</w:t>
      </w:r>
      <w:r w:rsidRPr="001154F1">
        <w:rPr>
          <w:rFonts w:ascii="Times New Roman" w:hAnsi="Times New Roman" w:cs="Times New Roman"/>
          <w:sz w:val="24"/>
          <w:szCs w:val="24"/>
        </w:rPr>
        <w:t xml:space="preserve"> com observância dos princípios da legalidade, moralidade, publicidade, igualdade, do julgamento por critérios objetivos e da vinculação ao instrumento convocatório.</w:t>
      </w:r>
    </w:p>
    <w:p w14:paraId="4CCA9F8B"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196D7E18" w14:textId="7B6A8AAD" w:rsidR="001B3CDB" w:rsidRDefault="001B3CDB"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2</w:t>
      </w:r>
      <w:r w:rsidR="00490740" w:rsidRPr="001154F1">
        <w:rPr>
          <w:rFonts w:ascii="Times New Roman" w:hAnsi="Times New Roman" w:cs="Times New Roman"/>
          <w:b/>
          <w:bCs/>
          <w:sz w:val="24"/>
          <w:szCs w:val="24"/>
        </w:rPr>
        <w:t>9</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Considerar-se-á desclassificada a proposta que, para sua viabilização, necessite de vantagens ou subsídios que não estejam previamente autorizados em lei e à disposição de todos os concorrentes.</w:t>
      </w:r>
    </w:p>
    <w:p w14:paraId="037C9A49"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59873546" w14:textId="5E379565" w:rsidR="001B3CDB" w:rsidRDefault="001B3CDB"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Parágrafo único.</w:t>
      </w:r>
      <w:r w:rsidRPr="001154F1">
        <w:rPr>
          <w:rFonts w:ascii="Times New Roman" w:hAnsi="Times New Roman" w:cs="Times New Roman"/>
          <w:sz w:val="24"/>
          <w:szCs w:val="24"/>
        </w:rPr>
        <w:t xml:space="preserve"> Inclui-se nas vantagens ou subsídios de que trata este artigo, qualquer tipo de tratamento tributário diferenciado, ainda que em consequência da natureza jurídica do licitante, que comprometa a isonomia fiscal que deve prevalecer entre todos os concorrentes.</w:t>
      </w:r>
    </w:p>
    <w:p w14:paraId="156B2A59"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19CDEECD" w14:textId="7B07F5B8" w:rsidR="0016418C" w:rsidRDefault="001B3CDB"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490740" w:rsidRPr="001154F1">
        <w:rPr>
          <w:rFonts w:ascii="Times New Roman" w:hAnsi="Times New Roman" w:cs="Times New Roman"/>
          <w:b/>
          <w:bCs/>
          <w:sz w:val="24"/>
          <w:szCs w:val="24"/>
        </w:rPr>
        <w:t>30</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No julgamento da licitação, sempre será considerado o menor valor da tarifa do serviço público a ser prestado.</w:t>
      </w:r>
    </w:p>
    <w:p w14:paraId="153CDFF6"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14BF04A5" w14:textId="3766BA5B" w:rsidR="00B03077" w:rsidRPr="006F118C" w:rsidRDefault="00B03077" w:rsidP="001154F1">
      <w:pPr>
        <w:spacing w:after="0" w:line="240" w:lineRule="auto"/>
        <w:ind w:firstLine="1418"/>
        <w:jc w:val="both"/>
        <w:rPr>
          <w:rFonts w:ascii="Times New Roman" w:hAnsi="Times New Roman" w:cs="Times New Roman"/>
          <w:color w:val="000000" w:themeColor="text1"/>
          <w:sz w:val="24"/>
          <w:szCs w:val="24"/>
        </w:rPr>
      </w:pPr>
      <w:r w:rsidRPr="006F118C">
        <w:rPr>
          <w:rFonts w:ascii="Times New Roman" w:hAnsi="Times New Roman" w:cs="Times New Roman"/>
          <w:b/>
          <w:bCs/>
          <w:color w:val="000000" w:themeColor="text1"/>
          <w:sz w:val="24"/>
          <w:szCs w:val="24"/>
        </w:rPr>
        <w:t xml:space="preserve">Art. </w:t>
      </w:r>
      <w:r w:rsidR="00490740" w:rsidRPr="006F118C">
        <w:rPr>
          <w:rFonts w:ascii="Times New Roman" w:hAnsi="Times New Roman" w:cs="Times New Roman"/>
          <w:b/>
          <w:bCs/>
          <w:color w:val="000000" w:themeColor="text1"/>
          <w:sz w:val="24"/>
          <w:szCs w:val="24"/>
        </w:rPr>
        <w:t>31</w:t>
      </w:r>
      <w:r w:rsidR="00F3549F" w:rsidRPr="006F118C">
        <w:rPr>
          <w:rFonts w:ascii="Times New Roman" w:hAnsi="Times New Roman" w:cs="Times New Roman"/>
          <w:b/>
          <w:bCs/>
          <w:color w:val="000000" w:themeColor="text1"/>
          <w:sz w:val="24"/>
          <w:szCs w:val="24"/>
        </w:rPr>
        <w:t>.</w:t>
      </w:r>
      <w:r w:rsidRPr="006F118C">
        <w:rPr>
          <w:rFonts w:ascii="Times New Roman" w:hAnsi="Times New Roman" w:cs="Times New Roman"/>
          <w:color w:val="000000" w:themeColor="text1"/>
          <w:sz w:val="24"/>
          <w:szCs w:val="24"/>
        </w:rPr>
        <w:t xml:space="preserve"> O edital de licitação será elaborado pelo Poder Concedente, ouvida a AGER Sorriso e observado, no que couber, os critérios e as normas gerais da legislação própria sobre licitações </w:t>
      </w:r>
      <w:r w:rsidR="00CC5D9F" w:rsidRPr="006F118C">
        <w:rPr>
          <w:rFonts w:ascii="Times New Roman" w:hAnsi="Times New Roman" w:cs="Times New Roman"/>
          <w:color w:val="000000" w:themeColor="text1"/>
          <w:sz w:val="24"/>
          <w:szCs w:val="24"/>
        </w:rPr>
        <w:t xml:space="preserve">e </w:t>
      </w:r>
      <w:r w:rsidRPr="006F118C">
        <w:rPr>
          <w:rFonts w:ascii="Times New Roman" w:hAnsi="Times New Roman" w:cs="Times New Roman"/>
          <w:color w:val="000000" w:themeColor="text1"/>
          <w:sz w:val="24"/>
          <w:szCs w:val="24"/>
        </w:rPr>
        <w:t>contratos</w:t>
      </w:r>
      <w:r w:rsidR="00442A48" w:rsidRPr="006F118C">
        <w:rPr>
          <w:rFonts w:ascii="Times New Roman" w:hAnsi="Times New Roman" w:cs="Times New Roman"/>
          <w:color w:val="000000" w:themeColor="text1"/>
          <w:sz w:val="24"/>
          <w:szCs w:val="24"/>
        </w:rPr>
        <w:t xml:space="preserve"> e, em especial, as orientações contidas  </w:t>
      </w:r>
      <w:r w:rsidRPr="006F118C">
        <w:rPr>
          <w:rFonts w:ascii="Times New Roman" w:hAnsi="Times New Roman" w:cs="Times New Roman"/>
          <w:color w:val="000000" w:themeColor="text1"/>
          <w:sz w:val="24"/>
          <w:szCs w:val="24"/>
        </w:rPr>
        <w:t xml:space="preserve"> </w:t>
      </w:r>
      <w:r w:rsidR="00442A48" w:rsidRPr="006F118C">
        <w:rPr>
          <w:rFonts w:ascii="Times New Roman" w:hAnsi="Times New Roman" w:cs="Times New Roman"/>
          <w:color w:val="000000" w:themeColor="text1"/>
          <w:sz w:val="24"/>
          <w:szCs w:val="24"/>
        </w:rPr>
        <w:t>no art. 18 da Lei Federal nº. 8.987, de 13 de fevereiro de 1995.</w:t>
      </w:r>
    </w:p>
    <w:p w14:paraId="5818FED4"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4CCDE747" w14:textId="2AA92E6C" w:rsidR="00EF3D68" w:rsidRPr="001154F1" w:rsidRDefault="00EF3D68"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490740" w:rsidRPr="001154F1">
        <w:rPr>
          <w:rFonts w:ascii="Times New Roman" w:hAnsi="Times New Roman" w:cs="Times New Roman"/>
          <w:b/>
          <w:bCs/>
          <w:sz w:val="24"/>
          <w:szCs w:val="24"/>
        </w:rPr>
        <w:t>32</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O edital poderá prever a inversão da ordem das fases de habilitação e julgamento, hipótese em que: </w:t>
      </w:r>
    </w:p>
    <w:p w14:paraId="1C28813B" w14:textId="6446AA86" w:rsidR="00EF3D68" w:rsidRPr="001154F1" w:rsidRDefault="00EF3D68"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lastRenderedPageBreak/>
        <w:t>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encerrada</w:t>
      </w:r>
      <w:proofErr w:type="gramEnd"/>
      <w:r w:rsidRPr="001154F1">
        <w:rPr>
          <w:rFonts w:ascii="Times New Roman" w:hAnsi="Times New Roman" w:cs="Times New Roman"/>
          <w:sz w:val="24"/>
          <w:szCs w:val="24"/>
        </w:rPr>
        <w:t xml:space="preserve"> a fase de classificação das propostas, será aberto o invólucro com os documentos de habilitação do licitante mais bem classificado, para verificação do atendimento das condições fixadas no edital;</w:t>
      </w:r>
    </w:p>
    <w:p w14:paraId="667DA7D5" w14:textId="77777777" w:rsidR="00EF3D68" w:rsidRPr="001154F1" w:rsidRDefault="00EF3D68"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verificado</w:t>
      </w:r>
      <w:proofErr w:type="gramEnd"/>
      <w:r w:rsidRPr="001154F1">
        <w:rPr>
          <w:rFonts w:ascii="Times New Roman" w:hAnsi="Times New Roman" w:cs="Times New Roman"/>
          <w:sz w:val="24"/>
          <w:szCs w:val="24"/>
        </w:rPr>
        <w:t xml:space="preserve"> o atendimento das exigências do edital, o licitante será declarado vencedor;</w:t>
      </w:r>
    </w:p>
    <w:p w14:paraId="77F10A56" w14:textId="77777777" w:rsidR="00EF3D68" w:rsidRPr="001154F1" w:rsidRDefault="00EF3D68"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III -</w:t>
      </w:r>
      <w:r w:rsidRPr="001154F1">
        <w:rPr>
          <w:rFonts w:ascii="Times New Roman" w:hAnsi="Times New Roman" w:cs="Times New Roman"/>
          <w:sz w:val="24"/>
          <w:szCs w:val="24"/>
        </w:rPr>
        <w:t xml:space="preserve"> inabilitado o licitante melhor classificado, serão analisados os documentos habilitatórios do licitante com a proposta classificada em segundo lugar, e assim sucessivamente, até que um licitante classificado atenda às condições fixadas no edital;</w:t>
      </w:r>
    </w:p>
    <w:p w14:paraId="2B50338A" w14:textId="51F4DCE9" w:rsidR="00EF3D68" w:rsidRDefault="00EF3D68"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IV -</w:t>
      </w:r>
      <w:r w:rsidRPr="001154F1">
        <w:rPr>
          <w:rFonts w:ascii="Times New Roman" w:hAnsi="Times New Roman" w:cs="Times New Roman"/>
          <w:sz w:val="24"/>
          <w:szCs w:val="24"/>
        </w:rPr>
        <w:t xml:space="preserve"> </w:t>
      </w:r>
      <w:proofErr w:type="gramStart"/>
      <w:r w:rsidR="00CC5D9F" w:rsidRPr="001154F1">
        <w:rPr>
          <w:rFonts w:ascii="Times New Roman" w:hAnsi="Times New Roman" w:cs="Times New Roman"/>
          <w:sz w:val="24"/>
          <w:szCs w:val="24"/>
        </w:rPr>
        <w:t>identific</w:t>
      </w:r>
      <w:r w:rsidRPr="001154F1">
        <w:rPr>
          <w:rFonts w:ascii="Times New Roman" w:hAnsi="Times New Roman" w:cs="Times New Roman"/>
          <w:sz w:val="24"/>
          <w:szCs w:val="24"/>
        </w:rPr>
        <w:t>ado</w:t>
      </w:r>
      <w:proofErr w:type="gramEnd"/>
      <w:r w:rsidRPr="001154F1">
        <w:rPr>
          <w:rFonts w:ascii="Times New Roman" w:hAnsi="Times New Roman" w:cs="Times New Roman"/>
          <w:sz w:val="24"/>
          <w:szCs w:val="24"/>
        </w:rPr>
        <w:t xml:space="preserve"> o </w:t>
      </w:r>
      <w:r w:rsidR="00CC5D9F" w:rsidRPr="001154F1">
        <w:rPr>
          <w:rFonts w:ascii="Times New Roman" w:hAnsi="Times New Roman" w:cs="Times New Roman"/>
          <w:sz w:val="24"/>
          <w:szCs w:val="24"/>
        </w:rPr>
        <w:t>vencedor</w:t>
      </w:r>
      <w:r w:rsidRPr="001154F1">
        <w:rPr>
          <w:rFonts w:ascii="Times New Roman" w:hAnsi="Times New Roman" w:cs="Times New Roman"/>
          <w:sz w:val="24"/>
          <w:szCs w:val="24"/>
        </w:rPr>
        <w:t xml:space="preserve"> do certame, o objeto </w:t>
      </w:r>
      <w:r w:rsidR="00CC5D9F" w:rsidRPr="001154F1">
        <w:rPr>
          <w:rFonts w:ascii="Times New Roman" w:hAnsi="Times New Roman" w:cs="Times New Roman"/>
          <w:sz w:val="24"/>
          <w:szCs w:val="24"/>
        </w:rPr>
        <w:t xml:space="preserve">lhe </w:t>
      </w:r>
      <w:r w:rsidRPr="001154F1">
        <w:rPr>
          <w:rFonts w:ascii="Times New Roman" w:hAnsi="Times New Roman" w:cs="Times New Roman"/>
          <w:sz w:val="24"/>
          <w:szCs w:val="24"/>
        </w:rPr>
        <w:t>será adjudicado nas condições técnicas e econômicas por ele ofertadas.</w:t>
      </w:r>
    </w:p>
    <w:p w14:paraId="39CBC4F1"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1ED36520" w14:textId="5D1FDE8A" w:rsidR="008E45B3" w:rsidRDefault="008E45B3"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490740" w:rsidRPr="001154F1">
        <w:rPr>
          <w:rFonts w:ascii="Times New Roman" w:hAnsi="Times New Roman" w:cs="Times New Roman"/>
          <w:b/>
          <w:bCs/>
          <w:sz w:val="24"/>
          <w:szCs w:val="24"/>
        </w:rPr>
        <w:t>33</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A Licitante vencedora deverá, antes da formalização do contrato de concessão, constituir uma empresa para executar a concessão.</w:t>
      </w:r>
    </w:p>
    <w:p w14:paraId="49A89662"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42F5A236" w14:textId="639E1560" w:rsidR="008E45B3" w:rsidRPr="006F118C" w:rsidRDefault="008E45B3" w:rsidP="001154F1">
      <w:pPr>
        <w:spacing w:after="0" w:line="240" w:lineRule="auto"/>
        <w:ind w:firstLine="1418"/>
        <w:jc w:val="both"/>
        <w:rPr>
          <w:rFonts w:ascii="Times New Roman" w:hAnsi="Times New Roman" w:cs="Times New Roman"/>
          <w:color w:val="000000" w:themeColor="text1"/>
          <w:sz w:val="24"/>
          <w:szCs w:val="24"/>
        </w:rPr>
      </w:pPr>
      <w:r w:rsidRPr="006F118C">
        <w:rPr>
          <w:rFonts w:ascii="Times New Roman" w:hAnsi="Times New Roman" w:cs="Times New Roman"/>
          <w:b/>
          <w:bCs/>
          <w:color w:val="000000" w:themeColor="text1"/>
          <w:sz w:val="24"/>
          <w:szCs w:val="24"/>
        </w:rPr>
        <w:t>§ 1º</w:t>
      </w:r>
      <w:r w:rsidRPr="006F118C">
        <w:rPr>
          <w:rFonts w:ascii="Times New Roman" w:hAnsi="Times New Roman" w:cs="Times New Roman"/>
          <w:color w:val="000000" w:themeColor="text1"/>
          <w:sz w:val="24"/>
          <w:szCs w:val="24"/>
        </w:rPr>
        <w:t xml:space="preserve"> A Concessionária será uma Sociedade de Propósito Específico, com finalidade única de explorar a concessão, com proibição expressa de praticar quaisquer atos estranhos a tais finalidades e com sede </w:t>
      </w:r>
      <w:r w:rsidR="00A72F9E" w:rsidRPr="006F118C">
        <w:rPr>
          <w:rFonts w:ascii="Times New Roman" w:hAnsi="Times New Roman" w:cs="Times New Roman"/>
          <w:color w:val="000000" w:themeColor="text1"/>
          <w:sz w:val="24"/>
          <w:szCs w:val="24"/>
        </w:rPr>
        <w:t>no Município de Sorriso.</w:t>
      </w:r>
    </w:p>
    <w:p w14:paraId="42A6F3AB" w14:textId="77777777" w:rsidR="00F3549F" w:rsidRPr="006F118C" w:rsidRDefault="00F3549F" w:rsidP="001154F1">
      <w:pPr>
        <w:spacing w:after="0" w:line="240" w:lineRule="auto"/>
        <w:ind w:firstLine="1418"/>
        <w:jc w:val="both"/>
        <w:rPr>
          <w:rFonts w:ascii="Times New Roman" w:hAnsi="Times New Roman" w:cs="Times New Roman"/>
          <w:color w:val="000000" w:themeColor="text1"/>
          <w:sz w:val="24"/>
          <w:szCs w:val="24"/>
        </w:rPr>
      </w:pPr>
    </w:p>
    <w:p w14:paraId="41A73F6A" w14:textId="78206480" w:rsidR="008E45B3" w:rsidRPr="001154F1" w:rsidRDefault="008E45B3"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2º</w:t>
      </w:r>
      <w:r w:rsidRPr="001154F1">
        <w:rPr>
          <w:rFonts w:ascii="Times New Roman" w:hAnsi="Times New Roman" w:cs="Times New Roman"/>
          <w:sz w:val="24"/>
          <w:szCs w:val="24"/>
        </w:rPr>
        <w:t xml:space="preserve"> O contrato de concessão será celebrado entre a </w:t>
      </w:r>
      <w:r w:rsidR="00A72F9E" w:rsidRPr="001154F1">
        <w:rPr>
          <w:rFonts w:ascii="Times New Roman" w:hAnsi="Times New Roman" w:cs="Times New Roman"/>
          <w:sz w:val="24"/>
          <w:szCs w:val="24"/>
        </w:rPr>
        <w:t>Prefeitura Municipal de Sorriso</w:t>
      </w:r>
      <w:r w:rsidRPr="001154F1">
        <w:rPr>
          <w:rFonts w:ascii="Times New Roman" w:hAnsi="Times New Roman" w:cs="Times New Roman"/>
          <w:sz w:val="24"/>
          <w:szCs w:val="24"/>
        </w:rPr>
        <w:t xml:space="preserve"> e a empresa a ser constituída e observará as normas legais aplicáveis e as cláusulas d</w:t>
      </w:r>
      <w:r w:rsidR="00A72F9E" w:rsidRPr="001154F1">
        <w:rPr>
          <w:rFonts w:ascii="Times New Roman" w:hAnsi="Times New Roman" w:cs="Times New Roman"/>
          <w:sz w:val="24"/>
          <w:szCs w:val="24"/>
        </w:rPr>
        <w:t>o</w:t>
      </w:r>
      <w:r w:rsidRPr="001154F1">
        <w:rPr>
          <w:rFonts w:ascii="Times New Roman" w:hAnsi="Times New Roman" w:cs="Times New Roman"/>
          <w:sz w:val="24"/>
          <w:szCs w:val="24"/>
        </w:rPr>
        <w:t xml:space="preserve"> </w:t>
      </w:r>
      <w:r w:rsidR="00CC5D9F" w:rsidRPr="001154F1">
        <w:rPr>
          <w:rFonts w:ascii="Times New Roman" w:hAnsi="Times New Roman" w:cs="Times New Roman"/>
          <w:sz w:val="24"/>
          <w:szCs w:val="24"/>
        </w:rPr>
        <w:t>Edital.</w:t>
      </w:r>
    </w:p>
    <w:p w14:paraId="11A8EE86"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0DBC77EB" w14:textId="1D6C41AA" w:rsidR="00442A48" w:rsidRPr="001154F1" w:rsidRDefault="00442A48"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DC11A1" w:rsidRPr="001154F1">
        <w:rPr>
          <w:rFonts w:ascii="Times New Roman" w:hAnsi="Times New Roman" w:cs="Times New Roman"/>
          <w:b/>
          <w:bCs/>
          <w:sz w:val="24"/>
          <w:szCs w:val="24"/>
        </w:rPr>
        <w:t>3</w:t>
      </w:r>
      <w:r w:rsidR="00490740" w:rsidRPr="001154F1">
        <w:rPr>
          <w:rFonts w:ascii="Times New Roman" w:hAnsi="Times New Roman" w:cs="Times New Roman"/>
          <w:b/>
          <w:bCs/>
          <w:sz w:val="24"/>
          <w:szCs w:val="24"/>
        </w:rPr>
        <w:t>4</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O contrato será formalizado observando, como cláusulas essenciais aquelas mencionadas no art. 23 da Lei Federal nº. 8.987, de 13 de fevereiro de 1995.</w:t>
      </w:r>
    </w:p>
    <w:p w14:paraId="7E3A7136"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7D5A98AF" w14:textId="29C248B6" w:rsidR="0008463B" w:rsidRPr="001154F1" w:rsidRDefault="0008463B"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3</w:t>
      </w:r>
      <w:r w:rsidR="00490740" w:rsidRPr="001154F1">
        <w:rPr>
          <w:rFonts w:ascii="Times New Roman" w:hAnsi="Times New Roman" w:cs="Times New Roman"/>
          <w:b/>
          <w:bCs/>
          <w:sz w:val="24"/>
          <w:szCs w:val="24"/>
        </w:rPr>
        <w:t>5</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Incumbe à concessionária a execução do serviço concedido, cabendo-lhe responder por todos os prejuízos causados ao </w:t>
      </w:r>
      <w:r w:rsidR="00275C06" w:rsidRPr="001154F1">
        <w:rPr>
          <w:rFonts w:ascii="Times New Roman" w:hAnsi="Times New Roman" w:cs="Times New Roman"/>
          <w:sz w:val="24"/>
          <w:szCs w:val="24"/>
        </w:rPr>
        <w:t>Poder Concedente</w:t>
      </w:r>
      <w:r w:rsidRPr="001154F1">
        <w:rPr>
          <w:rFonts w:ascii="Times New Roman" w:hAnsi="Times New Roman" w:cs="Times New Roman"/>
          <w:sz w:val="24"/>
          <w:szCs w:val="24"/>
        </w:rPr>
        <w:t>, aos usuários ou a terceiros, sem que a fiscalização exercida pelo órgão competente exclua ou atenue essa responsabilidade.</w:t>
      </w:r>
    </w:p>
    <w:p w14:paraId="25164C73"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17A05FF2" w14:textId="193E4B66" w:rsidR="0008463B" w:rsidRPr="001154F1" w:rsidRDefault="0008463B"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1</w:t>
      </w:r>
      <w:r w:rsidR="00F3549F">
        <w:rPr>
          <w:rFonts w:ascii="Times New Roman" w:hAnsi="Times New Roman" w:cs="Times New Roman"/>
          <w:b/>
          <w:bCs/>
          <w:sz w:val="24"/>
          <w:szCs w:val="24"/>
        </w:rPr>
        <w:t>º</w:t>
      </w:r>
      <w:r w:rsidRPr="001154F1">
        <w:rPr>
          <w:rFonts w:ascii="Times New Roman" w:hAnsi="Times New Roman" w:cs="Times New Roman"/>
          <w:sz w:val="24"/>
          <w:szCs w:val="24"/>
        </w:rPr>
        <w:t xml:space="preserve"> Sem prejuízo da responsabilidade a que se refere este artigo, a concessionária poderá contratar com terceiros o desenvolvimento de atividades inerentes, acessórias ou complementares ao serviço concedido, bem como a implementação de projetos associados.</w:t>
      </w:r>
    </w:p>
    <w:p w14:paraId="3247092B"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7E8D8FD1" w14:textId="627125C1" w:rsidR="0008463B" w:rsidRPr="001154F1" w:rsidRDefault="0008463B"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2</w:t>
      </w:r>
      <w:r w:rsidR="00F3549F">
        <w:rPr>
          <w:rFonts w:ascii="Times New Roman" w:hAnsi="Times New Roman" w:cs="Times New Roman"/>
          <w:b/>
          <w:bCs/>
          <w:sz w:val="24"/>
          <w:szCs w:val="24"/>
        </w:rPr>
        <w:t>º</w:t>
      </w:r>
      <w:r w:rsidRPr="001154F1">
        <w:rPr>
          <w:rFonts w:ascii="Times New Roman" w:hAnsi="Times New Roman" w:cs="Times New Roman"/>
          <w:sz w:val="24"/>
          <w:szCs w:val="24"/>
        </w:rPr>
        <w:t xml:space="preserve"> Os contratos celebrados entre a concessionária e os terceiros a que se refere o parágrafo anterior reger-se-ão pelo direito privado, não se estabelecendo qualquer relação jurídica entre os terceiros e o Poder Concedente.</w:t>
      </w:r>
    </w:p>
    <w:p w14:paraId="7196A610"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17D33B04" w14:textId="6A379687" w:rsidR="0008463B" w:rsidRPr="001154F1" w:rsidRDefault="0008463B"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3°</w:t>
      </w:r>
      <w:r w:rsidRPr="001154F1">
        <w:rPr>
          <w:rFonts w:ascii="Times New Roman" w:hAnsi="Times New Roman" w:cs="Times New Roman"/>
          <w:sz w:val="24"/>
          <w:szCs w:val="24"/>
        </w:rPr>
        <w:t xml:space="preserve"> A execução das atividades contratadas com terceiros pressupõe o cumprimento das normas regulamentares da modalidade do serviço concedido.</w:t>
      </w:r>
    </w:p>
    <w:p w14:paraId="76869E7A"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49639B76" w14:textId="703C71BB" w:rsidR="0008463B" w:rsidRPr="001154F1" w:rsidRDefault="0008463B"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3</w:t>
      </w:r>
      <w:r w:rsidR="00490740" w:rsidRPr="001154F1">
        <w:rPr>
          <w:rFonts w:ascii="Times New Roman" w:hAnsi="Times New Roman" w:cs="Times New Roman"/>
          <w:b/>
          <w:bCs/>
          <w:sz w:val="24"/>
          <w:szCs w:val="24"/>
        </w:rPr>
        <w:t>6</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Não é admitida a subconcessão do contrato de concessão.</w:t>
      </w:r>
    </w:p>
    <w:p w14:paraId="6BFF5999" w14:textId="1591375E" w:rsidR="00F3549F" w:rsidRDefault="00F3549F" w:rsidP="001154F1">
      <w:pPr>
        <w:spacing w:after="0" w:line="240" w:lineRule="auto"/>
        <w:jc w:val="center"/>
        <w:rPr>
          <w:rFonts w:ascii="Times New Roman" w:hAnsi="Times New Roman" w:cs="Times New Roman"/>
          <w:b/>
          <w:bCs/>
          <w:sz w:val="24"/>
          <w:szCs w:val="24"/>
        </w:rPr>
      </w:pPr>
    </w:p>
    <w:p w14:paraId="7F05C153" w14:textId="77777777" w:rsidR="006D27D9" w:rsidRDefault="006D27D9" w:rsidP="001154F1">
      <w:pPr>
        <w:spacing w:after="0" w:line="240" w:lineRule="auto"/>
        <w:jc w:val="center"/>
        <w:rPr>
          <w:rFonts w:ascii="Times New Roman" w:hAnsi="Times New Roman" w:cs="Times New Roman"/>
          <w:b/>
          <w:bCs/>
          <w:sz w:val="24"/>
          <w:szCs w:val="24"/>
        </w:rPr>
      </w:pPr>
    </w:p>
    <w:p w14:paraId="4A4C3D08" w14:textId="257A9DAA" w:rsidR="0008463B" w:rsidRPr="001154F1" w:rsidRDefault="0008463B"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Seção I</w:t>
      </w:r>
      <w:r w:rsidR="007F1D0F" w:rsidRPr="001154F1">
        <w:rPr>
          <w:rFonts w:ascii="Times New Roman" w:hAnsi="Times New Roman" w:cs="Times New Roman"/>
          <w:b/>
          <w:bCs/>
          <w:sz w:val="24"/>
          <w:szCs w:val="24"/>
        </w:rPr>
        <w:t>V</w:t>
      </w:r>
    </w:p>
    <w:p w14:paraId="0B9FD3F9" w14:textId="3E1D306D" w:rsidR="0008463B" w:rsidRDefault="0008463B"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Da Remuneração da Concessionária</w:t>
      </w:r>
    </w:p>
    <w:p w14:paraId="00D7AA88" w14:textId="77777777" w:rsidR="00F3549F" w:rsidRPr="001154F1" w:rsidRDefault="00F3549F" w:rsidP="001154F1">
      <w:pPr>
        <w:spacing w:after="0" w:line="240" w:lineRule="auto"/>
        <w:jc w:val="center"/>
        <w:rPr>
          <w:rFonts w:ascii="Times New Roman" w:hAnsi="Times New Roman" w:cs="Times New Roman"/>
          <w:b/>
          <w:bCs/>
          <w:sz w:val="24"/>
          <w:szCs w:val="24"/>
        </w:rPr>
      </w:pPr>
    </w:p>
    <w:p w14:paraId="19431865" w14:textId="401B3E93" w:rsidR="0008463B" w:rsidRPr="001154F1" w:rsidRDefault="0008463B"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lastRenderedPageBreak/>
        <w:t>Art. 3</w:t>
      </w:r>
      <w:r w:rsidR="00490740" w:rsidRPr="001154F1">
        <w:rPr>
          <w:rFonts w:ascii="Times New Roman" w:hAnsi="Times New Roman" w:cs="Times New Roman"/>
          <w:b/>
          <w:bCs/>
          <w:sz w:val="24"/>
          <w:szCs w:val="24"/>
        </w:rPr>
        <w:t>7</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A tarifa de pedágio cobrada diretamente dos usuários é o componente da remuneração devida a concessionári</w:t>
      </w:r>
      <w:r w:rsidR="00AF5D6F" w:rsidRPr="001154F1">
        <w:rPr>
          <w:rFonts w:ascii="Times New Roman" w:hAnsi="Times New Roman" w:cs="Times New Roman"/>
          <w:sz w:val="24"/>
          <w:szCs w:val="24"/>
        </w:rPr>
        <w:t>a</w:t>
      </w:r>
      <w:r w:rsidRPr="001154F1">
        <w:rPr>
          <w:rFonts w:ascii="Times New Roman" w:hAnsi="Times New Roman" w:cs="Times New Roman"/>
          <w:sz w:val="24"/>
          <w:szCs w:val="24"/>
        </w:rPr>
        <w:t>, devendo ser calculada para efeito do edital de concorrência, segundo critérios que propiciem harmonia entre a exigência de execução do serviço adequado e a justa remuneração da empresa concessionária.</w:t>
      </w:r>
    </w:p>
    <w:p w14:paraId="60614269"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12D0AF7E" w14:textId="0A9F6B45" w:rsidR="0008463B" w:rsidRPr="006F118C" w:rsidRDefault="006D2A08" w:rsidP="001154F1">
      <w:pPr>
        <w:spacing w:after="0" w:line="240" w:lineRule="auto"/>
        <w:ind w:firstLine="1418"/>
        <w:jc w:val="both"/>
        <w:rPr>
          <w:rFonts w:ascii="Times New Roman" w:hAnsi="Times New Roman" w:cs="Times New Roman"/>
          <w:bCs/>
          <w:color w:val="000000" w:themeColor="text1"/>
          <w:sz w:val="24"/>
          <w:szCs w:val="24"/>
        </w:rPr>
      </w:pPr>
      <w:r w:rsidRPr="00E94B18">
        <w:rPr>
          <w:rFonts w:ascii="Times New Roman" w:hAnsi="Times New Roman" w:cs="Times New Roman"/>
          <w:b/>
          <w:bCs/>
          <w:sz w:val="24"/>
          <w:szCs w:val="24"/>
        </w:rPr>
        <w:t>Parágrafo único</w:t>
      </w:r>
      <w:r w:rsidR="00F3549F" w:rsidRPr="00E94B18">
        <w:rPr>
          <w:rFonts w:ascii="Times New Roman" w:hAnsi="Times New Roman" w:cs="Times New Roman"/>
          <w:b/>
          <w:bCs/>
          <w:sz w:val="24"/>
          <w:szCs w:val="24"/>
        </w:rPr>
        <w:t>.</w:t>
      </w:r>
      <w:r w:rsidR="0008463B" w:rsidRPr="00E94B18">
        <w:rPr>
          <w:rFonts w:ascii="Times New Roman" w:hAnsi="Times New Roman" w:cs="Times New Roman"/>
          <w:sz w:val="24"/>
          <w:szCs w:val="24"/>
        </w:rPr>
        <w:t xml:space="preserve"> </w:t>
      </w:r>
      <w:r w:rsidR="00A818A9" w:rsidRPr="00E94B18">
        <w:rPr>
          <w:rFonts w:ascii="Times New Roman" w:hAnsi="Times New Roman" w:cs="Times New Roman"/>
          <w:sz w:val="24"/>
          <w:szCs w:val="24"/>
        </w:rPr>
        <w:t>Outras fontes acessórias de receita poderão</w:t>
      </w:r>
      <w:r w:rsidR="0008463B" w:rsidRPr="00E94B18">
        <w:rPr>
          <w:rFonts w:ascii="Times New Roman" w:hAnsi="Times New Roman" w:cs="Times New Roman"/>
          <w:sz w:val="24"/>
          <w:szCs w:val="24"/>
        </w:rPr>
        <w:t xml:space="preserve"> ser prevista</w:t>
      </w:r>
      <w:r w:rsidR="00A818A9" w:rsidRPr="00E94B18">
        <w:rPr>
          <w:rFonts w:ascii="Times New Roman" w:hAnsi="Times New Roman" w:cs="Times New Roman"/>
          <w:sz w:val="24"/>
          <w:szCs w:val="24"/>
        </w:rPr>
        <w:t>s</w:t>
      </w:r>
      <w:r w:rsidR="0008463B" w:rsidRPr="00E94B18">
        <w:rPr>
          <w:rFonts w:ascii="Times New Roman" w:hAnsi="Times New Roman" w:cs="Times New Roman"/>
          <w:sz w:val="24"/>
          <w:szCs w:val="24"/>
        </w:rPr>
        <w:t xml:space="preserve"> no edital e no contrato</w:t>
      </w:r>
      <w:r w:rsidR="006F118C">
        <w:rPr>
          <w:rFonts w:ascii="Times New Roman" w:hAnsi="Times New Roman" w:cs="Times New Roman"/>
          <w:sz w:val="24"/>
          <w:szCs w:val="24"/>
        </w:rPr>
        <w:t xml:space="preserve"> </w:t>
      </w:r>
      <w:r w:rsidR="0008463B" w:rsidRPr="00E94B18">
        <w:rPr>
          <w:rFonts w:ascii="Times New Roman" w:hAnsi="Times New Roman" w:cs="Times New Roman"/>
          <w:sz w:val="24"/>
          <w:szCs w:val="24"/>
        </w:rPr>
        <w:t>e deverão ser consideradas de modo a assegurar o equilíbrio econômico-financeiro do contrato</w:t>
      </w:r>
      <w:r w:rsidR="006F118C">
        <w:rPr>
          <w:rFonts w:ascii="Times New Roman" w:hAnsi="Times New Roman" w:cs="Times New Roman"/>
          <w:sz w:val="24"/>
          <w:szCs w:val="24"/>
        </w:rPr>
        <w:t xml:space="preserve">, incidindo também sobre essas fontes a Taxa de Fiscalização e Regulação da </w:t>
      </w:r>
      <w:r w:rsidR="00E94B18" w:rsidRPr="006F118C">
        <w:rPr>
          <w:rFonts w:ascii="Times New Roman" w:hAnsi="Times New Roman" w:cs="Times New Roman"/>
          <w:bCs/>
          <w:color w:val="000000" w:themeColor="text1"/>
          <w:sz w:val="24"/>
          <w:szCs w:val="24"/>
        </w:rPr>
        <w:t xml:space="preserve">AGER </w:t>
      </w:r>
      <w:r w:rsidR="006F118C" w:rsidRPr="006F118C">
        <w:rPr>
          <w:rFonts w:ascii="Times New Roman" w:hAnsi="Times New Roman" w:cs="Times New Roman"/>
          <w:bCs/>
          <w:color w:val="000000" w:themeColor="text1"/>
          <w:sz w:val="24"/>
          <w:szCs w:val="24"/>
        </w:rPr>
        <w:t>Sorriso.</w:t>
      </w:r>
    </w:p>
    <w:p w14:paraId="6BF19AE5" w14:textId="77777777" w:rsidR="00F3549F" w:rsidRPr="00E94B18" w:rsidRDefault="00F3549F" w:rsidP="001154F1">
      <w:pPr>
        <w:spacing w:after="0" w:line="240" w:lineRule="auto"/>
        <w:ind w:firstLine="1418"/>
        <w:jc w:val="both"/>
        <w:rPr>
          <w:rFonts w:ascii="Times New Roman" w:hAnsi="Times New Roman" w:cs="Times New Roman"/>
          <w:b/>
          <w:bCs/>
          <w:sz w:val="24"/>
          <w:szCs w:val="24"/>
        </w:rPr>
      </w:pPr>
    </w:p>
    <w:p w14:paraId="665780B8" w14:textId="719A1B6E" w:rsidR="00CD1F39" w:rsidRPr="001154F1" w:rsidRDefault="00CD1F39"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3</w:t>
      </w:r>
      <w:r w:rsidR="00490740" w:rsidRPr="001154F1">
        <w:rPr>
          <w:rFonts w:ascii="Times New Roman" w:hAnsi="Times New Roman" w:cs="Times New Roman"/>
          <w:b/>
          <w:bCs/>
          <w:sz w:val="24"/>
          <w:szCs w:val="24"/>
        </w:rPr>
        <w:t>8</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O equilíbrio econômico-financeiro d</w:t>
      </w:r>
      <w:r w:rsidR="00AF5D6F" w:rsidRPr="001154F1">
        <w:rPr>
          <w:rFonts w:ascii="Times New Roman" w:hAnsi="Times New Roman" w:cs="Times New Roman"/>
          <w:sz w:val="24"/>
          <w:szCs w:val="24"/>
        </w:rPr>
        <w:t>o</w:t>
      </w:r>
      <w:r w:rsidRPr="001154F1">
        <w:rPr>
          <w:rFonts w:ascii="Times New Roman" w:hAnsi="Times New Roman" w:cs="Times New Roman"/>
          <w:sz w:val="24"/>
          <w:szCs w:val="24"/>
        </w:rPr>
        <w:t xml:space="preserve"> Contrato constitui princípio fundamental do regime jurídico da Concessão.</w:t>
      </w:r>
    </w:p>
    <w:p w14:paraId="06463069"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23ED8292" w14:textId="0A28DF49" w:rsidR="003567C3" w:rsidRPr="00E94B18" w:rsidRDefault="0047383C" w:rsidP="001154F1">
      <w:pPr>
        <w:spacing w:after="0" w:line="240" w:lineRule="auto"/>
        <w:ind w:firstLine="1418"/>
        <w:jc w:val="both"/>
        <w:rPr>
          <w:rFonts w:ascii="Times New Roman" w:hAnsi="Times New Roman" w:cs="Times New Roman"/>
          <w:b/>
          <w:bCs/>
          <w:color w:val="00B0F0"/>
          <w:sz w:val="24"/>
          <w:szCs w:val="24"/>
        </w:rPr>
      </w:pPr>
      <w:r w:rsidRPr="00E94B18">
        <w:rPr>
          <w:rFonts w:ascii="Times New Roman" w:hAnsi="Times New Roman" w:cs="Times New Roman"/>
          <w:b/>
          <w:bCs/>
          <w:sz w:val="24"/>
          <w:szCs w:val="24"/>
        </w:rPr>
        <w:t>Art. 3</w:t>
      </w:r>
      <w:r w:rsidR="00490740" w:rsidRPr="00E94B18">
        <w:rPr>
          <w:rFonts w:ascii="Times New Roman" w:hAnsi="Times New Roman" w:cs="Times New Roman"/>
          <w:b/>
          <w:bCs/>
          <w:sz w:val="24"/>
          <w:szCs w:val="24"/>
        </w:rPr>
        <w:t>9</w:t>
      </w:r>
      <w:r w:rsidR="00F3549F" w:rsidRPr="00E94B18">
        <w:rPr>
          <w:rFonts w:ascii="Times New Roman" w:hAnsi="Times New Roman" w:cs="Times New Roman"/>
          <w:b/>
          <w:bCs/>
          <w:sz w:val="24"/>
          <w:szCs w:val="24"/>
        </w:rPr>
        <w:t>.</w:t>
      </w:r>
      <w:r w:rsidRPr="00E94B18">
        <w:rPr>
          <w:rFonts w:ascii="Times New Roman" w:hAnsi="Times New Roman" w:cs="Times New Roman"/>
          <w:b/>
          <w:bCs/>
          <w:sz w:val="24"/>
          <w:szCs w:val="24"/>
        </w:rPr>
        <w:t xml:space="preserve"> </w:t>
      </w:r>
      <w:r w:rsidRPr="00E94B18">
        <w:rPr>
          <w:rFonts w:ascii="Times New Roman" w:hAnsi="Times New Roman" w:cs="Times New Roman"/>
          <w:sz w:val="24"/>
          <w:szCs w:val="24"/>
        </w:rPr>
        <w:t>Caso seja necessário</w:t>
      </w:r>
      <w:r w:rsidR="003567C3" w:rsidRPr="00E94B18">
        <w:rPr>
          <w:rFonts w:ascii="Times New Roman" w:hAnsi="Times New Roman" w:cs="Times New Roman"/>
          <w:sz w:val="24"/>
          <w:szCs w:val="24"/>
        </w:rPr>
        <w:t xml:space="preserve"> promover o re</w:t>
      </w:r>
      <w:r w:rsidRPr="00E94B18">
        <w:rPr>
          <w:rFonts w:ascii="Times New Roman" w:hAnsi="Times New Roman" w:cs="Times New Roman"/>
          <w:sz w:val="24"/>
          <w:szCs w:val="24"/>
        </w:rPr>
        <w:t xml:space="preserve">stabelecimento do inicial </w:t>
      </w:r>
      <w:r w:rsidR="003567C3" w:rsidRPr="00E94B18">
        <w:rPr>
          <w:rFonts w:ascii="Times New Roman" w:hAnsi="Times New Roman" w:cs="Times New Roman"/>
          <w:sz w:val="24"/>
          <w:szCs w:val="24"/>
        </w:rPr>
        <w:t>equilíbrio econômico-financeiro</w:t>
      </w:r>
      <w:r w:rsidR="00FC037B" w:rsidRPr="00E94B18">
        <w:rPr>
          <w:rFonts w:ascii="Times New Roman" w:hAnsi="Times New Roman" w:cs="Times New Roman"/>
          <w:sz w:val="24"/>
          <w:szCs w:val="24"/>
        </w:rPr>
        <w:t xml:space="preserve"> e</w:t>
      </w:r>
      <w:r w:rsidR="003567C3" w:rsidRPr="00E94B18">
        <w:rPr>
          <w:rFonts w:ascii="Times New Roman" w:hAnsi="Times New Roman" w:cs="Times New Roman"/>
          <w:sz w:val="24"/>
          <w:szCs w:val="24"/>
        </w:rPr>
        <w:t xml:space="preserve">, desde que requerido pela empresa após avaliação do AGER Sorriso, </w:t>
      </w:r>
      <w:r w:rsidR="00FC037B" w:rsidRPr="00E94B18">
        <w:rPr>
          <w:rFonts w:ascii="Times New Roman" w:hAnsi="Times New Roman" w:cs="Times New Roman"/>
          <w:sz w:val="24"/>
          <w:szCs w:val="24"/>
        </w:rPr>
        <w:t>mediante os seguintes mecanismos</w:t>
      </w:r>
      <w:r w:rsidR="003567C3" w:rsidRPr="00E94B18">
        <w:rPr>
          <w:rFonts w:ascii="Times New Roman" w:hAnsi="Times New Roman" w:cs="Times New Roman"/>
          <w:sz w:val="24"/>
          <w:szCs w:val="24"/>
        </w:rPr>
        <w:t>:</w:t>
      </w:r>
      <w:r w:rsidR="00E94B18" w:rsidRPr="00E94B18">
        <w:rPr>
          <w:rFonts w:ascii="Times New Roman" w:hAnsi="Times New Roman" w:cs="Times New Roman"/>
          <w:color w:val="00B0F0"/>
          <w:sz w:val="24"/>
          <w:szCs w:val="24"/>
        </w:rPr>
        <w:t xml:space="preserve"> </w:t>
      </w:r>
    </w:p>
    <w:p w14:paraId="3C843CAA"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1468065C" w14:textId="2CC07CB9" w:rsidR="003567C3" w:rsidRPr="001154F1" w:rsidRDefault="003567C3"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compensação</w:t>
      </w:r>
      <w:proofErr w:type="gramEnd"/>
      <w:r w:rsidRPr="001154F1">
        <w:rPr>
          <w:rFonts w:ascii="Times New Roman" w:hAnsi="Times New Roman" w:cs="Times New Roman"/>
          <w:sz w:val="24"/>
          <w:szCs w:val="24"/>
        </w:rPr>
        <w:t xml:space="preserve"> direta da concessionária – isto é, o pagamento de indenização, pelo Poder Público, no valor do acréscimo de custo a ser suportado pela concessionária; </w:t>
      </w:r>
    </w:p>
    <w:p w14:paraId="75C8C5F2" w14:textId="613CE8E6" w:rsidR="003567C3" w:rsidRPr="001154F1" w:rsidRDefault="003567C3"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aumento</w:t>
      </w:r>
      <w:proofErr w:type="gramEnd"/>
      <w:r w:rsidRPr="001154F1">
        <w:rPr>
          <w:rFonts w:ascii="Times New Roman" w:hAnsi="Times New Roman" w:cs="Times New Roman"/>
          <w:sz w:val="24"/>
          <w:szCs w:val="24"/>
        </w:rPr>
        <w:t xml:space="preserve"> do valor da tarifa cobrada dos usuários do serviço; </w:t>
      </w:r>
    </w:p>
    <w:p w14:paraId="325EBC8B" w14:textId="61C96B0C" w:rsidR="003567C3" w:rsidRPr="001154F1" w:rsidRDefault="003567C3" w:rsidP="001154F1">
      <w:pPr>
        <w:spacing w:after="0" w:line="240" w:lineRule="auto"/>
        <w:ind w:firstLine="1418"/>
        <w:jc w:val="both"/>
        <w:rPr>
          <w:rFonts w:ascii="Times New Roman" w:hAnsi="Times New Roman" w:cs="Times New Roman"/>
          <w:sz w:val="24"/>
          <w:szCs w:val="24"/>
        </w:rPr>
      </w:pPr>
      <w:bookmarkStart w:id="4" w:name="_Hlk125540098"/>
      <w:r w:rsidRPr="001154F1">
        <w:rPr>
          <w:rFonts w:ascii="Times New Roman" w:hAnsi="Times New Roman" w:cs="Times New Roman"/>
          <w:b/>
          <w:bCs/>
          <w:sz w:val="24"/>
          <w:szCs w:val="24"/>
        </w:rPr>
        <w:t>III -</w:t>
      </w:r>
      <w:r w:rsidRPr="001154F1">
        <w:rPr>
          <w:rFonts w:ascii="Times New Roman" w:hAnsi="Times New Roman" w:cs="Times New Roman"/>
          <w:sz w:val="24"/>
          <w:szCs w:val="24"/>
        </w:rPr>
        <w:t xml:space="preserve"> aumento da base pagante da tarifa; </w:t>
      </w:r>
    </w:p>
    <w:bookmarkEnd w:id="4"/>
    <w:p w14:paraId="519521E6" w14:textId="77777777" w:rsidR="003567C3" w:rsidRPr="001154F1" w:rsidRDefault="003567C3"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IV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extensão</w:t>
      </w:r>
      <w:proofErr w:type="gramEnd"/>
      <w:r w:rsidRPr="001154F1">
        <w:rPr>
          <w:rFonts w:ascii="Times New Roman" w:hAnsi="Times New Roman" w:cs="Times New Roman"/>
          <w:sz w:val="24"/>
          <w:szCs w:val="24"/>
        </w:rPr>
        <w:t xml:space="preserve"> do prazo de duração do contrato; e</w:t>
      </w:r>
    </w:p>
    <w:p w14:paraId="7773DC10" w14:textId="0CA5701E" w:rsidR="003567C3" w:rsidRPr="001154F1" w:rsidRDefault="003567C3"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V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combinação</w:t>
      </w:r>
      <w:proofErr w:type="gramEnd"/>
      <w:r w:rsidRPr="001154F1">
        <w:rPr>
          <w:rFonts w:ascii="Times New Roman" w:hAnsi="Times New Roman" w:cs="Times New Roman"/>
          <w:sz w:val="24"/>
          <w:szCs w:val="24"/>
        </w:rPr>
        <w:t xml:space="preserve"> entre d</w:t>
      </w:r>
      <w:r w:rsidR="00FC037B" w:rsidRPr="001154F1">
        <w:rPr>
          <w:rFonts w:ascii="Times New Roman" w:hAnsi="Times New Roman" w:cs="Times New Roman"/>
          <w:sz w:val="24"/>
          <w:szCs w:val="24"/>
        </w:rPr>
        <w:t>ua</w:t>
      </w:r>
      <w:r w:rsidRPr="001154F1">
        <w:rPr>
          <w:rFonts w:ascii="Times New Roman" w:hAnsi="Times New Roman" w:cs="Times New Roman"/>
          <w:sz w:val="24"/>
          <w:szCs w:val="24"/>
        </w:rPr>
        <w:t>s ou mais alternativas anteriores.</w:t>
      </w:r>
    </w:p>
    <w:p w14:paraId="11BA5429" w14:textId="77777777" w:rsidR="00F3549F" w:rsidRDefault="00F3549F" w:rsidP="001154F1">
      <w:pPr>
        <w:spacing w:after="0" w:line="240" w:lineRule="auto"/>
        <w:jc w:val="center"/>
        <w:rPr>
          <w:rFonts w:ascii="Times New Roman" w:hAnsi="Times New Roman" w:cs="Times New Roman"/>
          <w:b/>
          <w:bCs/>
          <w:sz w:val="24"/>
          <w:szCs w:val="24"/>
        </w:rPr>
      </w:pPr>
    </w:p>
    <w:p w14:paraId="7746628E" w14:textId="381827C4" w:rsidR="009B3869" w:rsidRPr="001154F1" w:rsidRDefault="00CD1F39"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Seção V</w:t>
      </w:r>
    </w:p>
    <w:p w14:paraId="0E1071F6" w14:textId="343B6716" w:rsidR="00CD1F39" w:rsidRDefault="00CD1F39"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Dos Encargos</w:t>
      </w:r>
      <w:r w:rsidR="0033631F" w:rsidRPr="001154F1">
        <w:rPr>
          <w:rFonts w:ascii="Times New Roman" w:hAnsi="Times New Roman" w:cs="Times New Roman"/>
          <w:b/>
          <w:bCs/>
          <w:sz w:val="24"/>
          <w:szCs w:val="24"/>
        </w:rPr>
        <w:t xml:space="preserve"> da AGER Sorriso</w:t>
      </w:r>
    </w:p>
    <w:p w14:paraId="65EE87B0" w14:textId="77777777" w:rsidR="00F3549F" w:rsidRPr="001154F1" w:rsidRDefault="00F3549F" w:rsidP="001154F1">
      <w:pPr>
        <w:spacing w:after="0" w:line="240" w:lineRule="auto"/>
        <w:jc w:val="center"/>
        <w:rPr>
          <w:rFonts w:ascii="Times New Roman" w:hAnsi="Times New Roman" w:cs="Times New Roman"/>
          <w:b/>
          <w:bCs/>
          <w:sz w:val="24"/>
          <w:szCs w:val="24"/>
        </w:rPr>
      </w:pPr>
    </w:p>
    <w:p w14:paraId="2E7E00E7" w14:textId="0DE07920" w:rsidR="0033631F" w:rsidRPr="00EF1964" w:rsidRDefault="0033631F" w:rsidP="001154F1">
      <w:pPr>
        <w:spacing w:after="0" w:line="240" w:lineRule="auto"/>
        <w:ind w:firstLine="1418"/>
        <w:jc w:val="both"/>
        <w:rPr>
          <w:rFonts w:ascii="Times New Roman" w:hAnsi="Times New Roman" w:cs="Times New Roman"/>
          <w:color w:val="000000" w:themeColor="text1"/>
          <w:sz w:val="24"/>
          <w:szCs w:val="24"/>
        </w:rPr>
      </w:pPr>
      <w:r w:rsidRPr="00EF1964">
        <w:rPr>
          <w:rFonts w:ascii="Times New Roman" w:hAnsi="Times New Roman" w:cs="Times New Roman"/>
          <w:b/>
          <w:bCs/>
          <w:color w:val="000000" w:themeColor="text1"/>
          <w:sz w:val="24"/>
          <w:szCs w:val="24"/>
        </w:rPr>
        <w:t xml:space="preserve">Art. </w:t>
      </w:r>
      <w:r w:rsidR="00490740" w:rsidRPr="00EF1964">
        <w:rPr>
          <w:rFonts w:ascii="Times New Roman" w:hAnsi="Times New Roman" w:cs="Times New Roman"/>
          <w:b/>
          <w:bCs/>
          <w:color w:val="000000" w:themeColor="text1"/>
          <w:sz w:val="24"/>
          <w:szCs w:val="24"/>
        </w:rPr>
        <w:t>40</w:t>
      </w:r>
      <w:r w:rsidR="00F3549F" w:rsidRPr="00EF1964">
        <w:rPr>
          <w:rFonts w:ascii="Times New Roman" w:hAnsi="Times New Roman" w:cs="Times New Roman"/>
          <w:b/>
          <w:bCs/>
          <w:color w:val="000000" w:themeColor="text1"/>
          <w:sz w:val="24"/>
          <w:szCs w:val="24"/>
        </w:rPr>
        <w:t>.</w:t>
      </w:r>
      <w:r w:rsidRPr="00EF1964">
        <w:rPr>
          <w:rFonts w:ascii="Times New Roman" w:hAnsi="Times New Roman" w:cs="Times New Roman"/>
          <w:color w:val="000000" w:themeColor="text1"/>
          <w:sz w:val="24"/>
          <w:szCs w:val="24"/>
        </w:rPr>
        <w:t xml:space="preserve"> Compete à AGER Sorriso:</w:t>
      </w:r>
    </w:p>
    <w:p w14:paraId="296E0E74"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0A2ECB1F" w14:textId="49957153" w:rsidR="0033631F" w:rsidRPr="001154F1" w:rsidRDefault="0033631F"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regulamentar</w:t>
      </w:r>
      <w:proofErr w:type="gramEnd"/>
      <w:r w:rsidRPr="001154F1">
        <w:rPr>
          <w:rFonts w:ascii="Times New Roman" w:hAnsi="Times New Roman" w:cs="Times New Roman"/>
          <w:sz w:val="24"/>
          <w:szCs w:val="24"/>
        </w:rPr>
        <w:t xml:space="preserve"> o serviço concedido e fiscalizar permanentemente a sua prestação;</w:t>
      </w:r>
    </w:p>
    <w:p w14:paraId="06139D74" w14:textId="77777777" w:rsidR="0033631F" w:rsidRPr="001154F1" w:rsidRDefault="0033631F"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aplicar</w:t>
      </w:r>
      <w:proofErr w:type="gramEnd"/>
      <w:r w:rsidRPr="001154F1">
        <w:rPr>
          <w:rFonts w:ascii="Times New Roman" w:hAnsi="Times New Roman" w:cs="Times New Roman"/>
          <w:sz w:val="24"/>
          <w:szCs w:val="24"/>
        </w:rPr>
        <w:t xml:space="preserve"> as penalidades regulamentares e contratuais quando do não cumprimento da regulação e do contrato;</w:t>
      </w:r>
    </w:p>
    <w:p w14:paraId="4E996F6A" w14:textId="20E67E53" w:rsidR="0033631F" w:rsidRPr="001154F1" w:rsidRDefault="0033631F"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III -</w:t>
      </w:r>
      <w:r w:rsidRPr="001154F1">
        <w:rPr>
          <w:rFonts w:ascii="Times New Roman" w:hAnsi="Times New Roman" w:cs="Times New Roman"/>
          <w:sz w:val="24"/>
          <w:szCs w:val="24"/>
        </w:rPr>
        <w:t xml:space="preserve"> propor ao Poder Concedente a intervenção na execução e prestação de serviço, nos casos e condições previstas em lei e no contato;</w:t>
      </w:r>
    </w:p>
    <w:p w14:paraId="77FB6884" w14:textId="01520C86" w:rsidR="0033631F" w:rsidRPr="001154F1" w:rsidRDefault="00E70E9B"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w:t>
      </w:r>
      <w:r w:rsidR="0033631F" w:rsidRPr="001154F1">
        <w:rPr>
          <w:rFonts w:ascii="Times New Roman" w:hAnsi="Times New Roman" w:cs="Times New Roman"/>
          <w:b/>
          <w:bCs/>
          <w:sz w:val="24"/>
          <w:szCs w:val="24"/>
        </w:rPr>
        <w:t>V -</w:t>
      </w:r>
      <w:r w:rsidR="0033631F" w:rsidRPr="001154F1">
        <w:rPr>
          <w:rFonts w:ascii="Times New Roman" w:hAnsi="Times New Roman" w:cs="Times New Roman"/>
          <w:sz w:val="24"/>
          <w:szCs w:val="24"/>
        </w:rPr>
        <w:t xml:space="preserve"> </w:t>
      </w:r>
      <w:proofErr w:type="gramStart"/>
      <w:r w:rsidR="0033631F" w:rsidRPr="001154F1">
        <w:rPr>
          <w:rFonts w:ascii="Times New Roman" w:hAnsi="Times New Roman" w:cs="Times New Roman"/>
          <w:sz w:val="24"/>
          <w:szCs w:val="24"/>
        </w:rPr>
        <w:t>cumprir e fazer</w:t>
      </w:r>
      <w:proofErr w:type="gramEnd"/>
      <w:r w:rsidR="0033631F" w:rsidRPr="001154F1">
        <w:rPr>
          <w:rFonts w:ascii="Times New Roman" w:hAnsi="Times New Roman" w:cs="Times New Roman"/>
          <w:sz w:val="24"/>
          <w:szCs w:val="24"/>
        </w:rPr>
        <w:t xml:space="preserve"> cumprir as disposições regulamentares do serviço e as cláusulas contratuais;</w:t>
      </w:r>
    </w:p>
    <w:p w14:paraId="3A5131DE" w14:textId="43B729ED" w:rsidR="0033631F" w:rsidRPr="001154F1" w:rsidRDefault="0033631F"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V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zelar</w:t>
      </w:r>
      <w:proofErr w:type="gramEnd"/>
      <w:r w:rsidRPr="001154F1">
        <w:rPr>
          <w:rFonts w:ascii="Times New Roman" w:hAnsi="Times New Roman" w:cs="Times New Roman"/>
          <w:sz w:val="24"/>
          <w:szCs w:val="24"/>
        </w:rPr>
        <w:t xml:space="preserve"> pela boa qualidade da obra ou do serviço, receber, apurar e solucionar queixas e reclamações dos usuários;</w:t>
      </w:r>
    </w:p>
    <w:p w14:paraId="59E06F34" w14:textId="7758B7F0" w:rsidR="008B27F5" w:rsidRDefault="008B27F5"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VI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exercer</w:t>
      </w:r>
      <w:proofErr w:type="gramEnd"/>
      <w:r w:rsidRPr="001154F1">
        <w:rPr>
          <w:rFonts w:ascii="Times New Roman" w:hAnsi="Times New Roman" w:cs="Times New Roman"/>
          <w:sz w:val="24"/>
          <w:szCs w:val="24"/>
        </w:rPr>
        <w:t xml:space="preserve"> as demais competências constante d</w:t>
      </w:r>
      <w:r w:rsidR="00EF1964">
        <w:rPr>
          <w:rFonts w:ascii="Times New Roman" w:hAnsi="Times New Roman" w:cs="Times New Roman"/>
          <w:sz w:val="24"/>
          <w:szCs w:val="24"/>
        </w:rPr>
        <w:t>a Lei Municipal nº 2861/2018 e d</w:t>
      </w:r>
      <w:r w:rsidRPr="001154F1">
        <w:rPr>
          <w:rFonts w:ascii="Times New Roman" w:hAnsi="Times New Roman" w:cs="Times New Roman"/>
          <w:sz w:val="24"/>
          <w:szCs w:val="24"/>
        </w:rPr>
        <w:t>o seu Regimento</w:t>
      </w:r>
      <w:r w:rsidR="000F1F61" w:rsidRPr="001154F1">
        <w:rPr>
          <w:rFonts w:ascii="Times New Roman" w:hAnsi="Times New Roman" w:cs="Times New Roman"/>
          <w:sz w:val="24"/>
          <w:szCs w:val="24"/>
        </w:rPr>
        <w:t xml:space="preserve"> Interno, aprovado pela Resolução AGER nº 01/2019.</w:t>
      </w:r>
      <w:r w:rsidR="00E94B18" w:rsidRPr="00E94B18">
        <w:rPr>
          <w:rFonts w:ascii="Times New Roman" w:hAnsi="Times New Roman" w:cs="Times New Roman"/>
          <w:b/>
          <w:bCs/>
          <w:color w:val="00B0F0"/>
          <w:sz w:val="24"/>
          <w:szCs w:val="24"/>
        </w:rPr>
        <w:t xml:space="preserve"> </w:t>
      </w:r>
    </w:p>
    <w:p w14:paraId="28D79C94"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5E0C8EB8" w14:textId="0B4FC25F" w:rsidR="000F1F61" w:rsidRPr="00EF1964" w:rsidRDefault="000F1F61" w:rsidP="001154F1">
      <w:pPr>
        <w:spacing w:after="0" w:line="240" w:lineRule="auto"/>
        <w:ind w:firstLine="1418"/>
        <w:jc w:val="both"/>
        <w:rPr>
          <w:rFonts w:ascii="Times New Roman" w:hAnsi="Times New Roman" w:cs="Times New Roman"/>
          <w:color w:val="000000" w:themeColor="text1"/>
          <w:sz w:val="24"/>
          <w:szCs w:val="24"/>
        </w:rPr>
      </w:pPr>
      <w:r w:rsidRPr="00EF1964">
        <w:rPr>
          <w:rFonts w:ascii="Times New Roman" w:hAnsi="Times New Roman" w:cs="Times New Roman"/>
          <w:b/>
          <w:bCs/>
          <w:color w:val="000000" w:themeColor="text1"/>
          <w:sz w:val="24"/>
          <w:szCs w:val="24"/>
        </w:rPr>
        <w:t xml:space="preserve">Art. </w:t>
      </w:r>
      <w:r w:rsidR="00490740" w:rsidRPr="00EF1964">
        <w:rPr>
          <w:rFonts w:ascii="Times New Roman" w:hAnsi="Times New Roman" w:cs="Times New Roman"/>
          <w:b/>
          <w:bCs/>
          <w:color w:val="000000" w:themeColor="text1"/>
          <w:sz w:val="24"/>
          <w:szCs w:val="24"/>
        </w:rPr>
        <w:t>41</w:t>
      </w:r>
      <w:r w:rsidR="00F3549F" w:rsidRPr="00EF1964">
        <w:rPr>
          <w:rFonts w:ascii="Times New Roman" w:hAnsi="Times New Roman" w:cs="Times New Roman"/>
          <w:b/>
          <w:bCs/>
          <w:color w:val="000000" w:themeColor="text1"/>
          <w:sz w:val="24"/>
          <w:szCs w:val="24"/>
        </w:rPr>
        <w:t>.</w:t>
      </w:r>
      <w:r w:rsidRPr="00EF1964">
        <w:rPr>
          <w:rFonts w:ascii="Times New Roman" w:hAnsi="Times New Roman" w:cs="Times New Roman"/>
          <w:color w:val="000000" w:themeColor="text1"/>
          <w:sz w:val="24"/>
          <w:szCs w:val="24"/>
        </w:rPr>
        <w:t xml:space="preserve"> No exercício da fiscalização, a AGER Sorriso terá acesso a todos os dados relativos à administração, contabilidade, recursos técnicos, econômicos e financeiros da concessionária.</w:t>
      </w:r>
    </w:p>
    <w:p w14:paraId="7C761926" w14:textId="77777777" w:rsidR="00856514" w:rsidRDefault="00856514" w:rsidP="001154F1">
      <w:pPr>
        <w:spacing w:after="0" w:line="240" w:lineRule="auto"/>
        <w:jc w:val="center"/>
        <w:rPr>
          <w:rFonts w:ascii="Times New Roman" w:hAnsi="Times New Roman" w:cs="Times New Roman"/>
          <w:b/>
          <w:bCs/>
          <w:sz w:val="24"/>
          <w:szCs w:val="24"/>
        </w:rPr>
      </w:pPr>
    </w:p>
    <w:p w14:paraId="5155DCAA" w14:textId="5D0AA558" w:rsidR="002D3184" w:rsidRPr="001154F1" w:rsidRDefault="002D3184"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lastRenderedPageBreak/>
        <w:t>Seção V</w:t>
      </w:r>
      <w:r w:rsidR="007F1D0F" w:rsidRPr="001154F1">
        <w:rPr>
          <w:rFonts w:ascii="Times New Roman" w:hAnsi="Times New Roman" w:cs="Times New Roman"/>
          <w:b/>
          <w:bCs/>
          <w:sz w:val="24"/>
          <w:szCs w:val="24"/>
        </w:rPr>
        <w:t>I</w:t>
      </w:r>
    </w:p>
    <w:p w14:paraId="65FF4EBB" w14:textId="6D7C5AE0" w:rsidR="002D3184" w:rsidRDefault="002D3184"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Dos Encargos do Poder Concedente Municipal</w:t>
      </w:r>
    </w:p>
    <w:p w14:paraId="56B725FB" w14:textId="77777777" w:rsidR="0038606F" w:rsidRPr="001154F1" w:rsidRDefault="0038606F" w:rsidP="001154F1">
      <w:pPr>
        <w:spacing w:after="0" w:line="240" w:lineRule="auto"/>
        <w:jc w:val="center"/>
        <w:rPr>
          <w:rFonts w:ascii="Times New Roman" w:hAnsi="Times New Roman" w:cs="Times New Roman"/>
          <w:b/>
          <w:bCs/>
          <w:sz w:val="24"/>
          <w:szCs w:val="24"/>
        </w:rPr>
      </w:pPr>
    </w:p>
    <w:p w14:paraId="0DA46C1A" w14:textId="0E5FC686" w:rsidR="000F1F61" w:rsidRDefault="000F1F61"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490740" w:rsidRPr="001154F1">
        <w:rPr>
          <w:rFonts w:ascii="Times New Roman" w:hAnsi="Times New Roman" w:cs="Times New Roman"/>
          <w:b/>
          <w:bCs/>
          <w:sz w:val="24"/>
          <w:szCs w:val="24"/>
        </w:rPr>
        <w:t>42</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Incumbe ao </w:t>
      </w:r>
      <w:bookmarkStart w:id="5" w:name="_Hlk118101463"/>
      <w:r w:rsidRPr="001154F1">
        <w:rPr>
          <w:rFonts w:ascii="Times New Roman" w:hAnsi="Times New Roman" w:cs="Times New Roman"/>
          <w:sz w:val="24"/>
          <w:szCs w:val="24"/>
        </w:rPr>
        <w:t>Poder Concedente Municipal</w:t>
      </w:r>
      <w:bookmarkEnd w:id="5"/>
      <w:r w:rsidRPr="001154F1">
        <w:rPr>
          <w:rFonts w:ascii="Times New Roman" w:hAnsi="Times New Roman" w:cs="Times New Roman"/>
          <w:sz w:val="24"/>
          <w:szCs w:val="24"/>
        </w:rPr>
        <w:t>:</w:t>
      </w:r>
    </w:p>
    <w:p w14:paraId="48948A13"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139F3ECA" w14:textId="4B749279" w:rsidR="000F1F61" w:rsidRPr="00EF1964" w:rsidRDefault="000F1F61" w:rsidP="001154F1">
      <w:pPr>
        <w:spacing w:after="0" w:line="240" w:lineRule="auto"/>
        <w:ind w:firstLine="1418"/>
        <w:jc w:val="both"/>
        <w:rPr>
          <w:rFonts w:ascii="Times New Roman" w:hAnsi="Times New Roman" w:cs="Times New Roman"/>
          <w:color w:val="000000" w:themeColor="text1"/>
          <w:sz w:val="24"/>
          <w:szCs w:val="24"/>
        </w:rPr>
      </w:pPr>
      <w:r w:rsidRPr="00EF1964">
        <w:rPr>
          <w:rFonts w:ascii="Times New Roman" w:hAnsi="Times New Roman" w:cs="Times New Roman"/>
          <w:b/>
          <w:bCs/>
          <w:color w:val="000000" w:themeColor="text1"/>
          <w:sz w:val="24"/>
          <w:szCs w:val="24"/>
        </w:rPr>
        <w:t>I -</w:t>
      </w:r>
      <w:r w:rsidRPr="00EF1964">
        <w:rPr>
          <w:rFonts w:ascii="Times New Roman" w:hAnsi="Times New Roman" w:cs="Times New Roman"/>
          <w:color w:val="000000" w:themeColor="text1"/>
          <w:sz w:val="24"/>
          <w:szCs w:val="24"/>
        </w:rPr>
        <w:t xml:space="preserve"> </w:t>
      </w:r>
      <w:proofErr w:type="gramStart"/>
      <w:r w:rsidRPr="00EF1964">
        <w:rPr>
          <w:rFonts w:ascii="Times New Roman" w:hAnsi="Times New Roman" w:cs="Times New Roman"/>
          <w:color w:val="000000" w:themeColor="text1"/>
          <w:sz w:val="24"/>
          <w:szCs w:val="24"/>
        </w:rPr>
        <w:t>analisar e decidir</w:t>
      </w:r>
      <w:proofErr w:type="gramEnd"/>
      <w:r w:rsidRPr="00EF1964">
        <w:rPr>
          <w:rFonts w:ascii="Times New Roman" w:hAnsi="Times New Roman" w:cs="Times New Roman"/>
          <w:color w:val="000000" w:themeColor="text1"/>
          <w:sz w:val="24"/>
          <w:szCs w:val="24"/>
        </w:rPr>
        <w:t xml:space="preserve"> sobre as propostas encaminhadas pela AGER</w:t>
      </w:r>
      <w:r w:rsidR="002D3184" w:rsidRPr="00EF1964">
        <w:rPr>
          <w:rFonts w:ascii="Times New Roman" w:hAnsi="Times New Roman" w:cs="Times New Roman"/>
          <w:color w:val="000000" w:themeColor="text1"/>
          <w:sz w:val="24"/>
          <w:szCs w:val="24"/>
        </w:rPr>
        <w:t xml:space="preserve"> Sorriso</w:t>
      </w:r>
      <w:r w:rsidRPr="00EF1964">
        <w:rPr>
          <w:rFonts w:ascii="Times New Roman" w:hAnsi="Times New Roman" w:cs="Times New Roman"/>
          <w:color w:val="000000" w:themeColor="text1"/>
          <w:sz w:val="24"/>
          <w:szCs w:val="24"/>
        </w:rPr>
        <w:t>, em especial quando se tratar de intervenção na execução e prestação de serviço;</w:t>
      </w:r>
      <w:r w:rsidR="000001FA" w:rsidRPr="00EF1964">
        <w:rPr>
          <w:rFonts w:ascii="Times New Roman" w:hAnsi="Times New Roman" w:cs="Times New Roman"/>
          <w:color w:val="000000" w:themeColor="text1"/>
          <w:sz w:val="24"/>
          <w:szCs w:val="24"/>
        </w:rPr>
        <w:t xml:space="preserve"> </w:t>
      </w:r>
    </w:p>
    <w:p w14:paraId="17F6F21C" w14:textId="77777777" w:rsidR="000F1F61" w:rsidRPr="001154F1" w:rsidRDefault="000F1F61"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responsabilizar-se</w:t>
      </w:r>
      <w:proofErr w:type="gramEnd"/>
      <w:r w:rsidRPr="001154F1">
        <w:rPr>
          <w:rFonts w:ascii="Times New Roman" w:hAnsi="Times New Roman" w:cs="Times New Roman"/>
          <w:sz w:val="24"/>
          <w:szCs w:val="24"/>
        </w:rPr>
        <w:t xml:space="preserve"> pelo investimento para construção das praças de pedágio e instalação de balança rodoviária, quando previsto no edital de licitação;</w:t>
      </w:r>
    </w:p>
    <w:p w14:paraId="319EAACA" w14:textId="77777777" w:rsidR="002D3184" w:rsidRPr="001154F1" w:rsidRDefault="000F1F61"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III -</w:t>
      </w:r>
      <w:r w:rsidRPr="001154F1">
        <w:rPr>
          <w:rFonts w:ascii="Times New Roman" w:hAnsi="Times New Roman" w:cs="Times New Roman"/>
          <w:sz w:val="24"/>
          <w:szCs w:val="24"/>
        </w:rPr>
        <w:t xml:space="preserve"> declarar de necessidade ou utilidade pública, para fins de instituição de servidão administrativa e desapropriação dos bens necessários à execução de serviço ou obra pública, promovendo as desapropriações diretamente ou mediante outorga de poderes a concessionária, caso em que será desta a responsabilidade pelas indenizações cabíveis; </w:t>
      </w:r>
    </w:p>
    <w:p w14:paraId="78503F23" w14:textId="1829CA71" w:rsidR="000F1F61" w:rsidRPr="001154F1" w:rsidRDefault="000F1F61"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IV - </w:t>
      </w:r>
      <w:proofErr w:type="gramStart"/>
      <w:r w:rsidRPr="001154F1">
        <w:rPr>
          <w:rFonts w:ascii="Times New Roman" w:hAnsi="Times New Roman" w:cs="Times New Roman"/>
          <w:sz w:val="24"/>
          <w:szCs w:val="24"/>
        </w:rPr>
        <w:t>realizar</w:t>
      </w:r>
      <w:proofErr w:type="gramEnd"/>
      <w:r w:rsidRPr="001154F1">
        <w:rPr>
          <w:rFonts w:ascii="Times New Roman" w:hAnsi="Times New Roman" w:cs="Times New Roman"/>
          <w:sz w:val="24"/>
          <w:szCs w:val="24"/>
        </w:rPr>
        <w:t xml:space="preserve"> a licitação para a concessão dos serviços, bem como a homologação do resultado da licitação.</w:t>
      </w:r>
    </w:p>
    <w:p w14:paraId="5F5B5F3F" w14:textId="77777777" w:rsidR="00F3549F" w:rsidRDefault="00F3549F" w:rsidP="001154F1">
      <w:pPr>
        <w:spacing w:after="0" w:line="240" w:lineRule="auto"/>
        <w:jc w:val="center"/>
        <w:rPr>
          <w:rFonts w:ascii="Times New Roman" w:hAnsi="Times New Roman" w:cs="Times New Roman"/>
          <w:b/>
          <w:bCs/>
          <w:sz w:val="24"/>
          <w:szCs w:val="24"/>
        </w:rPr>
      </w:pPr>
      <w:bookmarkStart w:id="6" w:name="_Hlk118102294"/>
    </w:p>
    <w:p w14:paraId="659D2CCC" w14:textId="0581CB28" w:rsidR="002D3184" w:rsidRPr="001154F1" w:rsidRDefault="002D3184"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Seção V</w:t>
      </w:r>
      <w:r w:rsidR="007F1D0F" w:rsidRPr="001154F1">
        <w:rPr>
          <w:rFonts w:ascii="Times New Roman" w:hAnsi="Times New Roman" w:cs="Times New Roman"/>
          <w:b/>
          <w:bCs/>
          <w:sz w:val="24"/>
          <w:szCs w:val="24"/>
        </w:rPr>
        <w:t>II</w:t>
      </w:r>
    </w:p>
    <w:p w14:paraId="59CC7908" w14:textId="4F61EA0C" w:rsidR="002D3184" w:rsidRDefault="002D3184"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Dos Encargos da Concessionária</w:t>
      </w:r>
      <w:bookmarkEnd w:id="6"/>
    </w:p>
    <w:p w14:paraId="7A5CB95B" w14:textId="77777777" w:rsidR="00F3549F" w:rsidRPr="001154F1" w:rsidRDefault="00F3549F" w:rsidP="001154F1">
      <w:pPr>
        <w:spacing w:after="0" w:line="240" w:lineRule="auto"/>
        <w:jc w:val="center"/>
        <w:rPr>
          <w:rFonts w:ascii="Times New Roman" w:hAnsi="Times New Roman" w:cs="Times New Roman"/>
          <w:b/>
          <w:bCs/>
          <w:sz w:val="24"/>
          <w:szCs w:val="24"/>
        </w:rPr>
      </w:pPr>
    </w:p>
    <w:p w14:paraId="5D08C059" w14:textId="402CB670" w:rsidR="002D3184" w:rsidRDefault="002D318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490740" w:rsidRPr="001154F1">
        <w:rPr>
          <w:rFonts w:ascii="Times New Roman" w:hAnsi="Times New Roman" w:cs="Times New Roman"/>
          <w:b/>
          <w:bCs/>
          <w:sz w:val="24"/>
          <w:szCs w:val="24"/>
        </w:rPr>
        <w:t>43</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Incumbe à concessionária:</w:t>
      </w:r>
    </w:p>
    <w:p w14:paraId="72CBFCF3"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19FC26A6" w14:textId="77777777" w:rsidR="002D3184" w:rsidRPr="001154F1" w:rsidRDefault="002D318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prestar</w:t>
      </w:r>
      <w:proofErr w:type="gramEnd"/>
      <w:r w:rsidRPr="001154F1">
        <w:rPr>
          <w:rFonts w:ascii="Times New Roman" w:hAnsi="Times New Roman" w:cs="Times New Roman"/>
          <w:sz w:val="24"/>
          <w:szCs w:val="24"/>
        </w:rPr>
        <w:t xml:space="preserve"> serviço adequado, na forma prevista nesta lei, nas normas técnicas aplicáveis e no contrato;</w:t>
      </w:r>
    </w:p>
    <w:p w14:paraId="75CD5A43" w14:textId="3AC58934" w:rsidR="002D3184" w:rsidRPr="001154F1" w:rsidRDefault="002D318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manter</w:t>
      </w:r>
      <w:proofErr w:type="gramEnd"/>
      <w:r w:rsidRPr="001154F1">
        <w:rPr>
          <w:rFonts w:ascii="Times New Roman" w:hAnsi="Times New Roman" w:cs="Times New Roman"/>
          <w:sz w:val="24"/>
          <w:szCs w:val="24"/>
        </w:rPr>
        <w:t xml:space="preserve"> em dia o inventário e o registro dos bens vinculados à concessão, zelar pela sua integridade, bem como segurá-los adequadamente;</w:t>
      </w:r>
    </w:p>
    <w:p w14:paraId="1E78E8EF" w14:textId="1C76814F" w:rsidR="002D3184" w:rsidRPr="00EF1964" w:rsidRDefault="002D3184" w:rsidP="001154F1">
      <w:pPr>
        <w:spacing w:after="0" w:line="240" w:lineRule="auto"/>
        <w:ind w:firstLine="1418"/>
        <w:jc w:val="both"/>
        <w:rPr>
          <w:rFonts w:ascii="Times New Roman" w:hAnsi="Times New Roman" w:cs="Times New Roman"/>
          <w:color w:val="000000" w:themeColor="text1"/>
          <w:sz w:val="24"/>
          <w:szCs w:val="24"/>
        </w:rPr>
      </w:pPr>
      <w:r w:rsidRPr="00EF1964">
        <w:rPr>
          <w:rFonts w:ascii="Times New Roman" w:hAnsi="Times New Roman" w:cs="Times New Roman"/>
          <w:b/>
          <w:bCs/>
          <w:color w:val="000000" w:themeColor="text1"/>
          <w:sz w:val="24"/>
          <w:szCs w:val="24"/>
        </w:rPr>
        <w:t>III -</w:t>
      </w:r>
      <w:r w:rsidRPr="00EF1964">
        <w:rPr>
          <w:rFonts w:ascii="Times New Roman" w:hAnsi="Times New Roman" w:cs="Times New Roman"/>
          <w:color w:val="000000" w:themeColor="text1"/>
          <w:sz w:val="24"/>
          <w:szCs w:val="24"/>
        </w:rPr>
        <w:t xml:space="preserve"> prestar contas da gestão do serviço à AGER Sorriso, encaminhando a ela dados relativos à administração, contabilidade, recursos técnicos, econômicos e financeiros da concessionária</w:t>
      </w:r>
      <w:r w:rsidR="007A2881" w:rsidRPr="00EF1964">
        <w:rPr>
          <w:rFonts w:ascii="Times New Roman" w:hAnsi="Times New Roman" w:cs="Times New Roman"/>
          <w:color w:val="000000" w:themeColor="text1"/>
          <w:sz w:val="24"/>
          <w:szCs w:val="24"/>
        </w:rPr>
        <w:t>, inclusive</w:t>
      </w:r>
      <w:r w:rsidRPr="00EF1964">
        <w:rPr>
          <w:rFonts w:ascii="Times New Roman" w:hAnsi="Times New Roman" w:cs="Times New Roman"/>
          <w:color w:val="000000" w:themeColor="text1"/>
          <w:sz w:val="24"/>
          <w:szCs w:val="24"/>
        </w:rPr>
        <w:t xml:space="preserve"> plano de contas;</w:t>
      </w:r>
    </w:p>
    <w:p w14:paraId="7A077ACD" w14:textId="77777777" w:rsidR="002D3184" w:rsidRPr="001154F1" w:rsidRDefault="002D318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IV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cumprir e fazer</w:t>
      </w:r>
      <w:proofErr w:type="gramEnd"/>
      <w:r w:rsidRPr="001154F1">
        <w:rPr>
          <w:rFonts w:ascii="Times New Roman" w:hAnsi="Times New Roman" w:cs="Times New Roman"/>
          <w:sz w:val="24"/>
          <w:szCs w:val="24"/>
        </w:rPr>
        <w:t xml:space="preserve"> cumprir as normas do serviço e as cláusulas contratuais da concessão;</w:t>
      </w:r>
    </w:p>
    <w:p w14:paraId="527A3E52" w14:textId="77777777" w:rsidR="002D3184" w:rsidRPr="001154F1" w:rsidRDefault="002D318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V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permitir</w:t>
      </w:r>
      <w:proofErr w:type="gramEnd"/>
      <w:r w:rsidRPr="001154F1">
        <w:rPr>
          <w:rFonts w:ascii="Times New Roman" w:hAnsi="Times New Roman" w:cs="Times New Roman"/>
          <w:sz w:val="24"/>
          <w:szCs w:val="24"/>
        </w:rPr>
        <w:t xml:space="preserve"> aos encarregados da fiscalização livre acesso, em qualquer época, às obras, aos equipamentos e às instalações integrantes ao serviço, bem como a seus registros contábeis;</w:t>
      </w:r>
    </w:p>
    <w:p w14:paraId="7327EC6C" w14:textId="77777777" w:rsidR="002D3184" w:rsidRPr="001154F1" w:rsidRDefault="002D318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VI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captar</w:t>
      </w:r>
      <w:proofErr w:type="gramEnd"/>
      <w:r w:rsidRPr="001154F1">
        <w:rPr>
          <w:rFonts w:ascii="Times New Roman" w:hAnsi="Times New Roman" w:cs="Times New Roman"/>
          <w:sz w:val="24"/>
          <w:szCs w:val="24"/>
        </w:rPr>
        <w:t>, aplicar e gerir os recursos financeiros necessários à prestação do serviço.</w:t>
      </w:r>
    </w:p>
    <w:p w14:paraId="11AD36E1"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16481011" w14:textId="0A669319" w:rsidR="002D3184" w:rsidRDefault="002D318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Parágrafo único</w:t>
      </w:r>
      <w:r w:rsidR="00F3549F">
        <w:rPr>
          <w:rFonts w:ascii="Times New Roman" w:hAnsi="Times New Roman" w:cs="Times New Roman"/>
          <w:b/>
          <w:bCs/>
          <w:sz w:val="24"/>
          <w:szCs w:val="24"/>
        </w:rPr>
        <w:t xml:space="preserve">. </w:t>
      </w:r>
      <w:r w:rsidRPr="001154F1">
        <w:rPr>
          <w:rFonts w:ascii="Times New Roman" w:hAnsi="Times New Roman" w:cs="Times New Roman"/>
          <w:sz w:val="24"/>
          <w:szCs w:val="24"/>
        </w:rPr>
        <w:t xml:space="preserve">As contratações, inclusive de mão-de-obra, feitas pelas concessionárias serão regidas pelas disposições de direito privado e pela legislação trabalhista, não se estabelecendo qualquer relação entre os terceiros contratados pela concessionária e o Poder </w:t>
      </w:r>
      <w:r w:rsidR="007A2881" w:rsidRPr="001154F1">
        <w:rPr>
          <w:rFonts w:ascii="Times New Roman" w:hAnsi="Times New Roman" w:cs="Times New Roman"/>
          <w:sz w:val="24"/>
          <w:szCs w:val="24"/>
        </w:rPr>
        <w:t>C</w:t>
      </w:r>
      <w:r w:rsidRPr="001154F1">
        <w:rPr>
          <w:rFonts w:ascii="Times New Roman" w:hAnsi="Times New Roman" w:cs="Times New Roman"/>
          <w:sz w:val="24"/>
          <w:szCs w:val="24"/>
        </w:rPr>
        <w:t>oncedente</w:t>
      </w:r>
      <w:r w:rsidR="007A2881" w:rsidRPr="001154F1">
        <w:rPr>
          <w:rFonts w:ascii="Times New Roman" w:hAnsi="Times New Roman" w:cs="Times New Roman"/>
          <w:sz w:val="24"/>
          <w:szCs w:val="24"/>
        </w:rPr>
        <w:t>.</w:t>
      </w:r>
    </w:p>
    <w:p w14:paraId="1C25D930" w14:textId="51AF098B" w:rsidR="00F3549F" w:rsidRDefault="00F3549F" w:rsidP="001154F1">
      <w:pPr>
        <w:spacing w:after="0" w:line="240" w:lineRule="auto"/>
        <w:ind w:firstLine="1418"/>
        <w:jc w:val="both"/>
        <w:rPr>
          <w:rFonts w:ascii="Times New Roman" w:hAnsi="Times New Roman" w:cs="Times New Roman"/>
          <w:sz w:val="24"/>
          <w:szCs w:val="24"/>
        </w:rPr>
      </w:pPr>
    </w:p>
    <w:p w14:paraId="430E04DE" w14:textId="77777777" w:rsidR="006D27D9" w:rsidRPr="001154F1" w:rsidRDefault="006D27D9" w:rsidP="001154F1">
      <w:pPr>
        <w:spacing w:after="0" w:line="240" w:lineRule="auto"/>
        <w:ind w:firstLine="1418"/>
        <w:jc w:val="both"/>
        <w:rPr>
          <w:rFonts w:ascii="Times New Roman" w:hAnsi="Times New Roman" w:cs="Times New Roman"/>
          <w:sz w:val="24"/>
          <w:szCs w:val="24"/>
        </w:rPr>
      </w:pPr>
    </w:p>
    <w:p w14:paraId="1041067F" w14:textId="48BB9F65" w:rsidR="007A2881" w:rsidRPr="001154F1" w:rsidRDefault="007A2881"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Seção V</w:t>
      </w:r>
      <w:r w:rsidR="007F1D0F" w:rsidRPr="001154F1">
        <w:rPr>
          <w:rFonts w:ascii="Times New Roman" w:hAnsi="Times New Roman" w:cs="Times New Roman"/>
          <w:b/>
          <w:bCs/>
          <w:sz w:val="24"/>
          <w:szCs w:val="24"/>
        </w:rPr>
        <w:t>III</w:t>
      </w:r>
    </w:p>
    <w:p w14:paraId="470AFC9C" w14:textId="7309B544" w:rsidR="009B3869" w:rsidRDefault="007A2881" w:rsidP="001154F1">
      <w:pPr>
        <w:tabs>
          <w:tab w:val="left" w:pos="3960"/>
        </w:tabs>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Da Intervenção e Extinção da Concessão</w:t>
      </w:r>
    </w:p>
    <w:p w14:paraId="567BDFB2" w14:textId="77777777" w:rsidR="00F3549F" w:rsidRPr="001154F1" w:rsidRDefault="00F3549F" w:rsidP="001154F1">
      <w:pPr>
        <w:tabs>
          <w:tab w:val="left" w:pos="3960"/>
        </w:tabs>
        <w:spacing w:after="0" w:line="240" w:lineRule="auto"/>
        <w:jc w:val="center"/>
        <w:rPr>
          <w:rFonts w:ascii="Times New Roman" w:hAnsi="Times New Roman" w:cs="Times New Roman"/>
          <w:sz w:val="24"/>
          <w:szCs w:val="24"/>
        </w:rPr>
      </w:pPr>
    </w:p>
    <w:p w14:paraId="13FC1349" w14:textId="15FF409A" w:rsidR="007A2881" w:rsidRDefault="007A2881"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lastRenderedPageBreak/>
        <w:t xml:space="preserve">Art. </w:t>
      </w:r>
      <w:r w:rsidR="00D64F0E" w:rsidRPr="001154F1">
        <w:rPr>
          <w:rFonts w:ascii="Times New Roman" w:hAnsi="Times New Roman" w:cs="Times New Roman"/>
          <w:b/>
          <w:bCs/>
          <w:sz w:val="24"/>
          <w:szCs w:val="24"/>
        </w:rPr>
        <w:t>4</w:t>
      </w:r>
      <w:r w:rsidR="00490740" w:rsidRPr="001154F1">
        <w:rPr>
          <w:rFonts w:ascii="Times New Roman" w:hAnsi="Times New Roman" w:cs="Times New Roman"/>
          <w:b/>
          <w:bCs/>
          <w:sz w:val="24"/>
          <w:szCs w:val="24"/>
        </w:rPr>
        <w:t>4</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O Poder Concedente poderá intervir na concessão, com o fim de assegurar a adequação na prestação do serviço, bem como o fiel cumprimento das normas contratuais, regulamentares e legais pertinentes.</w:t>
      </w:r>
    </w:p>
    <w:p w14:paraId="7C5E13DB" w14:textId="77777777" w:rsidR="00F3549F" w:rsidRPr="001154F1" w:rsidRDefault="00F3549F" w:rsidP="001154F1">
      <w:pPr>
        <w:tabs>
          <w:tab w:val="left" w:pos="3960"/>
        </w:tabs>
        <w:spacing w:after="0" w:line="240" w:lineRule="auto"/>
        <w:ind w:firstLine="1418"/>
        <w:jc w:val="both"/>
        <w:rPr>
          <w:rFonts w:ascii="Times New Roman" w:hAnsi="Times New Roman" w:cs="Times New Roman"/>
          <w:sz w:val="24"/>
          <w:szCs w:val="24"/>
        </w:rPr>
      </w:pPr>
    </w:p>
    <w:p w14:paraId="70FDBB7D" w14:textId="579C482A" w:rsidR="007A2881" w:rsidRDefault="007A2881"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sz w:val="24"/>
          <w:szCs w:val="24"/>
        </w:rPr>
        <w:t xml:space="preserve"> </w:t>
      </w:r>
      <w:r w:rsidRPr="001154F1">
        <w:rPr>
          <w:rFonts w:ascii="Times New Roman" w:hAnsi="Times New Roman" w:cs="Times New Roman"/>
          <w:b/>
          <w:bCs/>
          <w:sz w:val="24"/>
          <w:szCs w:val="24"/>
        </w:rPr>
        <w:t>Parágrafo único</w:t>
      </w:r>
      <w:r w:rsidRPr="001154F1">
        <w:rPr>
          <w:rFonts w:ascii="Times New Roman" w:hAnsi="Times New Roman" w:cs="Times New Roman"/>
          <w:sz w:val="24"/>
          <w:szCs w:val="24"/>
        </w:rPr>
        <w:t xml:space="preserve"> A intervenção far-se-á por decreto do Poder </w:t>
      </w:r>
      <w:r w:rsidR="00EE2A78" w:rsidRPr="001154F1">
        <w:rPr>
          <w:rFonts w:ascii="Times New Roman" w:hAnsi="Times New Roman" w:cs="Times New Roman"/>
          <w:sz w:val="24"/>
          <w:szCs w:val="24"/>
        </w:rPr>
        <w:t>C</w:t>
      </w:r>
      <w:r w:rsidRPr="001154F1">
        <w:rPr>
          <w:rFonts w:ascii="Times New Roman" w:hAnsi="Times New Roman" w:cs="Times New Roman"/>
          <w:sz w:val="24"/>
          <w:szCs w:val="24"/>
        </w:rPr>
        <w:t>oncedente, que conterá a designação do interventor, o prazo da intervenção e os objetivos e limites da medida.</w:t>
      </w:r>
    </w:p>
    <w:p w14:paraId="21894F59" w14:textId="77777777" w:rsidR="00F3549F" w:rsidRPr="001154F1" w:rsidRDefault="00F3549F" w:rsidP="001154F1">
      <w:pPr>
        <w:tabs>
          <w:tab w:val="left" w:pos="3960"/>
        </w:tabs>
        <w:spacing w:after="0" w:line="240" w:lineRule="auto"/>
        <w:ind w:firstLine="1418"/>
        <w:jc w:val="both"/>
        <w:rPr>
          <w:rFonts w:ascii="Times New Roman" w:hAnsi="Times New Roman" w:cs="Times New Roman"/>
          <w:sz w:val="24"/>
          <w:szCs w:val="24"/>
        </w:rPr>
      </w:pPr>
    </w:p>
    <w:p w14:paraId="3B49940F" w14:textId="2BB5C5E0" w:rsidR="007A2881" w:rsidRPr="001154F1" w:rsidRDefault="007A2881"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sz w:val="24"/>
          <w:szCs w:val="24"/>
        </w:rPr>
        <w:t xml:space="preserve"> </w:t>
      </w:r>
      <w:r w:rsidRPr="001154F1">
        <w:rPr>
          <w:rFonts w:ascii="Times New Roman" w:hAnsi="Times New Roman" w:cs="Times New Roman"/>
          <w:b/>
          <w:bCs/>
          <w:sz w:val="24"/>
          <w:szCs w:val="24"/>
        </w:rPr>
        <w:t xml:space="preserve">Art. </w:t>
      </w:r>
      <w:r w:rsidR="0047383C" w:rsidRPr="001154F1">
        <w:rPr>
          <w:rFonts w:ascii="Times New Roman" w:hAnsi="Times New Roman" w:cs="Times New Roman"/>
          <w:b/>
          <w:bCs/>
          <w:sz w:val="24"/>
          <w:szCs w:val="24"/>
        </w:rPr>
        <w:t>4</w:t>
      </w:r>
      <w:r w:rsidR="00490740" w:rsidRPr="001154F1">
        <w:rPr>
          <w:rFonts w:ascii="Times New Roman" w:hAnsi="Times New Roman" w:cs="Times New Roman"/>
          <w:b/>
          <w:bCs/>
          <w:sz w:val="24"/>
          <w:szCs w:val="24"/>
        </w:rPr>
        <w:t>5</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Declarada a intervenção, o Poder </w:t>
      </w:r>
      <w:r w:rsidR="00EE2A78" w:rsidRPr="001154F1">
        <w:rPr>
          <w:rFonts w:ascii="Times New Roman" w:hAnsi="Times New Roman" w:cs="Times New Roman"/>
          <w:sz w:val="24"/>
          <w:szCs w:val="24"/>
        </w:rPr>
        <w:t>C</w:t>
      </w:r>
      <w:r w:rsidRPr="001154F1">
        <w:rPr>
          <w:rFonts w:ascii="Times New Roman" w:hAnsi="Times New Roman" w:cs="Times New Roman"/>
          <w:sz w:val="24"/>
          <w:szCs w:val="24"/>
        </w:rPr>
        <w:t>oncedente deverá tomar todas as providências previstas nos arts. 33 e 34, da Lei Federal n° 8.987/</w:t>
      </w:r>
      <w:r w:rsidR="00EE2A78" w:rsidRPr="001154F1">
        <w:rPr>
          <w:rFonts w:ascii="Times New Roman" w:hAnsi="Times New Roman" w:cs="Times New Roman"/>
          <w:sz w:val="24"/>
          <w:szCs w:val="24"/>
        </w:rPr>
        <w:t>19</w:t>
      </w:r>
      <w:r w:rsidRPr="001154F1">
        <w:rPr>
          <w:rFonts w:ascii="Times New Roman" w:hAnsi="Times New Roman" w:cs="Times New Roman"/>
          <w:sz w:val="24"/>
          <w:szCs w:val="24"/>
        </w:rPr>
        <w:t>95.</w:t>
      </w:r>
    </w:p>
    <w:p w14:paraId="5CA3AB2C" w14:textId="77777777" w:rsidR="00F3549F" w:rsidRDefault="007A2881" w:rsidP="001154F1">
      <w:pPr>
        <w:tabs>
          <w:tab w:val="left" w:pos="3960"/>
        </w:tabs>
        <w:spacing w:after="0" w:line="240" w:lineRule="auto"/>
        <w:ind w:firstLine="1418"/>
        <w:jc w:val="both"/>
        <w:rPr>
          <w:rFonts w:ascii="Times New Roman" w:hAnsi="Times New Roman" w:cs="Times New Roman"/>
          <w:b/>
          <w:bCs/>
          <w:sz w:val="24"/>
          <w:szCs w:val="24"/>
        </w:rPr>
      </w:pPr>
      <w:r w:rsidRPr="001154F1">
        <w:rPr>
          <w:rFonts w:ascii="Times New Roman" w:hAnsi="Times New Roman" w:cs="Times New Roman"/>
          <w:b/>
          <w:bCs/>
          <w:sz w:val="24"/>
          <w:szCs w:val="24"/>
        </w:rPr>
        <w:t xml:space="preserve"> </w:t>
      </w:r>
    </w:p>
    <w:p w14:paraId="75EEED19" w14:textId="7A164815" w:rsidR="007A2881" w:rsidRDefault="007A2881"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4</w:t>
      </w:r>
      <w:r w:rsidR="00490740" w:rsidRPr="001154F1">
        <w:rPr>
          <w:rFonts w:ascii="Times New Roman" w:hAnsi="Times New Roman" w:cs="Times New Roman"/>
          <w:b/>
          <w:bCs/>
          <w:sz w:val="24"/>
          <w:szCs w:val="24"/>
        </w:rPr>
        <w:t>6</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Extingue-se a concessão por:</w:t>
      </w:r>
    </w:p>
    <w:p w14:paraId="43D8381A" w14:textId="77777777" w:rsidR="00F3549F" w:rsidRPr="001154F1" w:rsidRDefault="00F3549F" w:rsidP="001154F1">
      <w:pPr>
        <w:tabs>
          <w:tab w:val="left" w:pos="3960"/>
        </w:tabs>
        <w:spacing w:after="0" w:line="240" w:lineRule="auto"/>
        <w:ind w:firstLine="1418"/>
        <w:jc w:val="both"/>
        <w:rPr>
          <w:rFonts w:ascii="Times New Roman" w:hAnsi="Times New Roman" w:cs="Times New Roman"/>
          <w:sz w:val="24"/>
          <w:szCs w:val="24"/>
        </w:rPr>
      </w:pPr>
    </w:p>
    <w:p w14:paraId="3C57A2DB" w14:textId="77777777" w:rsidR="007A2881" w:rsidRPr="001154F1" w:rsidRDefault="007A2881"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término</w:t>
      </w:r>
      <w:proofErr w:type="gramEnd"/>
      <w:r w:rsidRPr="001154F1">
        <w:rPr>
          <w:rFonts w:ascii="Times New Roman" w:hAnsi="Times New Roman" w:cs="Times New Roman"/>
          <w:sz w:val="24"/>
          <w:szCs w:val="24"/>
        </w:rPr>
        <w:t xml:space="preserve"> do prazo contratual;</w:t>
      </w:r>
    </w:p>
    <w:p w14:paraId="348E7F71" w14:textId="77777777" w:rsidR="007A2881" w:rsidRPr="001154F1" w:rsidRDefault="007A2881"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encampação</w:t>
      </w:r>
      <w:proofErr w:type="gramEnd"/>
      <w:r w:rsidRPr="001154F1">
        <w:rPr>
          <w:rFonts w:ascii="Times New Roman" w:hAnsi="Times New Roman" w:cs="Times New Roman"/>
          <w:sz w:val="24"/>
          <w:szCs w:val="24"/>
        </w:rPr>
        <w:t>;</w:t>
      </w:r>
    </w:p>
    <w:p w14:paraId="181649DC" w14:textId="77777777" w:rsidR="007A2881" w:rsidRPr="001154F1" w:rsidRDefault="007A2881"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III -</w:t>
      </w:r>
      <w:r w:rsidRPr="001154F1">
        <w:rPr>
          <w:rFonts w:ascii="Times New Roman" w:hAnsi="Times New Roman" w:cs="Times New Roman"/>
          <w:sz w:val="24"/>
          <w:szCs w:val="24"/>
        </w:rPr>
        <w:t xml:space="preserve"> caducidade;</w:t>
      </w:r>
    </w:p>
    <w:p w14:paraId="15F8308D" w14:textId="77777777" w:rsidR="007A2881" w:rsidRPr="001154F1" w:rsidRDefault="007A2881"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IV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rescisão</w:t>
      </w:r>
      <w:proofErr w:type="gramEnd"/>
      <w:r w:rsidRPr="001154F1">
        <w:rPr>
          <w:rFonts w:ascii="Times New Roman" w:hAnsi="Times New Roman" w:cs="Times New Roman"/>
          <w:sz w:val="24"/>
          <w:szCs w:val="24"/>
        </w:rPr>
        <w:t>;</w:t>
      </w:r>
    </w:p>
    <w:p w14:paraId="4631C478" w14:textId="77777777" w:rsidR="007A2881" w:rsidRPr="001154F1" w:rsidRDefault="007A2881"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V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anulação</w:t>
      </w:r>
      <w:proofErr w:type="gramEnd"/>
      <w:r w:rsidRPr="001154F1">
        <w:rPr>
          <w:rFonts w:ascii="Times New Roman" w:hAnsi="Times New Roman" w:cs="Times New Roman"/>
          <w:sz w:val="24"/>
          <w:szCs w:val="24"/>
        </w:rPr>
        <w:t>;</w:t>
      </w:r>
    </w:p>
    <w:p w14:paraId="1E5CC884" w14:textId="58ED1BA1" w:rsidR="007A2881" w:rsidRDefault="007A2881"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VI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falência</w:t>
      </w:r>
      <w:proofErr w:type="gramEnd"/>
      <w:r w:rsidRPr="001154F1">
        <w:rPr>
          <w:rFonts w:ascii="Times New Roman" w:hAnsi="Times New Roman" w:cs="Times New Roman"/>
          <w:sz w:val="24"/>
          <w:szCs w:val="24"/>
        </w:rPr>
        <w:t xml:space="preserve"> ou extinção da empresa concessionária e falecimento ou incapacidade de titular, no caso de empresa individual.</w:t>
      </w:r>
    </w:p>
    <w:p w14:paraId="1B49D5B1" w14:textId="77777777" w:rsidR="00F3549F" w:rsidRPr="001154F1" w:rsidRDefault="00F3549F" w:rsidP="001154F1">
      <w:pPr>
        <w:tabs>
          <w:tab w:val="left" w:pos="3960"/>
        </w:tabs>
        <w:spacing w:after="0" w:line="240" w:lineRule="auto"/>
        <w:ind w:firstLine="1418"/>
        <w:jc w:val="both"/>
        <w:rPr>
          <w:rFonts w:ascii="Times New Roman" w:hAnsi="Times New Roman" w:cs="Times New Roman"/>
          <w:sz w:val="24"/>
          <w:szCs w:val="24"/>
        </w:rPr>
      </w:pPr>
    </w:p>
    <w:p w14:paraId="5BC04A2D" w14:textId="7A97B7D8" w:rsidR="007A2881" w:rsidRDefault="007A2881"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sz w:val="24"/>
          <w:szCs w:val="24"/>
        </w:rPr>
        <w:t xml:space="preserve"> </w:t>
      </w:r>
      <w:r w:rsidRPr="001154F1">
        <w:rPr>
          <w:rFonts w:ascii="Times New Roman" w:hAnsi="Times New Roman" w:cs="Times New Roman"/>
          <w:b/>
          <w:bCs/>
          <w:sz w:val="24"/>
          <w:szCs w:val="24"/>
        </w:rPr>
        <w:t>§ 1º</w:t>
      </w:r>
      <w:r w:rsidRPr="001154F1">
        <w:rPr>
          <w:rFonts w:ascii="Times New Roman" w:hAnsi="Times New Roman" w:cs="Times New Roman"/>
          <w:sz w:val="24"/>
          <w:szCs w:val="24"/>
        </w:rPr>
        <w:t xml:space="preserve"> Extinta a concessão, retornam ao Poder Concedente todos os bens reversíveis, direitos e privilégios transferidos à concessionária, conforme previsto no edital e estabelecido no contrato.</w:t>
      </w:r>
    </w:p>
    <w:p w14:paraId="2974E3CA" w14:textId="77777777" w:rsidR="00F3549F" w:rsidRPr="001154F1" w:rsidRDefault="00F3549F" w:rsidP="001154F1">
      <w:pPr>
        <w:tabs>
          <w:tab w:val="left" w:pos="3960"/>
        </w:tabs>
        <w:spacing w:after="0" w:line="240" w:lineRule="auto"/>
        <w:ind w:firstLine="1418"/>
        <w:jc w:val="both"/>
        <w:rPr>
          <w:rFonts w:ascii="Times New Roman" w:hAnsi="Times New Roman" w:cs="Times New Roman"/>
          <w:sz w:val="24"/>
          <w:szCs w:val="24"/>
        </w:rPr>
      </w:pPr>
    </w:p>
    <w:p w14:paraId="2FC7383B" w14:textId="04537BDA" w:rsidR="007A2881" w:rsidRDefault="007A2881"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2º</w:t>
      </w:r>
      <w:r w:rsidRPr="001154F1">
        <w:rPr>
          <w:rFonts w:ascii="Times New Roman" w:hAnsi="Times New Roman" w:cs="Times New Roman"/>
          <w:sz w:val="24"/>
          <w:szCs w:val="24"/>
        </w:rPr>
        <w:t xml:space="preserve"> Extinta a concessão, haverá a imediata assunção do serviço pelo Poder </w:t>
      </w:r>
      <w:r w:rsidR="00EE2A78" w:rsidRPr="001154F1">
        <w:rPr>
          <w:rFonts w:ascii="Times New Roman" w:hAnsi="Times New Roman" w:cs="Times New Roman"/>
          <w:sz w:val="24"/>
          <w:szCs w:val="24"/>
        </w:rPr>
        <w:t>C</w:t>
      </w:r>
      <w:r w:rsidRPr="001154F1">
        <w:rPr>
          <w:rFonts w:ascii="Times New Roman" w:hAnsi="Times New Roman" w:cs="Times New Roman"/>
          <w:sz w:val="24"/>
          <w:szCs w:val="24"/>
        </w:rPr>
        <w:t>oncedente procedendo-se aos levantamentos, avaliações e liquidações necessárias.</w:t>
      </w:r>
    </w:p>
    <w:p w14:paraId="11C307E8" w14:textId="77777777" w:rsidR="00F3549F" w:rsidRPr="001154F1" w:rsidRDefault="00F3549F" w:rsidP="001154F1">
      <w:pPr>
        <w:tabs>
          <w:tab w:val="left" w:pos="3960"/>
        </w:tabs>
        <w:spacing w:after="0" w:line="240" w:lineRule="auto"/>
        <w:ind w:firstLine="1418"/>
        <w:jc w:val="both"/>
        <w:rPr>
          <w:rFonts w:ascii="Times New Roman" w:hAnsi="Times New Roman" w:cs="Times New Roman"/>
          <w:sz w:val="24"/>
          <w:szCs w:val="24"/>
        </w:rPr>
      </w:pPr>
    </w:p>
    <w:p w14:paraId="098C7281" w14:textId="35B43084" w:rsidR="00231324" w:rsidRPr="001154F1" w:rsidRDefault="00231324"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CAPÍTULO I</w:t>
      </w:r>
      <w:r w:rsidR="00B4625C" w:rsidRPr="001154F1">
        <w:rPr>
          <w:rFonts w:ascii="Times New Roman" w:hAnsi="Times New Roman" w:cs="Times New Roman"/>
          <w:b/>
          <w:bCs/>
          <w:sz w:val="24"/>
          <w:szCs w:val="24"/>
        </w:rPr>
        <w:t>V</w:t>
      </w:r>
    </w:p>
    <w:p w14:paraId="6C11855E" w14:textId="0212FB1E" w:rsidR="00231324" w:rsidRDefault="00231324"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DO PEDAGIAMENTO SOCIAL</w:t>
      </w:r>
    </w:p>
    <w:p w14:paraId="2D386B57" w14:textId="77777777" w:rsidR="00F3549F" w:rsidRPr="001154F1" w:rsidRDefault="00F3549F" w:rsidP="001154F1">
      <w:pPr>
        <w:spacing w:after="0" w:line="240" w:lineRule="auto"/>
        <w:jc w:val="center"/>
        <w:rPr>
          <w:rFonts w:ascii="Times New Roman" w:hAnsi="Times New Roman" w:cs="Times New Roman"/>
          <w:b/>
          <w:bCs/>
          <w:sz w:val="24"/>
          <w:szCs w:val="24"/>
        </w:rPr>
      </w:pPr>
    </w:p>
    <w:p w14:paraId="7736646D" w14:textId="4831FBB6" w:rsidR="00231324"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4</w:t>
      </w:r>
      <w:r w:rsidR="00490740" w:rsidRPr="001154F1">
        <w:rPr>
          <w:rFonts w:ascii="Times New Roman" w:hAnsi="Times New Roman" w:cs="Times New Roman"/>
          <w:b/>
          <w:bCs/>
          <w:sz w:val="24"/>
          <w:szCs w:val="24"/>
        </w:rPr>
        <w:t>7</w:t>
      </w:r>
      <w:r w:rsidR="00F3549F">
        <w:rPr>
          <w:rFonts w:ascii="Times New Roman" w:hAnsi="Times New Roman" w:cs="Times New Roman"/>
          <w:b/>
          <w:bCs/>
          <w:sz w:val="24"/>
          <w:szCs w:val="24"/>
        </w:rPr>
        <w:t>.</w:t>
      </w:r>
      <w:r w:rsidRPr="001154F1">
        <w:rPr>
          <w:rFonts w:ascii="Times New Roman" w:hAnsi="Times New Roman" w:cs="Times New Roman"/>
          <w:b/>
          <w:bCs/>
          <w:sz w:val="24"/>
          <w:szCs w:val="24"/>
        </w:rPr>
        <w:t xml:space="preserve"> </w:t>
      </w:r>
      <w:r w:rsidRPr="001154F1">
        <w:rPr>
          <w:rFonts w:ascii="Times New Roman" w:hAnsi="Times New Roman" w:cs="Times New Roman"/>
          <w:sz w:val="24"/>
          <w:szCs w:val="24"/>
        </w:rPr>
        <w:t xml:space="preserve">O sistema de pedagiamento social reger-se-á por esta lei e o disposto na Lei Federal nº. 13.019, de 31 de julho de 2014 e demais normas legais pertinentes, nas condições estabelecidas no Chamamento Público, no Termo de Fomento </w:t>
      </w:r>
      <w:r w:rsidR="00067730" w:rsidRPr="001154F1">
        <w:rPr>
          <w:rFonts w:ascii="Times New Roman" w:hAnsi="Times New Roman" w:cs="Times New Roman"/>
          <w:sz w:val="24"/>
          <w:szCs w:val="24"/>
        </w:rPr>
        <w:t>ou</w:t>
      </w:r>
      <w:r w:rsidRPr="001154F1">
        <w:rPr>
          <w:rFonts w:ascii="Times New Roman" w:hAnsi="Times New Roman" w:cs="Times New Roman"/>
          <w:sz w:val="24"/>
          <w:szCs w:val="24"/>
        </w:rPr>
        <w:t xml:space="preserve"> no Termo de Colaboração, </w:t>
      </w:r>
      <w:r w:rsidR="00B4381F" w:rsidRPr="001154F1">
        <w:rPr>
          <w:rFonts w:ascii="Times New Roman" w:hAnsi="Times New Roman" w:cs="Times New Roman"/>
          <w:sz w:val="24"/>
          <w:szCs w:val="24"/>
        </w:rPr>
        <w:t>conforme</w:t>
      </w:r>
      <w:r w:rsidRPr="001154F1">
        <w:rPr>
          <w:rFonts w:ascii="Times New Roman" w:hAnsi="Times New Roman" w:cs="Times New Roman"/>
          <w:sz w:val="24"/>
          <w:szCs w:val="24"/>
        </w:rPr>
        <w:t xml:space="preserve"> o caso.</w:t>
      </w:r>
    </w:p>
    <w:p w14:paraId="409245BE"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7CB79E68" w14:textId="59AFD47E" w:rsidR="00231324"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4</w:t>
      </w:r>
      <w:r w:rsidR="00490740" w:rsidRPr="001154F1">
        <w:rPr>
          <w:rFonts w:ascii="Times New Roman" w:hAnsi="Times New Roman" w:cs="Times New Roman"/>
          <w:b/>
          <w:bCs/>
          <w:sz w:val="24"/>
          <w:szCs w:val="24"/>
        </w:rPr>
        <w:t>8</w:t>
      </w:r>
      <w:r w:rsidR="00856514">
        <w:rPr>
          <w:rFonts w:ascii="Times New Roman" w:hAnsi="Times New Roman" w:cs="Times New Roman"/>
          <w:b/>
          <w:bCs/>
          <w:sz w:val="24"/>
          <w:szCs w:val="24"/>
        </w:rPr>
        <w:t>.</w:t>
      </w:r>
      <w:r w:rsidRPr="001154F1">
        <w:rPr>
          <w:rFonts w:ascii="Times New Roman" w:hAnsi="Times New Roman" w:cs="Times New Roman"/>
          <w:sz w:val="24"/>
          <w:szCs w:val="24"/>
        </w:rPr>
        <w:t xml:space="preserve"> Para os fins tratado neste Capítulo, considera-se:</w:t>
      </w:r>
    </w:p>
    <w:p w14:paraId="42F58BB0"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5763DD54" w14:textId="78947B2C" w:rsidR="00F3549F" w:rsidRPr="001154F1" w:rsidRDefault="00231324" w:rsidP="00F3549F">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 </w:t>
      </w:r>
      <w:r w:rsidR="00B4625C" w:rsidRPr="001154F1">
        <w:rPr>
          <w:rFonts w:ascii="Times New Roman" w:hAnsi="Times New Roman" w:cs="Times New Roman"/>
          <w:b/>
          <w:bCs/>
          <w:sz w:val="24"/>
          <w:szCs w:val="24"/>
        </w:rPr>
        <w:t>–</w:t>
      </w:r>
      <w:r w:rsidRPr="001154F1">
        <w:rPr>
          <w:rFonts w:ascii="Times New Roman" w:hAnsi="Times New Roman" w:cs="Times New Roman"/>
          <w:b/>
          <w:bCs/>
          <w:sz w:val="24"/>
          <w:szCs w:val="24"/>
        </w:rPr>
        <w:t xml:space="preserve"> </w:t>
      </w:r>
      <w:bookmarkStart w:id="7" w:name="_Hlk118120465"/>
      <w:r w:rsidRPr="001154F1">
        <w:rPr>
          <w:rFonts w:ascii="Times New Roman" w:hAnsi="Times New Roman" w:cs="Times New Roman"/>
          <w:b/>
          <w:bCs/>
          <w:sz w:val="24"/>
          <w:szCs w:val="24"/>
        </w:rPr>
        <w:t xml:space="preserve">entidade privada sem fins lucrativos </w:t>
      </w:r>
      <w:bookmarkEnd w:id="7"/>
      <w:r w:rsidRPr="001154F1">
        <w:rPr>
          <w:rFonts w:ascii="Times New Roman" w:hAnsi="Times New Roman" w:cs="Times New Roman"/>
          <w:b/>
          <w:bCs/>
          <w:sz w:val="24"/>
          <w:szCs w:val="24"/>
        </w:rPr>
        <w:t>(organização da sociedade civil/associação):</w:t>
      </w:r>
      <w:r w:rsidRPr="001154F1">
        <w:rPr>
          <w:rFonts w:ascii="Times New Roman" w:hAnsi="Times New Roman" w:cs="Times New Roman"/>
          <w:sz w:val="24"/>
          <w:szCs w:val="24"/>
        </w:rPr>
        <w:t xml:space="preserve"> pessoa jurídica privada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14:paraId="118C3866" w14:textId="78EF1593"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lastRenderedPageBreak/>
        <w:t xml:space="preserve">II </w:t>
      </w:r>
      <w:r w:rsidR="00B4625C" w:rsidRPr="001154F1">
        <w:rPr>
          <w:rFonts w:ascii="Times New Roman" w:hAnsi="Times New Roman" w:cs="Times New Roman"/>
          <w:b/>
          <w:bCs/>
          <w:sz w:val="24"/>
          <w:szCs w:val="24"/>
        </w:rPr>
        <w:t>–</w:t>
      </w:r>
      <w:r w:rsidRPr="001154F1">
        <w:rPr>
          <w:rFonts w:ascii="Times New Roman" w:hAnsi="Times New Roman" w:cs="Times New Roman"/>
          <w:b/>
          <w:bCs/>
          <w:sz w:val="24"/>
          <w:szCs w:val="24"/>
        </w:rPr>
        <w:t xml:space="preserve"> </w:t>
      </w:r>
      <w:proofErr w:type="gramStart"/>
      <w:r w:rsidRPr="001154F1">
        <w:rPr>
          <w:rFonts w:ascii="Times New Roman" w:hAnsi="Times New Roman" w:cs="Times New Roman"/>
          <w:b/>
          <w:bCs/>
          <w:sz w:val="24"/>
          <w:szCs w:val="24"/>
        </w:rPr>
        <w:t>parceria</w:t>
      </w:r>
      <w:proofErr w:type="gramEnd"/>
      <w:r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conjunto de direitos, responsabilidades e obrigações decorrentes de relação jurídica estabelecida formalmente entre a administração pública e entidade privada sem fins lucrativos, em regime de mútua cooperação, para a consecução de finalidades de interesse público e recíproco, mediante a execução de atividade ou de projeto expressos em termos de colaboração ou em termos de fomento;</w:t>
      </w:r>
    </w:p>
    <w:p w14:paraId="4B5C5F8B" w14:textId="494E6902"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sz w:val="24"/>
          <w:szCs w:val="24"/>
        </w:rPr>
        <w:t xml:space="preserve"> </w:t>
      </w:r>
      <w:r w:rsidRPr="001154F1">
        <w:rPr>
          <w:rFonts w:ascii="Times New Roman" w:hAnsi="Times New Roman" w:cs="Times New Roman"/>
          <w:b/>
          <w:bCs/>
          <w:sz w:val="24"/>
          <w:szCs w:val="24"/>
        </w:rPr>
        <w:t xml:space="preserve">III </w:t>
      </w:r>
      <w:r w:rsidR="00B4625C" w:rsidRPr="001154F1">
        <w:rPr>
          <w:rFonts w:ascii="Times New Roman" w:hAnsi="Times New Roman" w:cs="Times New Roman"/>
          <w:b/>
          <w:bCs/>
          <w:sz w:val="24"/>
          <w:szCs w:val="24"/>
        </w:rPr>
        <w:t>–</w:t>
      </w:r>
      <w:r w:rsidRPr="001154F1">
        <w:rPr>
          <w:rFonts w:ascii="Times New Roman" w:hAnsi="Times New Roman" w:cs="Times New Roman"/>
          <w:b/>
          <w:bCs/>
          <w:sz w:val="24"/>
          <w:szCs w:val="24"/>
        </w:rPr>
        <w:t xml:space="preserve"> termo de fomento:</w:t>
      </w:r>
      <w:r w:rsidRPr="001154F1">
        <w:rPr>
          <w:rFonts w:ascii="Times New Roman" w:hAnsi="Times New Roman" w:cs="Times New Roman"/>
          <w:sz w:val="24"/>
          <w:szCs w:val="24"/>
        </w:rPr>
        <w:t xml:space="preserve"> instrumento por meio do qual são formalizadas as parcerias estabelecidas pela administração pública com entidade privada sem fins lucrativos para a consecução de finalidades de interesse público e recíproco propostas pelas entidades privadas sem fins lucrativos, que envolvam a transferência de recursos financeiros; </w:t>
      </w:r>
    </w:p>
    <w:p w14:paraId="31CA4412" w14:textId="292D47AC"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IV </w:t>
      </w:r>
      <w:r w:rsidR="00B4625C" w:rsidRPr="001154F1">
        <w:rPr>
          <w:rFonts w:ascii="Times New Roman" w:hAnsi="Times New Roman" w:cs="Times New Roman"/>
          <w:b/>
          <w:bCs/>
          <w:sz w:val="24"/>
          <w:szCs w:val="24"/>
        </w:rPr>
        <w:t>–</w:t>
      </w:r>
      <w:r w:rsidRPr="001154F1">
        <w:rPr>
          <w:rFonts w:ascii="Times New Roman" w:hAnsi="Times New Roman" w:cs="Times New Roman"/>
          <w:b/>
          <w:bCs/>
          <w:sz w:val="24"/>
          <w:szCs w:val="24"/>
        </w:rPr>
        <w:t xml:space="preserve"> </w:t>
      </w:r>
      <w:proofErr w:type="gramStart"/>
      <w:r w:rsidRPr="001154F1">
        <w:rPr>
          <w:rFonts w:ascii="Times New Roman" w:hAnsi="Times New Roman" w:cs="Times New Roman"/>
          <w:b/>
          <w:bCs/>
          <w:sz w:val="24"/>
          <w:szCs w:val="24"/>
        </w:rPr>
        <w:t>termo</w:t>
      </w:r>
      <w:proofErr w:type="gramEnd"/>
      <w:r w:rsidRPr="001154F1">
        <w:rPr>
          <w:rFonts w:ascii="Times New Roman" w:hAnsi="Times New Roman" w:cs="Times New Roman"/>
          <w:b/>
          <w:bCs/>
          <w:sz w:val="24"/>
          <w:szCs w:val="24"/>
        </w:rPr>
        <w:t xml:space="preserve"> de colaboração:</w:t>
      </w:r>
      <w:r w:rsidRPr="001154F1">
        <w:rPr>
          <w:rFonts w:ascii="Times New Roman" w:hAnsi="Times New Roman" w:cs="Times New Roman"/>
          <w:sz w:val="24"/>
          <w:szCs w:val="24"/>
        </w:rPr>
        <w:t xml:space="preserve"> instrumento por meio do qual são formalizadas as parcerias estabelecidas pela administração pública com entidade privada sem fins lucrativos para a consecução de finalidades de interesse público e recíproco propostas pela administração pública que envolvam a transferência de recursos financeiros;</w:t>
      </w:r>
    </w:p>
    <w:p w14:paraId="37A22195" w14:textId="69F3C4A6"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V </w:t>
      </w:r>
      <w:r w:rsidR="00B4625C" w:rsidRPr="001154F1">
        <w:rPr>
          <w:rFonts w:ascii="Times New Roman" w:hAnsi="Times New Roman" w:cs="Times New Roman"/>
          <w:b/>
          <w:bCs/>
          <w:sz w:val="24"/>
          <w:szCs w:val="24"/>
        </w:rPr>
        <w:t>–</w:t>
      </w:r>
      <w:r w:rsidRPr="001154F1">
        <w:rPr>
          <w:rFonts w:ascii="Times New Roman" w:hAnsi="Times New Roman" w:cs="Times New Roman"/>
          <w:b/>
          <w:bCs/>
          <w:sz w:val="24"/>
          <w:szCs w:val="24"/>
        </w:rPr>
        <w:t xml:space="preserve"> </w:t>
      </w:r>
      <w:proofErr w:type="gramStart"/>
      <w:r w:rsidRPr="001154F1">
        <w:rPr>
          <w:rFonts w:ascii="Times New Roman" w:hAnsi="Times New Roman" w:cs="Times New Roman"/>
          <w:b/>
          <w:bCs/>
          <w:sz w:val="24"/>
          <w:szCs w:val="24"/>
        </w:rPr>
        <w:t>chamamento</w:t>
      </w:r>
      <w:proofErr w:type="gramEnd"/>
      <w:r w:rsidRPr="001154F1">
        <w:rPr>
          <w:rFonts w:ascii="Times New Roman" w:hAnsi="Times New Roman" w:cs="Times New Roman"/>
          <w:b/>
          <w:bCs/>
          <w:sz w:val="24"/>
          <w:szCs w:val="24"/>
        </w:rPr>
        <w:t xml:space="preserve"> público:</w:t>
      </w:r>
      <w:r w:rsidRPr="001154F1">
        <w:rPr>
          <w:rFonts w:ascii="Times New Roman" w:hAnsi="Times New Roman" w:cs="Times New Roman"/>
          <w:sz w:val="24"/>
          <w:szCs w:val="24"/>
        </w:rPr>
        <w:t xml:space="preserve"> procedimento destinado a selecionar entidade privada sem fins lucrativos para firmar parceria por meio de termo de colaboração ou </w:t>
      </w:r>
      <w:r w:rsidR="00B4381F" w:rsidRPr="001154F1">
        <w:rPr>
          <w:rFonts w:ascii="Times New Roman" w:hAnsi="Times New Roman" w:cs="Times New Roman"/>
          <w:sz w:val="24"/>
          <w:szCs w:val="24"/>
        </w:rPr>
        <w:t xml:space="preserve">termo </w:t>
      </w:r>
      <w:r w:rsidRPr="001154F1">
        <w:rPr>
          <w:rFonts w:ascii="Times New Roman" w:hAnsi="Times New Roman" w:cs="Times New Roman"/>
          <w:sz w:val="24"/>
          <w:szCs w:val="24"/>
        </w:rPr>
        <w:t>de fomento, no qual se garanta a observância dos princípios da isonomia, da legalidade, da impessoalidade, da moralidade, da igualdade, da publicidade, da probidade administrativa, da vinculação ao instrumento convocatório, do julgamento objetivo e dos que lhes são correlatos.</w:t>
      </w:r>
    </w:p>
    <w:p w14:paraId="031EFBC7"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61EF3010" w14:textId="56ADC254" w:rsidR="00231324"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4</w:t>
      </w:r>
      <w:r w:rsidR="00490740" w:rsidRPr="001154F1">
        <w:rPr>
          <w:rFonts w:ascii="Times New Roman" w:hAnsi="Times New Roman" w:cs="Times New Roman"/>
          <w:b/>
          <w:bCs/>
          <w:sz w:val="24"/>
          <w:szCs w:val="24"/>
        </w:rPr>
        <w:t>9</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O Prefeito Municipal de Sorriso publicará, previamente ao edital de Chamamento Público, ato justificando a conveniência da delegação do pedagiamento social, caracterizando seu objeto, extensão física, prazo e diretrizes que deverão ser observadas no edital, especificamente.</w:t>
      </w:r>
    </w:p>
    <w:p w14:paraId="630503D5"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3013B4F9" w14:textId="47CC0958" w:rsidR="00231324" w:rsidRPr="001154F1" w:rsidRDefault="00231324"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Seção I</w:t>
      </w:r>
    </w:p>
    <w:p w14:paraId="7F128227" w14:textId="5270E1C3" w:rsidR="00231324" w:rsidRDefault="00231324"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Do Chamamento Público</w:t>
      </w:r>
    </w:p>
    <w:p w14:paraId="4F91D872" w14:textId="77777777" w:rsidR="00F3549F" w:rsidRPr="001154F1" w:rsidRDefault="00F3549F" w:rsidP="001154F1">
      <w:pPr>
        <w:spacing w:after="0" w:line="240" w:lineRule="auto"/>
        <w:jc w:val="center"/>
        <w:rPr>
          <w:rFonts w:ascii="Times New Roman" w:hAnsi="Times New Roman" w:cs="Times New Roman"/>
          <w:b/>
          <w:bCs/>
          <w:sz w:val="24"/>
          <w:szCs w:val="24"/>
        </w:rPr>
      </w:pPr>
    </w:p>
    <w:p w14:paraId="0418203C" w14:textId="34A477B3" w:rsidR="00231324"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490740" w:rsidRPr="001154F1">
        <w:rPr>
          <w:rFonts w:ascii="Times New Roman" w:hAnsi="Times New Roman" w:cs="Times New Roman"/>
          <w:b/>
          <w:bCs/>
          <w:sz w:val="24"/>
          <w:szCs w:val="24"/>
        </w:rPr>
        <w:t>50</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Todo pedagiamento social de rodovia municipal ou delegada, será objeto de prévio Chamamento Público para selecionar entidade privada sem fins lucrativos, para firmar parceria por meio de termo de colaboração ou de fomento.</w:t>
      </w:r>
    </w:p>
    <w:p w14:paraId="2490E1B9"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2C996043" w14:textId="08DD9526" w:rsidR="00231324"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490740" w:rsidRPr="001154F1">
        <w:rPr>
          <w:rFonts w:ascii="Times New Roman" w:hAnsi="Times New Roman" w:cs="Times New Roman"/>
          <w:b/>
          <w:bCs/>
          <w:sz w:val="24"/>
          <w:szCs w:val="24"/>
        </w:rPr>
        <w:t>51</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O edital do Chamamento Público especificará, no mínimo:</w:t>
      </w:r>
    </w:p>
    <w:p w14:paraId="37AF824F"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130EA23D" w14:textId="13E629BC"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tipo</w:t>
      </w:r>
      <w:proofErr w:type="gramEnd"/>
      <w:r w:rsidRPr="001154F1">
        <w:rPr>
          <w:rFonts w:ascii="Times New Roman" w:hAnsi="Times New Roman" w:cs="Times New Roman"/>
          <w:sz w:val="24"/>
          <w:szCs w:val="24"/>
        </w:rPr>
        <w:t xml:space="preserve"> de parceria a ser celebrada: fomento ou colaboração;</w:t>
      </w:r>
    </w:p>
    <w:p w14:paraId="3372C4F8" w14:textId="2FEA3124"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II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objeto</w:t>
      </w:r>
      <w:proofErr w:type="gramEnd"/>
      <w:r w:rsidRPr="001154F1">
        <w:rPr>
          <w:rFonts w:ascii="Times New Roman" w:hAnsi="Times New Roman" w:cs="Times New Roman"/>
          <w:sz w:val="24"/>
          <w:szCs w:val="24"/>
        </w:rPr>
        <w:t xml:space="preserve"> da parceria;</w:t>
      </w:r>
    </w:p>
    <w:p w14:paraId="54FB2A85" w14:textId="3A3A463C"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III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datas, prazos, condições, local e forma de apresentação das propostas;</w:t>
      </w:r>
    </w:p>
    <w:p w14:paraId="429B14A5" w14:textId="77777777"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IV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critérios</w:t>
      </w:r>
      <w:proofErr w:type="gramEnd"/>
      <w:r w:rsidRPr="001154F1">
        <w:rPr>
          <w:rFonts w:ascii="Times New Roman" w:hAnsi="Times New Roman" w:cs="Times New Roman"/>
          <w:sz w:val="24"/>
          <w:szCs w:val="24"/>
        </w:rPr>
        <w:t xml:space="preserve"> objetivos de seleção e de julgamento das propostas;</w:t>
      </w:r>
    </w:p>
    <w:p w14:paraId="5273E019" w14:textId="24767208"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V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valor</w:t>
      </w:r>
      <w:proofErr w:type="gramEnd"/>
      <w:r w:rsidRPr="001154F1">
        <w:rPr>
          <w:rFonts w:ascii="Times New Roman" w:hAnsi="Times New Roman" w:cs="Times New Roman"/>
          <w:sz w:val="24"/>
          <w:szCs w:val="24"/>
        </w:rPr>
        <w:t xml:space="preserve"> máximo para a Tarifa Básica de Pedágio;</w:t>
      </w:r>
    </w:p>
    <w:p w14:paraId="4268F6F9" w14:textId="77777777"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VI – </w:t>
      </w:r>
      <w:r w:rsidRPr="001154F1">
        <w:rPr>
          <w:rFonts w:ascii="Times New Roman" w:hAnsi="Times New Roman" w:cs="Times New Roman"/>
          <w:sz w:val="24"/>
          <w:szCs w:val="24"/>
        </w:rPr>
        <w:t>Plano de Trabalho;</w:t>
      </w:r>
    </w:p>
    <w:p w14:paraId="4FD78AC5" w14:textId="22753A41"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VII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dotação orçamentária: programação orçamentária que autoriza e viabiliza a celebração da parceria;</w:t>
      </w:r>
    </w:p>
    <w:p w14:paraId="1AF37904" w14:textId="2BD6219C"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VIII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a minuta do instrumento por meio do qual será celebrada a parceria;</w:t>
      </w:r>
    </w:p>
    <w:p w14:paraId="097652F1" w14:textId="7451DD13"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IX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condições</w:t>
      </w:r>
      <w:proofErr w:type="gramEnd"/>
      <w:r w:rsidRPr="001154F1">
        <w:rPr>
          <w:rFonts w:ascii="Times New Roman" w:hAnsi="Times New Roman" w:cs="Times New Roman"/>
          <w:sz w:val="24"/>
          <w:szCs w:val="24"/>
        </w:rPr>
        <w:t xml:space="preserve"> para interposição de recurso administrativo.</w:t>
      </w:r>
    </w:p>
    <w:p w14:paraId="67EC3733"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1B589BC7" w14:textId="6C0E8042"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lastRenderedPageBreak/>
        <w:t xml:space="preserve">Art. </w:t>
      </w:r>
      <w:r w:rsidR="00490740" w:rsidRPr="001154F1">
        <w:rPr>
          <w:rFonts w:ascii="Times New Roman" w:hAnsi="Times New Roman" w:cs="Times New Roman"/>
          <w:b/>
          <w:bCs/>
          <w:sz w:val="24"/>
          <w:szCs w:val="24"/>
        </w:rPr>
        <w:t>52</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A minuta de edital de Chamamento Público será submetida a Parecer Técnico e Jurídico antes da publicação.</w:t>
      </w:r>
    </w:p>
    <w:p w14:paraId="613C4BC5"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315CEBEC" w14:textId="1414702C" w:rsidR="00231324"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490740" w:rsidRPr="001154F1">
        <w:rPr>
          <w:rFonts w:ascii="Times New Roman" w:hAnsi="Times New Roman" w:cs="Times New Roman"/>
          <w:b/>
          <w:bCs/>
          <w:sz w:val="24"/>
          <w:szCs w:val="24"/>
        </w:rPr>
        <w:t>53</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No Plano de Trabalho de parceria deverá constar:</w:t>
      </w:r>
    </w:p>
    <w:p w14:paraId="6F2004D3"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54D39347" w14:textId="70C03FD4"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descrição</w:t>
      </w:r>
      <w:proofErr w:type="gramEnd"/>
      <w:r w:rsidRPr="001154F1">
        <w:rPr>
          <w:rFonts w:ascii="Times New Roman" w:hAnsi="Times New Roman" w:cs="Times New Roman"/>
          <w:sz w:val="24"/>
          <w:szCs w:val="24"/>
        </w:rPr>
        <w:t xml:space="preserve"> da realidade que será objeto da parceria, devendo ser demonstrado o nexo entre essa realidade e as atividades ou projetos e metas a serem atingidas; </w:t>
      </w:r>
    </w:p>
    <w:p w14:paraId="53C5DCC3" w14:textId="164D5B32"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II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descrição</w:t>
      </w:r>
      <w:proofErr w:type="gramEnd"/>
      <w:r w:rsidRPr="001154F1">
        <w:rPr>
          <w:rFonts w:ascii="Times New Roman" w:hAnsi="Times New Roman" w:cs="Times New Roman"/>
          <w:sz w:val="24"/>
          <w:szCs w:val="24"/>
        </w:rPr>
        <w:t xml:space="preserve"> de metas a serem atingidas e de atividades ou projetos a serem executados; </w:t>
      </w:r>
    </w:p>
    <w:p w14:paraId="68B31A1A" w14:textId="73FD4D23"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III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previsão de receitas e de despesas a serem realizadas na execução das atividades da parceria; </w:t>
      </w:r>
    </w:p>
    <w:p w14:paraId="39FD3B8D" w14:textId="2A1B8270"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IV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forma</w:t>
      </w:r>
      <w:proofErr w:type="gramEnd"/>
      <w:r w:rsidRPr="001154F1">
        <w:rPr>
          <w:rFonts w:ascii="Times New Roman" w:hAnsi="Times New Roman" w:cs="Times New Roman"/>
          <w:sz w:val="24"/>
          <w:szCs w:val="24"/>
        </w:rPr>
        <w:t xml:space="preserve"> de execução das atividades e do cumprimento das metas a eles atreladas; </w:t>
      </w:r>
    </w:p>
    <w:p w14:paraId="42E25D79" w14:textId="7602CEED" w:rsidR="00231324"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V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definição</w:t>
      </w:r>
      <w:proofErr w:type="gramEnd"/>
      <w:r w:rsidRPr="001154F1">
        <w:rPr>
          <w:rFonts w:ascii="Times New Roman" w:hAnsi="Times New Roman" w:cs="Times New Roman"/>
          <w:sz w:val="24"/>
          <w:szCs w:val="24"/>
        </w:rPr>
        <w:t xml:space="preserve"> dos parâmetros a serem utilizados para a aferição do cumprimento das metas. </w:t>
      </w:r>
    </w:p>
    <w:p w14:paraId="64C95E1F"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0128CF37" w14:textId="3A65FF60"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Parágrafo único</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Anualmente, até o último dia útil do mês de outubro, o parceiro deverá encaminhar proposta de ajuste ao Plano de Trabalho, referente à previsão dos serviços a serem executados no exercício subsequente, contendo a descrição dos serviços e seus respectivos custos unitários e totais e cronograma financeiro correlato.</w:t>
      </w:r>
    </w:p>
    <w:p w14:paraId="7817247E" w14:textId="77777777" w:rsidR="00F3549F" w:rsidRDefault="00F3549F" w:rsidP="001154F1">
      <w:pPr>
        <w:spacing w:after="0" w:line="240" w:lineRule="auto"/>
        <w:jc w:val="center"/>
        <w:rPr>
          <w:rFonts w:ascii="Times New Roman" w:hAnsi="Times New Roman" w:cs="Times New Roman"/>
          <w:b/>
          <w:bCs/>
          <w:sz w:val="24"/>
          <w:szCs w:val="24"/>
        </w:rPr>
      </w:pPr>
    </w:p>
    <w:p w14:paraId="15A225CF" w14:textId="1C2CA734" w:rsidR="00231324" w:rsidRPr="001154F1" w:rsidRDefault="00231324"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Seção II</w:t>
      </w:r>
    </w:p>
    <w:p w14:paraId="08912BDA" w14:textId="2ADFF53A" w:rsidR="00231324" w:rsidRDefault="00231324" w:rsidP="001154F1">
      <w:pPr>
        <w:pStyle w:val="tablepocp"/>
        <w:jc w:val="center"/>
        <w:rPr>
          <w:rFonts w:ascii="Times New Roman" w:hAnsi="Times New Roman" w:cs="Times New Roman"/>
          <w:b/>
          <w:sz w:val="24"/>
          <w:szCs w:val="24"/>
          <w:shd w:val="clear" w:color="auto" w:fill="FFFFFF"/>
        </w:rPr>
      </w:pPr>
      <w:r w:rsidRPr="001154F1">
        <w:rPr>
          <w:rFonts w:ascii="Times New Roman" w:hAnsi="Times New Roman" w:cs="Times New Roman"/>
          <w:b/>
          <w:sz w:val="24"/>
          <w:szCs w:val="24"/>
          <w:shd w:val="clear" w:color="auto" w:fill="FFFFFF"/>
        </w:rPr>
        <w:t>Da Formalização da Parceria</w:t>
      </w:r>
    </w:p>
    <w:p w14:paraId="6CCF8ADC" w14:textId="77777777" w:rsidR="00F3549F" w:rsidRPr="001154F1" w:rsidRDefault="00F3549F" w:rsidP="001154F1">
      <w:pPr>
        <w:pStyle w:val="tablepocp"/>
        <w:jc w:val="center"/>
        <w:rPr>
          <w:rFonts w:ascii="Times New Roman" w:hAnsi="Times New Roman" w:cs="Times New Roman"/>
          <w:b/>
          <w:sz w:val="24"/>
          <w:szCs w:val="24"/>
        </w:rPr>
      </w:pPr>
    </w:p>
    <w:p w14:paraId="444C0B45" w14:textId="4977D232"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D64F0E" w:rsidRPr="001154F1">
        <w:rPr>
          <w:rFonts w:ascii="Times New Roman" w:hAnsi="Times New Roman" w:cs="Times New Roman"/>
          <w:b/>
          <w:bCs/>
          <w:sz w:val="24"/>
          <w:szCs w:val="24"/>
        </w:rPr>
        <w:t>5</w:t>
      </w:r>
      <w:r w:rsidR="00490740" w:rsidRPr="001154F1">
        <w:rPr>
          <w:rFonts w:ascii="Times New Roman" w:hAnsi="Times New Roman" w:cs="Times New Roman"/>
          <w:b/>
          <w:bCs/>
          <w:sz w:val="24"/>
          <w:szCs w:val="24"/>
        </w:rPr>
        <w:t>4</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As parcerias dispostas nesta Lei serão formalizadas mediante a celebração de termo de colaboração ou termo de fomento, conforme o caso, e terão como cláusulas essenciais:</w:t>
      </w:r>
    </w:p>
    <w:p w14:paraId="345939AF" w14:textId="6F9EC26B"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 I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a</w:t>
      </w:r>
      <w:proofErr w:type="gramEnd"/>
      <w:r w:rsidRPr="001154F1">
        <w:rPr>
          <w:rFonts w:ascii="Times New Roman" w:hAnsi="Times New Roman" w:cs="Times New Roman"/>
          <w:sz w:val="24"/>
          <w:szCs w:val="24"/>
        </w:rPr>
        <w:t xml:space="preserve"> descrição do objeto pactuado;</w:t>
      </w:r>
    </w:p>
    <w:p w14:paraId="5E06C809" w14:textId="5887DC08"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II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as</w:t>
      </w:r>
      <w:proofErr w:type="gramEnd"/>
      <w:r w:rsidRPr="001154F1">
        <w:rPr>
          <w:rFonts w:ascii="Times New Roman" w:hAnsi="Times New Roman" w:cs="Times New Roman"/>
          <w:sz w:val="24"/>
          <w:szCs w:val="24"/>
        </w:rPr>
        <w:t xml:space="preserve"> obrigações das partes;</w:t>
      </w:r>
    </w:p>
    <w:p w14:paraId="4534FCD4" w14:textId="799F237F"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III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o valor total e o cronograma de desembolso, </w:t>
      </w:r>
      <w:r w:rsidR="00D802B1" w:rsidRPr="001154F1">
        <w:rPr>
          <w:rFonts w:ascii="Times New Roman" w:hAnsi="Times New Roman" w:cs="Times New Roman"/>
          <w:sz w:val="24"/>
          <w:szCs w:val="24"/>
        </w:rPr>
        <w:t>correspondente a previsão da arrecadação anual</w:t>
      </w:r>
      <w:r w:rsidRPr="001154F1">
        <w:rPr>
          <w:rFonts w:ascii="Times New Roman" w:hAnsi="Times New Roman" w:cs="Times New Roman"/>
          <w:sz w:val="24"/>
          <w:szCs w:val="24"/>
        </w:rPr>
        <w:t>;</w:t>
      </w:r>
    </w:p>
    <w:p w14:paraId="0FC264A9" w14:textId="4B18A7FF" w:rsidR="00231324" w:rsidRPr="001154F1" w:rsidRDefault="00B4625C"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w:t>
      </w:r>
      <w:r w:rsidR="00231324" w:rsidRPr="001154F1">
        <w:rPr>
          <w:rFonts w:ascii="Times New Roman" w:hAnsi="Times New Roman" w:cs="Times New Roman"/>
          <w:b/>
          <w:bCs/>
          <w:sz w:val="24"/>
          <w:szCs w:val="24"/>
        </w:rPr>
        <w:t xml:space="preserve">V </w:t>
      </w:r>
      <w:r w:rsidRPr="001154F1">
        <w:rPr>
          <w:rFonts w:ascii="Times New Roman" w:hAnsi="Times New Roman" w:cs="Times New Roman"/>
          <w:b/>
          <w:bCs/>
          <w:sz w:val="24"/>
          <w:szCs w:val="24"/>
        </w:rPr>
        <w:t>–</w:t>
      </w:r>
      <w:r w:rsidR="00231324" w:rsidRPr="001154F1">
        <w:rPr>
          <w:rFonts w:ascii="Times New Roman" w:hAnsi="Times New Roman" w:cs="Times New Roman"/>
          <w:sz w:val="24"/>
          <w:szCs w:val="24"/>
        </w:rPr>
        <w:t xml:space="preserve"> a vigência e as hipóteses de prorrogação;</w:t>
      </w:r>
    </w:p>
    <w:p w14:paraId="2F9C5E65" w14:textId="525078E6"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V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a</w:t>
      </w:r>
      <w:proofErr w:type="gramEnd"/>
      <w:r w:rsidRPr="001154F1">
        <w:rPr>
          <w:rFonts w:ascii="Times New Roman" w:hAnsi="Times New Roman" w:cs="Times New Roman"/>
          <w:sz w:val="24"/>
          <w:szCs w:val="24"/>
        </w:rPr>
        <w:t xml:space="preserve"> obrigação de prestar contas com definição de forma, metodologia e prazos;</w:t>
      </w:r>
    </w:p>
    <w:p w14:paraId="1CDE089C" w14:textId="1BE0D201"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VI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a</w:t>
      </w:r>
      <w:proofErr w:type="gramEnd"/>
      <w:r w:rsidRPr="001154F1">
        <w:rPr>
          <w:rFonts w:ascii="Times New Roman" w:hAnsi="Times New Roman" w:cs="Times New Roman"/>
          <w:sz w:val="24"/>
          <w:szCs w:val="24"/>
        </w:rPr>
        <w:t xml:space="preserve"> forma de verificação e avaliação;</w:t>
      </w:r>
    </w:p>
    <w:p w14:paraId="0CFCF9D4" w14:textId="45D84DD1"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VII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a obrigatoriedade de restituição de recursos, nos casos previstos </w:t>
      </w:r>
      <w:r w:rsidR="00D30331" w:rsidRPr="001154F1">
        <w:rPr>
          <w:rFonts w:ascii="Times New Roman" w:hAnsi="Times New Roman" w:cs="Times New Roman"/>
          <w:sz w:val="24"/>
          <w:szCs w:val="24"/>
        </w:rPr>
        <w:t>em</w:t>
      </w:r>
      <w:r w:rsidRPr="001154F1">
        <w:rPr>
          <w:rFonts w:ascii="Times New Roman" w:hAnsi="Times New Roman" w:cs="Times New Roman"/>
          <w:sz w:val="24"/>
          <w:szCs w:val="24"/>
        </w:rPr>
        <w:t xml:space="preserve"> Lei;</w:t>
      </w:r>
    </w:p>
    <w:p w14:paraId="6008F37C" w14:textId="27636F14" w:rsidR="00231324" w:rsidRPr="001154F1" w:rsidRDefault="00B4625C"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VIII</w:t>
      </w:r>
      <w:r w:rsidR="00231324" w:rsidRPr="001154F1">
        <w:rPr>
          <w:rFonts w:ascii="Times New Roman" w:hAnsi="Times New Roman" w:cs="Times New Roman"/>
          <w:b/>
          <w:bCs/>
          <w:sz w:val="24"/>
          <w:szCs w:val="24"/>
        </w:rPr>
        <w:t xml:space="preserve"> </w:t>
      </w:r>
      <w:r w:rsidRPr="001154F1">
        <w:rPr>
          <w:rFonts w:ascii="Times New Roman" w:hAnsi="Times New Roman" w:cs="Times New Roman"/>
          <w:b/>
          <w:bCs/>
          <w:sz w:val="24"/>
          <w:szCs w:val="24"/>
        </w:rPr>
        <w:t>–</w:t>
      </w:r>
      <w:r w:rsidR="00231324" w:rsidRPr="001154F1">
        <w:rPr>
          <w:rFonts w:ascii="Times New Roman" w:hAnsi="Times New Roman" w:cs="Times New Roman"/>
          <w:sz w:val="24"/>
          <w:szCs w:val="24"/>
        </w:rPr>
        <w:t xml:space="preserve"> a definição, se for o caso, da titularidade dos bens e direitos remanescentes na data da conclusão ou extinção da parceria e que, em razão de sua execução, tenham sido adquiridos, produzidos ou transformados com recursos repassados </w:t>
      </w:r>
      <w:r w:rsidRPr="001154F1">
        <w:rPr>
          <w:rFonts w:ascii="Times New Roman" w:hAnsi="Times New Roman" w:cs="Times New Roman"/>
          <w:sz w:val="24"/>
          <w:szCs w:val="24"/>
        </w:rPr>
        <w:t>do pedagiamento</w:t>
      </w:r>
      <w:r w:rsidR="00231324" w:rsidRPr="001154F1">
        <w:rPr>
          <w:rFonts w:ascii="Times New Roman" w:hAnsi="Times New Roman" w:cs="Times New Roman"/>
          <w:sz w:val="24"/>
          <w:szCs w:val="24"/>
        </w:rPr>
        <w:t>;</w:t>
      </w:r>
    </w:p>
    <w:p w14:paraId="5271C219" w14:textId="6C0053AD" w:rsidR="00231324" w:rsidRPr="001154F1" w:rsidRDefault="00B4625C"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w:t>
      </w:r>
      <w:r w:rsidR="00231324" w:rsidRPr="001154F1">
        <w:rPr>
          <w:rFonts w:ascii="Times New Roman" w:hAnsi="Times New Roman" w:cs="Times New Roman"/>
          <w:b/>
          <w:bCs/>
          <w:sz w:val="24"/>
          <w:szCs w:val="24"/>
        </w:rPr>
        <w:t xml:space="preserve">X </w:t>
      </w:r>
      <w:r w:rsidRPr="001154F1">
        <w:rPr>
          <w:rFonts w:ascii="Times New Roman" w:hAnsi="Times New Roman" w:cs="Times New Roman"/>
          <w:b/>
          <w:bCs/>
          <w:sz w:val="24"/>
          <w:szCs w:val="24"/>
        </w:rPr>
        <w:t>–</w:t>
      </w:r>
      <w:r w:rsidR="00231324" w:rsidRPr="001154F1">
        <w:rPr>
          <w:rFonts w:ascii="Times New Roman" w:hAnsi="Times New Roman" w:cs="Times New Roman"/>
          <w:sz w:val="24"/>
          <w:szCs w:val="24"/>
        </w:rPr>
        <w:t xml:space="preserve"> </w:t>
      </w:r>
      <w:proofErr w:type="gramStart"/>
      <w:r w:rsidR="00231324" w:rsidRPr="001154F1">
        <w:rPr>
          <w:rFonts w:ascii="Times New Roman" w:hAnsi="Times New Roman" w:cs="Times New Roman"/>
          <w:sz w:val="24"/>
          <w:szCs w:val="24"/>
        </w:rPr>
        <w:t>a</w:t>
      </w:r>
      <w:proofErr w:type="gramEnd"/>
      <w:r w:rsidR="00231324" w:rsidRPr="001154F1">
        <w:rPr>
          <w:rFonts w:ascii="Times New Roman" w:hAnsi="Times New Roman" w:cs="Times New Roman"/>
          <w:sz w:val="24"/>
          <w:szCs w:val="24"/>
        </w:rPr>
        <w:t xml:space="preserve"> prerrogativa atribuída à Administração Pública para assumir ou transferir a responsabilidade pela execução do objeto, no caso de paralisação, de modo a evitar sua descontinuidade;</w:t>
      </w:r>
    </w:p>
    <w:p w14:paraId="7130220E" w14:textId="320C34F5"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X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a</w:t>
      </w:r>
      <w:proofErr w:type="gramEnd"/>
      <w:r w:rsidRPr="001154F1">
        <w:rPr>
          <w:rFonts w:ascii="Times New Roman" w:hAnsi="Times New Roman" w:cs="Times New Roman"/>
          <w:sz w:val="24"/>
          <w:szCs w:val="24"/>
        </w:rPr>
        <w:t xml:space="preserve"> obrigação de a </w:t>
      </w:r>
      <w:r w:rsidR="00B4625C" w:rsidRPr="001154F1">
        <w:rPr>
          <w:rFonts w:ascii="Times New Roman" w:hAnsi="Times New Roman" w:cs="Times New Roman"/>
          <w:sz w:val="24"/>
          <w:szCs w:val="24"/>
        </w:rPr>
        <w:t xml:space="preserve">entidade privada sem fins lucrativos </w:t>
      </w:r>
      <w:r w:rsidRPr="001154F1">
        <w:rPr>
          <w:rFonts w:ascii="Times New Roman" w:hAnsi="Times New Roman" w:cs="Times New Roman"/>
          <w:sz w:val="24"/>
          <w:szCs w:val="24"/>
        </w:rPr>
        <w:t>manter e movimentar os recursos em conta bancária específica;</w:t>
      </w:r>
      <w:r w:rsidR="00B4625C" w:rsidRPr="001154F1">
        <w:rPr>
          <w:rFonts w:ascii="Times New Roman" w:hAnsi="Times New Roman" w:cs="Times New Roman"/>
          <w:sz w:val="24"/>
          <w:szCs w:val="24"/>
        </w:rPr>
        <w:t xml:space="preserve"> </w:t>
      </w:r>
    </w:p>
    <w:p w14:paraId="5E975F48" w14:textId="3084C7F4"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XI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o livre acesso dos agentes da Administração Pública, do controle interno e do Tribunal de Contas correspondente aos processos, aos documentos e às informações relacionadas a</w:t>
      </w:r>
      <w:r w:rsidR="00B4625C" w:rsidRPr="001154F1">
        <w:rPr>
          <w:rFonts w:ascii="Times New Roman" w:hAnsi="Times New Roman" w:cs="Times New Roman"/>
          <w:sz w:val="24"/>
          <w:szCs w:val="24"/>
        </w:rPr>
        <w:t>o</w:t>
      </w:r>
      <w:r w:rsidRPr="001154F1">
        <w:rPr>
          <w:rFonts w:ascii="Times New Roman" w:hAnsi="Times New Roman" w:cs="Times New Roman"/>
          <w:sz w:val="24"/>
          <w:szCs w:val="24"/>
        </w:rPr>
        <w:t xml:space="preserve"> termo de colaboração ou de fomento;</w:t>
      </w:r>
    </w:p>
    <w:p w14:paraId="702F3215" w14:textId="2E000098"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lastRenderedPageBreak/>
        <w:t xml:space="preserve">XII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a faculdade dos par</w:t>
      </w:r>
      <w:r w:rsidR="00B4625C" w:rsidRPr="001154F1">
        <w:rPr>
          <w:rFonts w:ascii="Times New Roman" w:hAnsi="Times New Roman" w:cs="Times New Roman"/>
          <w:sz w:val="24"/>
          <w:szCs w:val="24"/>
        </w:rPr>
        <w:t>ceiros</w:t>
      </w:r>
      <w:r w:rsidRPr="001154F1">
        <w:rPr>
          <w:rFonts w:ascii="Times New Roman" w:hAnsi="Times New Roman" w:cs="Times New Roman"/>
          <w:sz w:val="24"/>
          <w:szCs w:val="24"/>
        </w:rPr>
        <w:t xml:space="preserve"> rescindirem o instrumento, a qualquer tempo, com as respectivas condições, sanções e delimitações claras de responsabilidades, além da estipulação de prazo mínimo de antecedência para a publicidade dessa intenção, que não poderá ser inferior a 60 (sessenta) dias;</w:t>
      </w:r>
    </w:p>
    <w:p w14:paraId="5DA1432B" w14:textId="5E093814"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XI</w:t>
      </w:r>
      <w:r w:rsidR="00B4625C" w:rsidRPr="001154F1">
        <w:rPr>
          <w:rFonts w:ascii="Times New Roman" w:hAnsi="Times New Roman" w:cs="Times New Roman"/>
          <w:b/>
          <w:bCs/>
          <w:sz w:val="24"/>
          <w:szCs w:val="24"/>
        </w:rPr>
        <w:t>II</w:t>
      </w:r>
      <w:r w:rsidRPr="001154F1">
        <w:rPr>
          <w:rFonts w:ascii="Times New Roman" w:hAnsi="Times New Roman" w:cs="Times New Roman"/>
          <w:b/>
          <w:bCs/>
          <w:sz w:val="24"/>
          <w:szCs w:val="24"/>
        </w:rPr>
        <w:t xml:space="preserve">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a indicação do foro para dirimir as dúvidas decorrentes da execução da parceria, estabelecendo a obrigatoriedade da prévia tentativa de solução administrativa, com a participação de órgão encarregado de assessoramento jurídico integrante da estrutura da Administração Pública;</w:t>
      </w:r>
    </w:p>
    <w:p w14:paraId="0E9AA60F" w14:textId="70F7AB70"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X</w:t>
      </w:r>
      <w:r w:rsidR="00B4625C" w:rsidRPr="001154F1">
        <w:rPr>
          <w:rFonts w:ascii="Times New Roman" w:hAnsi="Times New Roman" w:cs="Times New Roman"/>
          <w:b/>
          <w:bCs/>
          <w:sz w:val="24"/>
          <w:szCs w:val="24"/>
        </w:rPr>
        <w:t>I</w:t>
      </w:r>
      <w:r w:rsidRPr="001154F1">
        <w:rPr>
          <w:rFonts w:ascii="Times New Roman" w:hAnsi="Times New Roman" w:cs="Times New Roman"/>
          <w:b/>
          <w:bCs/>
          <w:sz w:val="24"/>
          <w:szCs w:val="24"/>
        </w:rPr>
        <w:t xml:space="preserve">V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a responsabilidade exclusiva da</w:t>
      </w:r>
      <w:r w:rsidR="00746F28" w:rsidRPr="001154F1">
        <w:rPr>
          <w:rFonts w:ascii="Times New Roman" w:hAnsi="Times New Roman" w:cs="Times New Roman"/>
          <w:sz w:val="24"/>
          <w:szCs w:val="24"/>
        </w:rPr>
        <w:t>s</w:t>
      </w:r>
      <w:r w:rsidRPr="001154F1">
        <w:rPr>
          <w:rFonts w:ascii="Times New Roman" w:hAnsi="Times New Roman" w:cs="Times New Roman"/>
          <w:sz w:val="24"/>
          <w:szCs w:val="24"/>
        </w:rPr>
        <w:t xml:space="preserve"> entidades privadas sem fins lucrativos pelo gerenciamento administrativo e financeiro dos recursos recebidos, inclusive no que diz respeito às despesas de custeio, de investimento e de pessoal;</w:t>
      </w:r>
    </w:p>
    <w:p w14:paraId="5DE15454" w14:textId="260EF419"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XV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a responsabilidade exclusiva da entidades privadas sem fins lucrativos pelo pagamento dos encargos trabalhistas, previdenciários, fiscais e comerciais relacionados à execução do objeto previsto no termo de colaboração ou de fomento, não implicando responsabilidade solidária ou subsidiária da Administração Pública a inadimplência da entidades privadas sem fins lucrativos em relação ao referido pagamento, os ônus incidentes sobre o objeto da parceria ou os danos decorrentes de restrição à sua execução; </w:t>
      </w:r>
    </w:p>
    <w:p w14:paraId="286D1447" w14:textId="5B59018E"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XVI </w:t>
      </w:r>
      <w:r w:rsidR="00B4625C"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a inclusão de cláusula anticorrupção, conforme legislação aplicada à espécie.</w:t>
      </w:r>
    </w:p>
    <w:p w14:paraId="63E75FA0"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7BAFA1A2" w14:textId="3E4C58EA"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Parágrafo único</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O </w:t>
      </w:r>
      <w:r w:rsidR="00B4625C" w:rsidRPr="001154F1">
        <w:rPr>
          <w:rFonts w:ascii="Times New Roman" w:hAnsi="Times New Roman" w:cs="Times New Roman"/>
          <w:sz w:val="24"/>
          <w:szCs w:val="24"/>
        </w:rPr>
        <w:t>P</w:t>
      </w:r>
      <w:r w:rsidRPr="001154F1">
        <w:rPr>
          <w:rFonts w:ascii="Times New Roman" w:hAnsi="Times New Roman" w:cs="Times New Roman"/>
          <w:sz w:val="24"/>
          <w:szCs w:val="24"/>
        </w:rPr>
        <w:t xml:space="preserve">lano de </w:t>
      </w:r>
      <w:r w:rsidR="00B4625C" w:rsidRPr="001154F1">
        <w:rPr>
          <w:rFonts w:ascii="Times New Roman" w:hAnsi="Times New Roman" w:cs="Times New Roman"/>
          <w:sz w:val="24"/>
          <w:szCs w:val="24"/>
        </w:rPr>
        <w:t>T</w:t>
      </w:r>
      <w:r w:rsidRPr="001154F1">
        <w:rPr>
          <w:rFonts w:ascii="Times New Roman" w:hAnsi="Times New Roman" w:cs="Times New Roman"/>
          <w:sz w:val="24"/>
          <w:szCs w:val="24"/>
        </w:rPr>
        <w:t>rabalho constará como anexo do termo de colaboração ou do termo de fomento, que deles será parte integrante e indissociável.</w:t>
      </w:r>
    </w:p>
    <w:p w14:paraId="0468F0F8"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1BD8CCC0" w14:textId="48F10BB2"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47383C" w:rsidRPr="001154F1">
        <w:rPr>
          <w:rFonts w:ascii="Times New Roman" w:hAnsi="Times New Roman" w:cs="Times New Roman"/>
          <w:b/>
          <w:bCs/>
          <w:sz w:val="24"/>
          <w:szCs w:val="24"/>
        </w:rPr>
        <w:t>5</w:t>
      </w:r>
      <w:r w:rsidR="00490740" w:rsidRPr="001154F1">
        <w:rPr>
          <w:rFonts w:ascii="Times New Roman" w:hAnsi="Times New Roman" w:cs="Times New Roman"/>
          <w:b/>
          <w:bCs/>
          <w:sz w:val="24"/>
          <w:szCs w:val="24"/>
        </w:rPr>
        <w:t>5</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Uma Comissão de Monitoramento e Avaliação atuará em caráter fiscalizatório, preventivo e saneador, visando o aprimoramento dos procedimentos, a padronização e a priorização do controle de resultados.</w:t>
      </w:r>
    </w:p>
    <w:p w14:paraId="472AA73D"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67338FD4" w14:textId="2F2118AB" w:rsidR="00231324"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Parágrafo único</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A Comissão será composta por, no mínimo, três agentes públicos designados por ato publicado, sendo pelo menos um de seus membros servidor ocupante de cargo efetivo ou emprego permanente na administração pública </w:t>
      </w:r>
      <w:r w:rsidR="00B4625C" w:rsidRPr="001154F1">
        <w:rPr>
          <w:rFonts w:ascii="Times New Roman" w:hAnsi="Times New Roman" w:cs="Times New Roman"/>
          <w:sz w:val="24"/>
          <w:szCs w:val="24"/>
        </w:rPr>
        <w:t>municipa</w:t>
      </w:r>
      <w:r w:rsidRPr="001154F1">
        <w:rPr>
          <w:rFonts w:ascii="Times New Roman" w:hAnsi="Times New Roman" w:cs="Times New Roman"/>
          <w:sz w:val="24"/>
          <w:szCs w:val="24"/>
        </w:rPr>
        <w:t>l.</w:t>
      </w:r>
    </w:p>
    <w:p w14:paraId="23BC3482"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4021AD0E" w14:textId="2F3CEF52" w:rsidR="00231324" w:rsidRPr="001154F1" w:rsidRDefault="00231324"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Seção I</w:t>
      </w:r>
      <w:r w:rsidR="00524203" w:rsidRPr="001154F1">
        <w:rPr>
          <w:rFonts w:ascii="Times New Roman" w:hAnsi="Times New Roman" w:cs="Times New Roman"/>
          <w:b/>
          <w:bCs/>
          <w:sz w:val="24"/>
          <w:szCs w:val="24"/>
        </w:rPr>
        <w:t>II</w:t>
      </w:r>
    </w:p>
    <w:p w14:paraId="66F8C148" w14:textId="063737A5" w:rsidR="00231324" w:rsidRDefault="00231324"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Dos Recursos do Pedágio</w:t>
      </w:r>
    </w:p>
    <w:p w14:paraId="0F5E754F" w14:textId="77777777" w:rsidR="00F3549F" w:rsidRPr="001154F1" w:rsidRDefault="00F3549F" w:rsidP="001154F1">
      <w:pPr>
        <w:spacing w:after="0" w:line="240" w:lineRule="auto"/>
        <w:jc w:val="center"/>
        <w:rPr>
          <w:rFonts w:ascii="Times New Roman" w:hAnsi="Times New Roman" w:cs="Times New Roman"/>
          <w:b/>
          <w:bCs/>
          <w:sz w:val="24"/>
          <w:szCs w:val="24"/>
        </w:rPr>
      </w:pPr>
    </w:p>
    <w:p w14:paraId="701BE722" w14:textId="300FC091" w:rsidR="00231324" w:rsidRPr="001154F1" w:rsidRDefault="00231324" w:rsidP="001154F1">
      <w:pPr>
        <w:spacing w:after="0" w:line="240" w:lineRule="auto"/>
        <w:ind w:firstLine="1418"/>
        <w:jc w:val="both"/>
        <w:rPr>
          <w:rFonts w:ascii="Times New Roman" w:hAnsi="Times New Roman" w:cs="Times New Roman"/>
          <w:b/>
          <w:bCs/>
          <w:sz w:val="24"/>
          <w:szCs w:val="24"/>
        </w:rPr>
      </w:pPr>
      <w:r w:rsidRPr="001154F1">
        <w:rPr>
          <w:rFonts w:ascii="Times New Roman" w:hAnsi="Times New Roman" w:cs="Times New Roman"/>
          <w:b/>
          <w:bCs/>
          <w:sz w:val="24"/>
          <w:szCs w:val="24"/>
        </w:rPr>
        <w:t>Art. 5</w:t>
      </w:r>
      <w:r w:rsidR="00490740" w:rsidRPr="001154F1">
        <w:rPr>
          <w:rFonts w:ascii="Times New Roman" w:hAnsi="Times New Roman" w:cs="Times New Roman"/>
          <w:b/>
          <w:bCs/>
          <w:sz w:val="24"/>
          <w:szCs w:val="24"/>
        </w:rPr>
        <w:t>6</w:t>
      </w:r>
      <w:r w:rsidR="00F3549F">
        <w:rPr>
          <w:rFonts w:ascii="Times New Roman" w:hAnsi="Times New Roman" w:cs="Times New Roman"/>
          <w:b/>
          <w:bCs/>
          <w:sz w:val="24"/>
          <w:szCs w:val="24"/>
        </w:rPr>
        <w:t>.</w:t>
      </w:r>
      <w:r w:rsidRPr="001154F1">
        <w:rPr>
          <w:rFonts w:ascii="Times New Roman" w:hAnsi="Times New Roman" w:cs="Times New Roman"/>
          <w:b/>
          <w:bCs/>
          <w:sz w:val="24"/>
          <w:szCs w:val="24"/>
        </w:rPr>
        <w:t xml:space="preserve"> </w:t>
      </w:r>
      <w:r w:rsidRPr="001154F1">
        <w:rPr>
          <w:rFonts w:ascii="Times New Roman" w:hAnsi="Times New Roman" w:cs="Times New Roman"/>
          <w:sz w:val="24"/>
          <w:szCs w:val="24"/>
        </w:rPr>
        <w:t>O valor do pedágio será arrecadado pela entidade privada sem fins lucrativos, em nome da Prefeitura Municipal de Sorriso, que poderá fazer uso de imediato e guardados para atendimento das despesas da rodovia que compõem o objeto da parceria, fazendo todos os registros necessários para a correta prestação de contas.</w:t>
      </w:r>
    </w:p>
    <w:p w14:paraId="302FAD15"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797EE67B" w14:textId="35C70C4D"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 1º </w:t>
      </w:r>
      <w:r w:rsidRPr="001154F1">
        <w:rPr>
          <w:rFonts w:ascii="Times New Roman" w:hAnsi="Times New Roman" w:cs="Times New Roman"/>
          <w:sz w:val="24"/>
          <w:szCs w:val="24"/>
        </w:rPr>
        <w:t xml:space="preserve">Os recursos arrecadados e utilizados conforme disposto no caput deste artigo, quando da prestação de contas, serão contabilizados como receita decorrente de </w:t>
      </w:r>
      <w:r w:rsidR="00B4625C" w:rsidRPr="001154F1">
        <w:rPr>
          <w:rFonts w:ascii="Times New Roman" w:hAnsi="Times New Roman" w:cs="Times New Roman"/>
          <w:sz w:val="24"/>
          <w:szCs w:val="24"/>
        </w:rPr>
        <w:t>“</w:t>
      </w:r>
      <w:r w:rsidRPr="001154F1">
        <w:rPr>
          <w:rFonts w:ascii="Times New Roman" w:hAnsi="Times New Roman" w:cs="Times New Roman"/>
          <w:sz w:val="24"/>
          <w:szCs w:val="24"/>
        </w:rPr>
        <w:t>Direito de Utilização de Bens Públicos da Administração Direta</w:t>
      </w:r>
      <w:r w:rsidR="00B4625C" w:rsidRPr="001154F1">
        <w:rPr>
          <w:rFonts w:ascii="Times New Roman" w:hAnsi="Times New Roman" w:cs="Times New Roman"/>
          <w:sz w:val="24"/>
          <w:szCs w:val="24"/>
        </w:rPr>
        <w:t>”</w:t>
      </w:r>
      <w:r w:rsidRPr="001154F1">
        <w:rPr>
          <w:rFonts w:ascii="Times New Roman" w:hAnsi="Times New Roman" w:cs="Times New Roman"/>
          <w:sz w:val="24"/>
          <w:szCs w:val="24"/>
        </w:rPr>
        <w:t xml:space="preserve">, no mês de competência de sua realização, de forma escritural e, em contrapartida, escriturado como despesas decorrentes da </w:t>
      </w:r>
      <w:r w:rsidR="00B4625C" w:rsidRPr="001154F1">
        <w:rPr>
          <w:rFonts w:ascii="Times New Roman" w:hAnsi="Times New Roman" w:cs="Times New Roman"/>
          <w:sz w:val="24"/>
          <w:szCs w:val="24"/>
        </w:rPr>
        <w:t>“</w:t>
      </w:r>
      <w:r w:rsidRPr="001154F1">
        <w:rPr>
          <w:rFonts w:ascii="Times New Roman" w:hAnsi="Times New Roman" w:cs="Times New Roman"/>
          <w:sz w:val="24"/>
          <w:szCs w:val="24"/>
        </w:rPr>
        <w:t>Transferência a Instituições Privadas sem Fins Lucrativos</w:t>
      </w:r>
      <w:r w:rsidR="00B4625C" w:rsidRPr="001154F1">
        <w:rPr>
          <w:rFonts w:ascii="Times New Roman" w:hAnsi="Times New Roman" w:cs="Times New Roman"/>
          <w:sz w:val="24"/>
          <w:szCs w:val="24"/>
        </w:rPr>
        <w:t>”</w:t>
      </w:r>
      <w:r w:rsidRPr="001154F1">
        <w:rPr>
          <w:rFonts w:ascii="Times New Roman" w:hAnsi="Times New Roman" w:cs="Times New Roman"/>
          <w:sz w:val="24"/>
          <w:szCs w:val="24"/>
        </w:rPr>
        <w:t>, dando equilíbrio à execução.</w:t>
      </w:r>
    </w:p>
    <w:p w14:paraId="34E027F9"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145CE284" w14:textId="166A4544" w:rsidR="00231324"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lastRenderedPageBreak/>
        <w:t>§ 2º</w:t>
      </w:r>
      <w:r w:rsidRPr="001154F1">
        <w:rPr>
          <w:rFonts w:ascii="Times New Roman" w:hAnsi="Times New Roman" w:cs="Times New Roman"/>
          <w:sz w:val="24"/>
          <w:szCs w:val="24"/>
        </w:rPr>
        <w:t xml:space="preserve"> O Município poderá complementar com recursos próprios as necessidades do Plano de Trabalho, caso os recursos do pedágio sejam insuficientes e haja disponibilidade de recursos.</w:t>
      </w:r>
    </w:p>
    <w:p w14:paraId="05EFF1F6"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4A6A8FBC" w14:textId="77777777" w:rsidR="00231324" w:rsidRPr="001154F1" w:rsidRDefault="00231324"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Seção IV</w:t>
      </w:r>
    </w:p>
    <w:p w14:paraId="7518F875" w14:textId="0BDD9DA8" w:rsidR="00231324" w:rsidRDefault="00231324"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Da Prestação de Contas</w:t>
      </w:r>
    </w:p>
    <w:p w14:paraId="4FF5E3D0" w14:textId="77777777" w:rsidR="006D27D9" w:rsidRPr="001154F1" w:rsidRDefault="006D27D9" w:rsidP="001154F1">
      <w:pPr>
        <w:spacing w:after="0" w:line="240" w:lineRule="auto"/>
        <w:jc w:val="center"/>
        <w:rPr>
          <w:rFonts w:ascii="Times New Roman" w:hAnsi="Times New Roman" w:cs="Times New Roman"/>
          <w:b/>
          <w:bCs/>
          <w:sz w:val="24"/>
          <w:szCs w:val="24"/>
        </w:rPr>
      </w:pPr>
    </w:p>
    <w:p w14:paraId="5A00A68D" w14:textId="74BD3AB1" w:rsidR="00231324"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5</w:t>
      </w:r>
      <w:r w:rsidR="00490740" w:rsidRPr="001154F1">
        <w:rPr>
          <w:rFonts w:ascii="Times New Roman" w:hAnsi="Times New Roman" w:cs="Times New Roman"/>
          <w:b/>
          <w:bCs/>
          <w:sz w:val="24"/>
          <w:szCs w:val="24"/>
        </w:rPr>
        <w:t>7</w:t>
      </w:r>
      <w:r w:rsidR="00F3549F">
        <w:rPr>
          <w:rFonts w:ascii="Times New Roman" w:hAnsi="Times New Roman" w:cs="Times New Roman"/>
          <w:b/>
          <w:bCs/>
          <w:sz w:val="24"/>
          <w:szCs w:val="24"/>
        </w:rPr>
        <w:t>.</w:t>
      </w:r>
      <w:r w:rsidRPr="001154F1">
        <w:rPr>
          <w:rFonts w:ascii="Times New Roman" w:hAnsi="Times New Roman" w:cs="Times New Roman"/>
          <w:b/>
          <w:bCs/>
          <w:sz w:val="24"/>
          <w:szCs w:val="24"/>
        </w:rPr>
        <w:t xml:space="preserve"> </w:t>
      </w:r>
      <w:r w:rsidRPr="001154F1">
        <w:rPr>
          <w:rFonts w:ascii="Times New Roman" w:hAnsi="Times New Roman" w:cs="Times New Roman"/>
          <w:sz w:val="24"/>
          <w:szCs w:val="24"/>
        </w:rPr>
        <w:t xml:space="preserve">A prestação de contas deverá ser feita observando-se as regras previstas nesta Lei, além de prazos e normas de elaboração constantes do instrumento de parceria e do Plano de Trabalho. </w:t>
      </w:r>
    </w:p>
    <w:p w14:paraId="1A817CC8"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66024769" w14:textId="749CCE75" w:rsidR="00231324"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 1º </w:t>
      </w:r>
      <w:r w:rsidRPr="001154F1">
        <w:rPr>
          <w:rFonts w:ascii="Times New Roman" w:hAnsi="Times New Roman" w:cs="Times New Roman"/>
          <w:sz w:val="24"/>
          <w:szCs w:val="24"/>
        </w:rPr>
        <w:t>A Administração Pública Municipal fornecerá manuais específicos às entidade</w:t>
      </w:r>
      <w:r w:rsidR="00746F28" w:rsidRPr="001154F1">
        <w:rPr>
          <w:rFonts w:ascii="Times New Roman" w:hAnsi="Times New Roman" w:cs="Times New Roman"/>
          <w:sz w:val="24"/>
          <w:szCs w:val="24"/>
        </w:rPr>
        <w:t>s</w:t>
      </w:r>
      <w:r w:rsidRPr="001154F1">
        <w:rPr>
          <w:rFonts w:ascii="Times New Roman" w:hAnsi="Times New Roman" w:cs="Times New Roman"/>
          <w:sz w:val="24"/>
          <w:szCs w:val="24"/>
        </w:rPr>
        <w:t xml:space="preserve"> privada</w:t>
      </w:r>
      <w:r w:rsidR="00746F28" w:rsidRPr="001154F1">
        <w:rPr>
          <w:rFonts w:ascii="Times New Roman" w:hAnsi="Times New Roman" w:cs="Times New Roman"/>
          <w:sz w:val="24"/>
          <w:szCs w:val="24"/>
        </w:rPr>
        <w:t>s</w:t>
      </w:r>
      <w:r w:rsidRPr="001154F1">
        <w:rPr>
          <w:rFonts w:ascii="Times New Roman" w:hAnsi="Times New Roman" w:cs="Times New Roman"/>
          <w:sz w:val="24"/>
          <w:szCs w:val="24"/>
        </w:rPr>
        <w:t xml:space="preserve"> sem fins lucrativos por ocasião da celebração das parcerias, tendo como premissas a simplificação e a racionalização dos procedimentos.  </w:t>
      </w:r>
    </w:p>
    <w:p w14:paraId="3EA95B7C"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007A7F55" w14:textId="02277CFE" w:rsidR="00231324"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 2º </w:t>
      </w:r>
      <w:r w:rsidRPr="001154F1">
        <w:rPr>
          <w:rFonts w:ascii="Times New Roman" w:hAnsi="Times New Roman" w:cs="Times New Roman"/>
          <w:sz w:val="24"/>
          <w:szCs w:val="24"/>
        </w:rPr>
        <w:t>Eventuais alterações no conteúdo dos manuais referidos no § 1º deste artigo devem ser previamente informadas à entidade privada sem fins lucrativos e publicadas em meios oficiais de comunicação.</w:t>
      </w:r>
    </w:p>
    <w:p w14:paraId="3FF2C0B0"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7673A0D7" w14:textId="5ED7046B"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5</w:t>
      </w:r>
      <w:r w:rsidR="00490740" w:rsidRPr="001154F1">
        <w:rPr>
          <w:rFonts w:ascii="Times New Roman" w:hAnsi="Times New Roman" w:cs="Times New Roman"/>
          <w:b/>
          <w:bCs/>
          <w:sz w:val="24"/>
          <w:szCs w:val="24"/>
        </w:rPr>
        <w:t>8</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Independente dos prazos para prestação de contas estabelecidos nas normas e manuais, a entidade privada sem fins lucrativos deverá</w:t>
      </w:r>
      <w:r w:rsidR="000D340E" w:rsidRPr="001154F1">
        <w:rPr>
          <w:rFonts w:ascii="Times New Roman" w:hAnsi="Times New Roman" w:cs="Times New Roman"/>
          <w:sz w:val="24"/>
          <w:szCs w:val="24"/>
        </w:rPr>
        <w:t>, até o décimo</w:t>
      </w:r>
      <w:r w:rsidRPr="001154F1">
        <w:rPr>
          <w:rFonts w:ascii="Times New Roman" w:hAnsi="Times New Roman" w:cs="Times New Roman"/>
          <w:sz w:val="24"/>
          <w:szCs w:val="24"/>
        </w:rPr>
        <w:t xml:space="preserve"> dia útil do mês seguinte ao da prestação de contas, informar o total arrecadado, bem como os veículos pedagiados, para permitir os registros contábeis </w:t>
      </w:r>
      <w:r w:rsidR="00524203" w:rsidRPr="001154F1">
        <w:rPr>
          <w:rFonts w:ascii="Times New Roman" w:hAnsi="Times New Roman" w:cs="Times New Roman"/>
          <w:sz w:val="24"/>
          <w:szCs w:val="24"/>
        </w:rPr>
        <w:t>mencionado</w:t>
      </w:r>
      <w:r w:rsidRPr="001154F1">
        <w:rPr>
          <w:rFonts w:ascii="Times New Roman" w:hAnsi="Times New Roman" w:cs="Times New Roman"/>
          <w:sz w:val="24"/>
          <w:szCs w:val="24"/>
        </w:rPr>
        <w:t xml:space="preserve"> </w:t>
      </w:r>
      <w:r w:rsidR="00524203" w:rsidRPr="001154F1">
        <w:rPr>
          <w:rFonts w:ascii="Times New Roman" w:hAnsi="Times New Roman" w:cs="Times New Roman"/>
          <w:sz w:val="24"/>
          <w:szCs w:val="24"/>
        </w:rPr>
        <w:t>n</w:t>
      </w:r>
      <w:r w:rsidRPr="001154F1">
        <w:rPr>
          <w:rFonts w:ascii="Times New Roman" w:hAnsi="Times New Roman" w:cs="Times New Roman"/>
          <w:sz w:val="24"/>
          <w:szCs w:val="24"/>
        </w:rPr>
        <w:t>o § 1º do art. 50.</w:t>
      </w:r>
    </w:p>
    <w:p w14:paraId="7000C9E3"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4CEE4474" w14:textId="694E0DDC" w:rsidR="00231324" w:rsidRPr="001154F1" w:rsidRDefault="00231324"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Parágrafo único</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A prestação de contas da boa e regular aplicação dos recursos, será apresentada até o dia 20 do mês seguinte a que ela se referir.</w:t>
      </w:r>
    </w:p>
    <w:p w14:paraId="4E3C6CE2" w14:textId="77777777" w:rsidR="00F3549F" w:rsidRDefault="00F3549F" w:rsidP="001154F1">
      <w:pPr>
        <w:spacing w:after="0" w:line="240" w:lineRule="auto"/>
        <w:jc w:val="center"/>
        <w:rPr>
          <w:rFonts w:ascii="Times New Roman" w:hAnsi="Times New Roman" w:cs="Times New Roman"/>
          <w:b/>
          <w:bCs/>
          <w:sz w:val="24"/>
          <w:szCs w:val="24"/>
        </w:rPr>
      </w:pPr>
    </w:p>
    <w:p w14:paraId="4DCCE60A" w14:textId="7276AF9F" w:rsidR="001543F0" w:rsidRPr="001154F1" w:rsidRDefault="001543F0"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Seção V</w:t>
      </w:r>
    </w:p>
    <w:p w14:paraId="48A1E9A5" w14:textId="7F29F955" w:rsidR="001543F0" w:rsidRDefault="001543F0" w:rsidP="001154F1">
      <w:pPr>
        <w:tabs>
          <w:tab w:val="left" w:pos="3960"/>
        </w:tabs>
        <w:spacing w:after="0" w:line="240" w:lineRule="auto"/>
        <w:jc w:val="center"/>
        <w:rPr>
          <w:rFonts w:ascii="Times New Roman" w:eastAsia="Times New Roman" w:hAnsi="Times New Roman" w:cs="Times New Roman"/>
          <w:b/>
          <w:bCs/>
          <w:sz w:val="24"/>
          <w:szCs w:val="24"/>
          <w:lang w:eastAsia="pt-BR"/>
        </w:rPr>
      </w:pPr>
      <w:r w:rsidRPr="001154F1">
        <w:rPr>
          <w:rFonts w:ascii="Times New Roman" w:eastAsia="Times New Roman" w:hAnsi="Times New Roman" w:cs="Times New Roman"/>
          <w:b/>
          <w:bCs/>
          <w:sz w:val="24"/>
          <w:szCs w:val="24"/>
          <w:lang w:eastAsia="pt-BR"/>
        </w:rPr>
        <w:t>Das Sanções Administrativas</w:t>
      </w:r>
    </w:p>
    <w:p w14:paraId="084F2CEA" w14:textId="77777777" w:rsidR="00F3549F" w:rsidRPr="001154F1" w:rsidRDefault="00F3549F" w:rsidP="001154F1">
      <w:pPr>
        <w:tabs>
          <w:tab w:val="left" w:pos="3960"/>
        </w:tabs>
        <w:spacing w:after="0" w:line="240" w:lineRule="auto"/>
        <w:jc w:val="center"/>
        <w:rPr>
          <w:rFonts w:ascii="Times New Roman" w:eastAsia="Times New Roman" w:hAnsi="Times New Roman" w:cs="Times New Roman"/>
          <w:b/>
          <w:bCs/>
          <w:sz w:val="24"/>
          <w:szCs w:val="24"/>
          <w:lang w:eastAsia="pt-BR"/>
        </w:rPr>
      </w:pPr>
    </w:p>
    <w:p w14:paraId="068D3AE2" w14:textId="61B295A5" w:rsidR="001543F0" w:rsidRDefault="001543F0"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Art. 5</w:t>
      </w:r>
      <w:r w:rsidR="00490740" w:rsidRPr="001154F1">
        <w:rPr>
          <w:rFonts w:ascii="Times New Roman" w:hAnsi="Times New Roman" w:cs="Times New Roman"/>
          <w:b/>
          <w:bCs/>
          <w:sz w:val="24"/>
          <w:szCs w:val="24"/>
        </w:rPr>
        <w:t>9</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Pela inexecução ou execução </w:t>
      </w:r>
      <w:r w:rsidR="00D30331" w:rsidRPr="001154F1">
        <w:rPr>
          <w:rFonts w:ascii="Times New Roman" w:hAnsi="Times New Roman" w:cs="Times New Roman"/>
          <w:sz w:val="24"/>
          <w:szCs w:val="24"/>
        </w:rPr>
        <w:t>em</w:t>
      </w:r>
      <w:r w:rsidRPr="001154F1">
        <w:rPr>
          <w:rFonts w:ascii="Times New Roman" w:hAnsi="Times New Roman" w:cs="Times New Roman"/>
          <w:sz w:val="24"/>
          <w:szCs w:val="24"/>
        </w:rPr>
        <w:t xml:space="preserve"> desacordo com o</w:t>
      </w:r>
      <w:r w:rsidR="00D30331" w:rsidRPr="001154F1">
        <w:rPr>
          <w:rFonts w:ascii="Times New Roman" w:hAnsi="Times New Roman" w:cs="Times New Roman"/>
          <w:sz w:val="24"/>
          <w:szCs w:val="24"/>
        </w:rPr>
        <w:t xml:space="preserve"> que foi</w:t>
      </w:r>
      <w:r w:rsidRPr="001154F1">
        <w:rPr>
          <w:rFonts w:ascii="Times New Roman" w:hAnsi="Times New Roman" w:cs="Times New Roman"/>
          <w:sz w:val="24"/>
          <w:szCs w:val="24"/>
        </w:rPr>
        <w:t xml:space="preserve"> estabelecido</w:t>
      </w:r>
      <w:r w:rsidR="00D30331" w:rsidRPr="001154F1">
        <w:rPr>
          <w:rFonts w:ascii="Times New Roman" w:hAnsi="Times New Roman" w:cs="Times New Roman"/>
          <w:sz w:val="24"/>
          <w:szCs w:val="24"/>
        </w:rPr>
        <w:t>,</w:t>
      </w:r>
      <w:r w:rsidRPr="001154F1">
        <w:rPr>
          <w:rFonts w:ascii="Times New Roman" w:hAnsi="Times New Roman" w:cs="Times New Roman"/>
          <w:sz w:val="24"/>
          <w:szCs w:val="24"/>
        </w:rPr>
        <w:t xml:space="preserve"> a Administração Público Municipal poderá, garantida a prévia defesa, aplicar as seguintes sanções:</w:t>
      </w:r>
    </w:p>
    <w:p w14:paraId="1B23D3CE" w14:textId="77777777" w:rsidR="00F3549F" w:rsidRPr="001154F1" w:rsidRDefault="00F3549F" w:rsidP="001154F1">
      <w:pPr>
        <w:tabs>
          <w:tab w:val="left" w:pos="3960"/>
        </w:tabs>
        <w:spacing w:after="0" w:line="240" w:lineRule="auto"/>
        <w:ind w:firstLine="1418"/>
        <w:jc w:val="both"/>
        <w:rPr>
          <w:rFonts w:ascii="Times New Roman" w:hAnsi="Times New Roman" w:cs="Times New Roman"/>
          <w:sz w:val="24"/>
          <w:szCs w:val="24"/>
        </w:rPr>
      </w:pPr>
    </w:p>
    <w:p w14:paraId="73189EB4" w14:textId="77777777" w:rsidR="001543F0" w:rsidRPr="001154F1" w:rsidRDefault="001543F0"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advertência</w:t>
      </w:r>
      <w:proofErr w:type="gramEnd"/>
      <w:r w:rsidRPr="001154F1">
        <w:rPr>
          <w:rFonts w:ascii="Times New Roman" w:hAnsi="Times New Roman" w:cs="Times New Roman"/>
          <w:sz w:val="24"/>
          <w:szCs w:val="24"/>
        </w:rPr>
        <w:t xml:space="preserve">; </w:t>
      </w:r>
    </w:p>
    <w:p w14:paraId="128D5ED9" w14:textId="77777777" w:rsidR="001543F0" w:rsidRPr="001154F1" w:rsidRDefault="001543F0"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suspensão</w:t>
      </w:r>
      <w:proofErr w:type="gramEnd"/>
      <w:r w:rsidRPr="001154F1">
        <w:rPr>
          <w:rFonts w:ascii="Times New Roman" w:hAnsi="Times New Roman" w:cs="Times New Roman"/>
          <w:sz w:val="24"/>
          <w:szCs w:val="24"/>
        </w:rPr>
        <w:t xml:space="preserve"> temporária da participação em chamamento público e impedimento de celebrar parceria ou contrato com órgãos e entidades da esfera de governo da administração pública sancionadora, por prazo não superior a dois anos; </w:t>
      </w:r>
    </w:p>
    <w:p w14:paraId="1B53A8BF" w14:textId="77777777" w:rsidR="00F3549F" w:rsidRDefault="001543F0"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III -</w:t>
      </w:r>
      <w:r w:rsidRPr="001154F1">
        <w:rPr>
          <w:rFonts w:ascii="Times New Roman" w:hAnsi="Times New Roman" w:cs="Times New Roman"/>
          <w:sz w:val="24"/>
          <w:szCs w:val="24"/>
        </w:rPr>
        <w:t xml:space="preserve">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w:t>
      </w:r>
      <w:r w:rsidR="00F3549F">
        <w:rPr>
          <w:rFonts w:ascii="Times New Roman" w:hAnsi="Times New Roman" w:cs="Times New Roman"/>
          <w:sz w:val="24"/>
          <w:szCs w:val="24"/>
        </w:rPr>
        <w:t>.</w:t>
      </w:r>
    </w:p>
    <w:p w14:paraId="547C5D42" w14:textId="795DB773" w:rsidR="001543F0" w:rsidRPr="001154F1" w:rsidRDefault="001543F0"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sz w:val="24"/>
          <w:szCs w:val="24"/>
        </w:rPr>
        <w:t xml:space="preserve"> </w:t>
      </w:r>
    </w:p>
    <w:p w14:paraId="4212902F" w14:textId="4AD0D2C9" w:rsidR="001543F0" w:rsidRDefault="001543F0"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1º</w:t>
      </w:r>
      <w:r w:rsidRPr="001154F1">
        <w:rPr>
          <w:rFonts w:ascii="Times New Roman" w:hAnsi="Times New Roman" w:cs="Times New Roman"/>
          <w:sz w:val="24"/>
          <w:szCs w:val="24"/>
        </w:rPr>
        <w:t xml:space="preserve"> As sanções estabelecidas nos incisos II e III são de competência exclusiva d</w:t>
      </w:r>
      <w:r w:rsidR="00336D1E">
        <w:rPr>
          <w:rFonts w:ascii="Times New Roman" w:hAnsi="Times New Roman" w:cs="Times New Roman"/>
          <w:sz w:val="24"/>
          <w:szCs w:val="24"/>
        </w:rPr>
        <w:t>a Secretaria Municipal de Administração,</w:t>
      </w:r>
      <w:r w:rsidRPr="001154F1">
        <w:rPr>
          <w:rFonts w:ascii="Times New Roman" w:hAnsi="Times New Roman" w:cs="Times New Roman"/>
          <w:sz w:val="24"/>
          <w:szCs w:val="24"/>
        </w:rPr>
        <w:t xml:space="preserve"> facultada a defesa do interessado no respectivo processo, </w:t>
      </w:r>
      <w:r w:rsidRPr="001154F1">
        <w:rPr>
          <w:rFonts w:ascii="Times New Roman" w:hAnsi="Times New Roman" w:cs="Times New Roman"/>
          <w:sz w:val="24"/>
          <w:szCs w:val="24"/>
        </w:rPr>
        <w:lastRenderedPageBreak/>
        <w:t xml:space="preserve">no prazo de dez dias da abertura de vista, podendo a reabilitação ser requerida após dois anos de aplicação da penalidade. </w:t>
      </w:r>
    </w:p>
    <w:p w14:paraId="2CABCF98" w14:textId="77777777" w:rsidR="00F3549F" w:rsidRPr="001154F1" w:rsidRDefault="00F3549F" w:rsidP="001154F1">
      <w:pPr>
        <w:tabs>
          <w:tab w:val="left" w:pos="3960"/>
        </w:tabs>
        <w:spacing w:after="0" w:line="240" w:lineRule="auto"/>
        <w:ind w:firstLine="1418"/>
        <w:jc w:val="both"/>
        <w:rPr>
          <w:rFonts w:ascii="Times New Roman" w:hAnsi="Times New Roman" w:cs="Times New Roman"/>
          <w:sz w:val="24"/>
          <w:szCs w:val="24"/>
        </w:rPr>
      </w:pPr>
    </w:p>
    <w:p w14:paraId="5D32216E" w14:textId="77777777" w:rsidR="001543F0" w:rsidRPr="001154F1" w:rsidRDefault="001543F0"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2º</w:t>
      </w:r>
      <w:r w:rsidRPr="001154F1">
        <w:rPr>
          <w:rFonts w:ascii="Times New Roman" w:hAnsi="Times New Roman" w:cs="Times New Roman"/>
          <w:sz w:val="24"/>
          <w:szCs w:val="24"/>
        </w:rPr>
        <w:t xml:space="preserve"> Prescreve em cinco anos, contados a partir da data da apresentação da prestação de contas, a aplicação de penalidade decorrente de infração relacionada à execução da parceria. </w:t>
      </w:r>
    </w:p>
    <w:p w14:paraId="1B1826B6" w14:textId="77777777" w:rsidR="00F3549F" w:rsidRDefault="00F3549F" w:rsidP="001154F1">
      <w:pPr>
        <w:tabs>
          <w:tab w:val="left" w:pos="3960"/>
        </w:tabs>
        <w:spacing w:after="0" w:line="240" w:lineRule="auto"/>
        <w:ind w:firstLine="1418"/>
        <w:jc w:val="both"/>
        <w:rPr>
          <w:rFonts w:ascii="Times New Roman" w:hAnsi="Times New Roman" w:cs="Times New Roman"/>
          <w:b/>
          <w:bCs/>
          <w:sz w:val="24"/>
          <w:szCs w:val="24"/>
        </w:rPr>
      </w:pPr>
    </w:p>
    <w:p w14:paraId="6739684D" w14:textId="27317BBB" w:rsidR="001543F0" w:rsidRDefault="001543F0"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3º</w:t>
      </w:r>
      <w:r w:rsidRPr="001154F1">
        <w:rPr>
          <w:rFonts w:ascii="Times New Roman" w:hAnsi="Times New Roman" w:cs="Times New Roman"/>
          <w:sz w:val="24"/>
          <w:szCs w:val="24"/>
        </w:rPr>
        <w:t xml:space="preserve"> A prescrição será interrompida com a edição de ato administrativo voltado à apuração da infração. </w:t>
      </w:r>
    </w:p>
    <w:p w14:paraId="30646E41" w14:textId="77777777" w:rsidR="006D27D9" w:rsidRPr="001154F1" w:rsidRDefault="006D27D9" w:rsidP="001154F1">
      <w:pPr>
        <w:tabs>
          <w:tab w:val="left" w:pos="3960"/>
        </w:tabs>
        <w:spacing w:after="0" w:line="240" w:lineRule="auto"/>
        <w:ind w:firstLine="1418"/>
        <w:jc w:val="both"/>
        <w:rPr>
          <w:rFonts w:ascii="Times New Roman" w:hAnsi="Times New Roman" w:cs="Times New Roman"/>
          <w:sz w:val="24"/>
          <w:szCs w:val="24"/>
        </w:rPr>
      </w:pPr>
    </w:p>
    <w:p w14:paraId="0C12D398" w14:textId="77777777" w:rsidR="004B1EAD" w:rsidRPr="001154F1" w:rsidRDefault="004B1EAD"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CAPÍTULO V</w:t>
      </w:r>
    </w:p>
    <w:p w14:paraId="494C327A" w14:textId="732571BE" w:rsidR="004B1EAD" w:rsidRDefault="004B1EAD" w:rsidP="001154F1">
      <w:pPr>
        <w:spacing w:after="0" w:line="240" w:lineRule="auto"/>
        <w:jc w:val="center"/>
        <w:rPr>
          <w:rFonts w:ascii="Times New Roman" w:hAnsi="Times New Roman" w:cs="Times New Roman"/>
          <w:b/>
          <w:bCs/>
          <w:sz w:val="24"/>
          <w:szCs w:val="24"/>
        </w:rPr>
      </w:pPr>
      <w:r w:rsidRPr="001154F1">
        <w:rPr>
          <w:rFonts w:ascii="Times New Roman" w:hAnsi="Times New Roman" w:cs="Times New Roman"/>
          <w:b/>
          <w:bCs/>
          <w:sz w:val="24"/>
          <w:szCs w:val="24"/>
        </w:rPr>
        <w:t>DO PROCEDIMENTO DE MANIFESTAÇÃO DE INTERESSE</w:t>
      </w:r>
    </w:p>
    <w:p w14:paraId="5F127C51" w14:textId="77777777" w:rsidR="00F3549F" w:rsidRPr="001154F1" w:rsidRDefault="00F3549F" w:rsidP="001154F1">
      <w:pPr>
        <w:spacing w:after="0" w:line="240" w:lineRule="auto"/>
        <w:jc w:val="center"/>
        <w:rPr>
          <w:rFonts w:ascii="Times New Roman" w:hAnsi="Times New Roman" w:cs="Times New Roman"/>
          <w:b/>
          <w:bCs/>
          <w:sz w:val="24"/>
          <w:szCs w:val="24"/>
        </w:rPr>
      </w:pPr>
    </w:p>
    <w:p w14:paraId="0B395E5F" w14:textId="48334D33" w:rsidR="004B1EAD" w:rsidRDefault="004B1EA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490740" w:rsidRPr="001154F1">
        <w:rPr>
          <w:rFonts w:ascii="Times New Roman" w:hAnsi="Times New Roman" w:cs="Times New Roman"/>
          <w:b/>
          <w:bCs/>
          <w:sz w:val="24"/>
          <w:szCs w:val="24"/>
        </w:rPr>
        <w:t>60</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Fica instituído o Procedimento de Manifestação de Interesse/PMI e Procedimento de Manifestação de Interesse Social/PMIS como instrumento por meio do qual as organizações da sociedade civil, associações, movimentos sociais, empresas e cidadãos poderão apresentar propostas ao Poder Público Municipal para que seja avaliada a possibilidade de realização de licitação ou chamamento público, conforme o caso, objetivando a contração ou celebração de parceria.</w:t>
      </w:r>
    </w:p>
    <w:p w14:paraId="31E7D8B5"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32E61324" w14:textId="7DE0A5F3" w:rsidR="004B1EAD" w:rsidRPr="00336D1E" w:rsidRDefault="004B1EA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Parágrafo único</w:t>
      </w:r>
      <w:r w:rsidR="00F3549F">
        <w:rPr>
          <w:rFonts w:ascii="Times New Roman" w:hAnsi="Times New Roman" w:cs="Times New Roman"/>
          <w:b/>
          <w:bCs/>
          <w:sz w:val="24"/>
          <w:szCs w:val="24"/>
        </w:rPr>
        <w:t>.</w:t>
      </w:r>
      <w:r w:rsidR="00336D1E">
        <w:rPr>
          <w:rFonts w:ascii="Times New Roman" w:hAnsi="Times New Roman" w:cs="Times New Roman"/>
          <w:b/>
          <w:bCs/>
          <w:sz w:val="24"/>
          <w:szCs w:val="24"/>
        </w:rPr>
        <w:t xml:space="preserve"> </w:t>
      </w:r>
      <w:r w:rsidRPr="001154F1">
        <w:rPr>
          <w:rFonts w:ascii="Times New Roman" w:hAnsi="Times New Roman" w:cs="Times New Roman"/>
          <w:sz w:val="24"/>
          <w:szCs w:val="24"/>
        </w:rPr>
        <w:t xml:space="preserve">Tais procedimentos, no caso de concessão comum são identificados como </w:t>
      </w:r>
      <w:bookmarkStart w:id="8" w:name="_Hlk118126989"/>
      <w:r w:rsidRPr="00336D1E">
        <w:rPr>
          <w:rFonts w:ascii="Times New Roman" w:hAnsi="Times New Roman" w:cs="Times New Roman"/>
          <w:bCs/>
          <w:sz w:val="24"/>
          <w:szCs w:val="24"/>
        </w:rPr>
        <w:t>Procedimento de Manifestação de Interesse/PMI</w:t>
      </w:r>
      <w:r w:rsidRPr="00336D1E">
        <w:rPr>
          <w:rFonts w:ascii="Times New Roman" w:hAnsi="Times New Roman" w:cs="Times New Roman"/>
          <w:sz w:val="24"/>
          <w:szCs w:val="24"/>
        </w:rPr>
        <w:t xml:space="preserve"> </w:t>
      </w:r>
      <w:bookmarkEnd w:id="8"/>
      <w:r w:rsidRPr="00336D1E">
        <w:rPr>
          <w:rFonts w:ascii="Times New Roman" w:hAnsi="Times New Roman" w:cs="Times New Roman"/>
          <w:sz w:val="24"/>
          <w:szCs w:val="24"/>
        </w:rPr>
        <w:t xml:space="preserve">e, no caso de pedagiamento social são identificados como </w:t>
      </w:r>
      <w:bookmarkStart w:id="9" w:name="_Hlk118127006"/>
      <w:r w:rsidRPr="00336D1E">
        <w:rPr>
          <w:rFonts w:ascii="Times New Roman" w:hAnsi="Times New Roman" w:cs="Times New Roman"/>
          <w:bCs/>
          <w:sz w:val="24"/>
          <w:szCs w:val="24"/>
        </w:rPr>
        <w:t>Procedimento de Manifestação de Interesse Social/PMIS</w:t>
      </w:r>
      <w:bookmarkEnd w:id="9"/>
      <w:r w:rsidRPr="00336D1E">
        <w:rPr>
          <w:rFonts w:ascii="Times New Roman" w:hAnsi="Times New Roman" w:cs="Times New Roman"/>
          <w:sz w:val="24"/>
          <w:szCs w:val="24"/>
        </w:rPr>
        <w:t>.</w:t>
      </w:r>
    </w:p>
    <w:p w14:paraId="65039539"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3F79217F" w14:textId="6CB24ABD" w:rsidR="004B1EAD" w:rsidRPr="001154F1" w:rsidRDefault="004B1EA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490740" w:rsidRPr="001154F1">
        <w:rPr>
          <w:rFonts w:ascii="Times New Roman" w:hAnsi="Times New Roman" w:cs="Times New Roman"/>
          <w:b/>
          <w:bCs/>
          <w:sz w:val="24"/>
          <w:szCs w:val="24"/>
        </w:rPr>
        <w:t>61</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A Prefeitura Municipal de Sorriso, a qualquer tempo, poderá promover o Chamamento Público para realização de Procedimento de Manifestação de Interesse – PMI ou Procedimento de Manifestação de Interesse Social – PMIS, oportunidade que observará as condições de apresentação de tais procedimentos.</w:t>
      </w:r>
    </w:p>
    <w:p w14:paraId="457FE78F"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2506E1AD" w14:textId="14EE2DF9" w:rsidR="004B1EAD" w:rsidRDefault="004B1EA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490740" w:rsidRPr="001154F1">
        <w:rPr>
          <w:rFonts w:ascii="Times New Roman" w:hAnsi="Times New Roman" w:cs="Times New Roman"/>
          <w:b/>
          <w:bCs/>
          <w:sz w:val="24"/>
          <w:szCs w:val="24"/>
        </w:rPr>
        <w:t>62</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Poderá também, receber de empresas, organizações da sociedade civil e dos cidadãos, proposta para a abertura de Procedimento de Manifestação de Interesse – PMI e Procedimento de Manifestação de Interesse Social - PMIS, que deverá atender aos seguintes requisitos:</w:t>
      </w:r>
    </w:p>
    <w:p w14:paraId="10665837" w14:textId="77777777" w:rsidR="00131925" w:rsidRPr="001154F1" w:rsidRDefault="00131925" w:rsidP="001154F1">
      <w:pPr>
        <w:spacing w:after="0" w:line="240" w:lineRule="auto"/>
        <w:ind w:firstLine="1418"/>
        <w:jc w:val="both"/>
        <w:rPr>
          <w:rFonts w:ascii="Times New Roman" w:hAnsi="Times New Roman" w:cs="Times New Roman"/>
          <w:sz w:val="24"/>
          <w:szCs w:val="24"/>
        </w:rPr>
      </w:pPr>
    </w:p>
    <w:p w14:paraId="140C69D7" w14:textId="77777777" w:rsidR="004B1EAD" w:rsidRPr="001154F1" w:rsidRDefault="004B1EA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identificação</w:t>
      </w:r>
      <w:proofErr w:type="gramEnd"/>
      <w:r w:rsidRPr="001154F1">
        <w:rPr>
          <w:rFonts w:ascii="Times New Roman" w:hAnsi="Times New Roman" w:cs="Times New Roman"/>
          <w:sz w:val="24"/>
          <w:szCs w:val="24"/>
        </w:rPr>
        <w:t xml:space="preserve"> do subscritor da proposta;</w:t>
      </w:r>
    </w:p>
    <w:p w14:paraId="3B45153A" w14:textId="77777777" w:rsidR="004B1EAD" w:rsidRPr="001154F1" w:rsidRDefault="004B1EA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indicação</w:t>
      </w:r>
      <w:proofErr w:type="gramEnd"/>
      <w:r w:rsidRPr="001154F1">
        <w:rPr>
          <w:rFonts w:ascii="Times New Roman" w:hAnsi="Times New Roman" w:cs="Times New Roman"/>
          <w:sz w:val="24"/>
          <w:szCs w:val="24"/>
        </w:rPr>
        <w:t xml:space="preserve"> do interesse público envolvido; e</w:t>
      </w:r>
    </w:p>
    <w:p w14:paraId="644C2DC8" w14:textId="77777777" w:rsidR="004B1EAD" w:rsidRPr="001154F1" w:rsidRDefault="004B1EA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III -</w:t>
      </w:r>
      <w:r w:rsidRPr="001154F1">
        <w:rPr>
          <w:rFonts w:ascii="Times New Roman" w:hAnsi="Times New Roman" w:cs="Times New Roman"/>
          <w:sz w:val="24"/>
          <w:szCs w:val="24"/>
        </w:rPr>
        <w:t xml:space="preserve"> diagnóstico da realidade que se quer modificar, aprimorar ou desenvolver e, quando possível, indicação da viabilidade do empreendimento, dos seus custos, dos benefícios, dos prazos de execução da ação pretendida e outras informações que entender importante para o pleno atendimento do objetivo proposto.</w:t>
      </w:r>
    </w:p>
    <w:p w14:paraId="763EB5E4"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59853815" w14:textId="6442EB03" w:rsidR="004B1EAD" w:rsidRPr="001154F1" w:rsidRDefault="004B1EA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1º</w:t>
      </w:r>
      <w:r w:rsidRPr="001154F1">
        <w:rPr>
          <w:rFonts w:ascii="Times New Roman" w:hAnsi="Times New Roman" w:cs="Times New Roman"/>
          <w:sz w:val="24"/>
          <w:szCs w:val="24"/>
        </w:rPr>
        <w:t xml:space="preserve"> A Prefeitura Municipal de Sorriso se, ao analisar a proposta, identificar que todas as informações foram suficientes para atender a licitação ou chamamento público, objetivando a contração ou celebração de parceria, diante da conveniência e oportunidade, poderá lançar essas convocações a partir das informações recebidas.</w:t>
      </w:r>
    </w:p>
    <w:p w14:paraId="291F4447"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66C56314" w14:textId="5ED4E9EE" w:rsidR="004B1EAD" w:rsidRPr="001154F1" w:rsidRDefault="004B1EA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lastRenderedPageBreak/>
        <w:t>§ 2º</w:t>
      </w:r>
      <w:r w:rsidRPr="001154F1">
        <w:rPr>
          <w:rFonts w:ascii="Times New Roman" w:hAnsi="Times New Roman" w:cs="Times New Roman"/>
          <w:sz w:val="24"/>
          <w:szCs w:val="24"/>
        </w:rPr>
        <w:t xml:space="preserve"> Caso contrário, verificará a conveniência e oportunidade para decidir sobre a instauração ou não do PMI/PMIS.</w:t>
      </w:r>
    </w:p>
    <w:p w14:paraId="0541BBF9"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3D76F438" w14:textId="2F8B1217" w:rsidR="004B1EAD" w:rsidRPr="001154F1" w:rsidRDefault="004B1EA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3º</w:t>
      </w:r>
      <w:r w:rsidRPr="001154F1">
        <w:rPr>
          <w:rFonts w:ascii="Times New Roman" w:hAnsi="Times New Roman" w:cs="Times New Roman"/>
          <w:sz w:val="24"/>
          <w:szCs w:val="24"/>
        </w:rPr>
        <w:t xml:space="preserve"> Sempre dará conhecimento público dos resultados mediante publicação oficial.</w:t>
      </w:r>
    </w:p>
    <w:p w14:paraId="16B1DE67"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1783EF26" w14:textId="306D564E" w:rsidR="004B1EAD" w:rsidRDefault="004B1EA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490740" w:rsidRPr="001154F1">
        <w:rPr>
          <w:rFonts w:ascii="Times New Roman" w:hAnsi="Times New Roman" w:cs="Times New Roman"/>
          <w:b/>
          <w:bCs/>
          <w:sz w:val="24"/>
          <w:szCs w:val="24"/>
        </w:rPr>
        <w:t>63</w:t>
      </w:r>
      <w:r w:rsidR="00F3549F">
        <w:rPr>
          <w:rFonts w:ascii="Times New Roman" w:hAnsi="Times New Roman" w:cs="Times New Roman"/>
          <w:b/>
          <w:bCs/>
          <w:sz w:val="24"/>
          <w:szCs w:val="24"/>
        </w:rPr>
        <w:t>.</w:t>
      </w:r>
      <w:r w:rsidRPr="001154F1">
        <w:rPr>
          <w:rFonts w:ascii="Times New Roman" w:hAnsi="Times New Roman" w:cs="Times New Roman"/>
          <w:sz w:val="24"/>
          <w:szCs w:val="24"/>
        </w:rPr>
        <w:t xml:space="preserve">  Os   estudos   de   viabilidade, levantamentos, investigações, dados, informações técnicas, projetos ou pareceres, a critério exclusivo da Prefeitura Municipal de </w:t>
      </w:r>
      <w:proofErr w:type="gramStart"/>
      <w:r w:rsidRPr="001154F1">
        <w:rPr>
          <w:rFonts w:ascii="Times New Roman" w:hAnsi="Times New Roman" w:cs="Times New Roman"/>
          <w:sz w:val="24"/>
          <w:szCs w:val="24"/>
        </w:rPr>
        <w:t>Sorriso,  poderão</w:t>
      </w:r>
      <w:proofErr w:type="gramEnd"/>
      <w:r w:rsidRPr="001154F1">
        <w:rPr>
          <w:rFonts w:ascii="Times New Roman" w:hAnsi="Times New Roman" w:cs="Times New Roman"/>
          <w:sz w:val="24"/>
          <w:szCs w:val="24"/>
        </w:rPr>
        <w:t xml:space="preserve"> ser utilizados, total  ou  parcialmente  na elaboração  de  editais e outros documentos pertinentes,  referentes aos projetos de concessão comum ou pedagiamento social, objeto do PMI/PMIS.</w:t>
      </w:r>
    </w:p>
    <w:p w14:paraId="6D94BB5C" w14:textId="77777777" w:rsidR="00336D1E" w:rsidRPr="001154F1" w:rsidRDefault="00336D1E" w:rsidP="001154F1">
      <w:pPr>
        <w:spacing w:after="0" w:line="240" w:lineRule="auto"/>
        <w:ind w:firstLine="1418"/>
        <w:jc w:val="both"/>
        <w:rPr>
          <w:rFonts w:ascii="Times New Roman" w:hAnsi="Times New Roman" w:cs="Times New Roman"/>
          <w:sz w:val="24"/>
          <w:szCs w:val="24"/>
        </w:rPr>
      </w:pPr>
    </w:p>
    <w:p w14:paraId="3B7A4060" w14:textId="3BD61AD6" w:rsidR="004B1EAD" w:rsidRDefault="004B1EA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1º</w:t>
      </w:r>
      <w:r w:rsidRPr="001154F1">
        <w:rPr>
          <w:rFonts w:ascii="Times New Roman" w:hAnsi="Times New Roman" w:cs="Times New Roman"/>
          <w:sz w:val="24"/>
          <w:szCs w:val="24"/>
        </w:rPr>
        <w:t xml:space="preserve"> A realização do PMI/PMIS não   implicará, por si </w:t>
      </w:r>
      <w:proofErr w:type="gramStart"/>
      <w:r w:rsidRPr="001154F1">
        <w:rPr>
          <w:rFonts w:ascii="Times New Roman" w:hAnsi="Times New Roman" w:cs="Times New Roman"/>
          <w:sz w:val="24"/>
          <w:szCs w:val="24"/>
        </w:rPr>
        <w:t>só,  na</w:t>
      </w:r>
      <w:proofErr w:type="gramEnd"/>
      <w:r w:rsidRPr="001154F1">
        <w:rPr>
          <w:rFonts w:ascii="Times New Roman" w:hAnsi="Times New Roman" w:cs="Times New Roman"/>
          <w:sz w:val="24"/>
          <w:szCs w:val="24"/>
        </w:rPr>
        <w:t xml:space="preserve">  abertura  de  processo  licitatório ou chamamento público e, também:</w:t>
      </w:r>
    </w:p>
    <w:p w14:paraId="06E4DD12" w14:textId="77777777" w:rsidR="00F3549F" w:rsidRPr="001154F1" w:rsidRDefault="00F3549F" w:rsidP="001154F1">
      <w:pPr>
        <w:spacing w:after="0" w:line="240" w:lineRule="auto"/>
        <w:ind w:firstLine="1418"/>
        <w:jc w:val="both"/>
        <w:rPr>
          <w:rFonts w:ascii="Times New Roman" w:hAnsi="Times New Roman" w:cs="Times New Roman"/>
          <w:sz w:val="24"/>
          <w:szCs w:val="24"/>
        </w:rPr>
      </w:pPr>
    </w:p>
    <w:p w14:paraId="5C0465DC" w14:textId="08A42553" w:rsidR="004B1EAD" w:rsidRPr="001154F1" w:rsidRDefault="004B1EA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I -</w:t>
      </w:r>
      <w:r w:rsidRPr="001154F1">
        <w:rPr>
          <w:rFonts w:ascii="Times New Roman" w:hAnsi="Times New Roman" w:cs="Times New Roman"/>
          <w:sz w:val="24"/>
          <w:szCs w:val="24"/>
        </w:rPr>
        <w:t xml:space="preserve"> </w:t>
      </w:r>
      <w:proofErr w:type="gramStart"/>
      <w:r w:rsidRPr="001154F1">
        <w:rPr>
          <w:rFonts w:ascii="Times New Roman" w:hAnsi="Times New Roman" w:cs="Times New Roman"/>
          <w:sz w:val="24"/>
          <w:szCs w:val="24"/>
        </w:rPr>
        <w:t>não</w:t>
      </w:r>
      <w:proofErr w:type="gramEnd"/>
      <w:r w:rsidRPr="001154F1">
        <w:rPr>
          <w:rFonts w:ascii="Times New Roman" w:hAnsi="Times New Roman" w:cs="Times New Roman"/>
          <w:sz w:val="24"/>
          <w:szCs w:val="24"/>
        </w:rPr>
        <w:t xml:space="preserve"> atribuirá ao realizador direito de preferência no processo licitatório</w:t>
      </w:r>
      <w:r w:rsidR="00E47F29" w:rsidRPr="001154F1">
        <w:rPr>
          <w:rFonts w:ascii="Times New Roman" w:hAnsi="Times New Roman" w:cs="Times New Roman"/>
          <w:sz w:val="24"/>
          <w:szCs w:val="24"/>
        </w:rPr>
        <w:t xml:space="preserve"> ou chamamento público</w:t>
      </w:r>
      <w:r w:rsidRPr="001154F1">
        <w:rPr>
          <w:rFonts w:ascii="Times New Roman" w:hAnsi="Times New Roman" w:cs="Times New Roman"/>
          <w:sz w:val="24"/>
          <w:szCs w:val="24"/>
        </w:rPr>
        <w:t>;</w:t>
      </w:r>
    </w:p>
    <w:p w14:paraId="126DBAD2" w14:textId="15AA4869" w:rsidR="00800A24" w:rsidRPr="001154F1" w:rsidRDefault="004B1EA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II </w:t>
      </w:r>
      <w:r w:rsidR="00800A24" w:rsidRPr="001154F1">
        <w:rPr>
          <w:rFonts w:ascii="Times New Roman" w:hAnsi="Times New Roman" w:cs="Times New Roman"/>
          <w:b/>
          <w:bCs/>
          <w:sz w:val="24"/>
          <w:szCs w:val="24"/>
        </w:rPr>
        <w:t>–</w:t>
      </w:r>
      <w:r w:rsidRPr="001154F1">
        <w:rPr>
          <w:rFonts w:ascii="Times New Roman" w:hAnsi="Times New Roman" w:cs="Times New Roman"/>
          <w:sz w:val="24"/>
          <w:szCs w:val="24"/>
        </w:rPr>
        <w:t xml:space="preserve"> </w:t>
      </w:r>
      <w:proofErr w:type="gramStart"/>
      <w:r w:rsidR="00800A24" w:rsidRPr="001154F1">
        <w:rPr>
          <w:rFonts w:ascii="Times New Roman" w:hAnsi="Times New Roman" w:cs="Times New Roman"/>
          <w:sz w:val="24"/>
          <w:szCs w:val="24"/>
        </w:rPr>
        <w:t>o</w:t>
      </w:r>
      <w:proofErr w:type="gramEnd"/>
      <w:r w:rsidR="00800A24" w:rsidRPr="001154F1">
        <w:rPr>
          <w:rFonts w:ascii="Times New Roman" w:hAnsi="Times New Roman" w:cs="Times New Roman"/>
          <w:sz w:val="24"/>
          <w:szCs w:val="24"/>
        </w:rPr>
        <w:t xml:space="preserve"> ressarcimento dos valores gastos na preparação de todos os documentos relativos à elaboração do PMI/PMIS, será efetuado pelo vencedor do licitação ou chamamento público, vedada, em qualquer hipótese, a cobrança de valores do poder público.</w:t>
      </w:r>
    </w:p>
    <w:p w14:paraId="7F8C7CA0"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149C1555" w14:textId="1501C26D" w:rsidR="004B1EAD" w:rsidRPr="001154F1" w:rsidRDefault="004B1EA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2º</w:t>
      </w:r>
      <w:r w:rsidRPr="001154F1">
        <w:rPr>
          <w:rFonts w:ascii="Times New Roman" w:hAnsi="Times New Roman" w:cs="Times New Roman"/>
          <w:sz w:val="24"/>
          <w:szCs w:val="24"/>
        </w:rPr>
        <w:t xml:space="preserve"> Para aceitação dos produtos e serviços de que trata o caput deste artigo, a Administração deverá elaborar parecer fundamentado com a demonstração de que o produto ou serviço entregue é adequado e suficiente à compreensão do objeto, de que as premissas adotadas são compatíveis com as reais necessidades da Administração e de que a metodologia proposta é a que propicia maior economia e vantagem entre as demais propostas, se houver.</w:t>
      </w:r>
    </w:p>
    <w:p w14:paraId="5671EB32" w14:textId="77777777" w:rsidR="00F3549F" w:rsidRDefault="00F3549F" w:rsidP="001154F1">
      <w:pPr>
        <w:spacing w:after="0" w:line="240" w:lineRule="auto"/>
        <w:ind w:firstLine="1418"/>
        <w:jc w:val="both"/>
        <w:rPr>
          <w:rFonts w:ascii="Times New Roman" w:hAnsi="Times New Roman" w:cs="Times New Roman"/>
          <w:b/>
          <w:bCs/>
          <w:sz w:val="24"/>
          <w:szCs w:val="24"/>
        </w:rPr>
      </w:pPr>
    </w:p>
    <w:p w14:paraId="42EB298E" w14:textId="2DFCC0F9" w:rsidR="004B1EAD" w:rsidRPr="001154F1" w:rsidRDefault="004B1EAD" w:rsidP="001154F1">
      <w:pPr>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3º</w:t>
      </w:r>
      <w:r w:rsidRPr="001154F1">
        <w:rPr>
          <w:rFonts w:ascii="Times New Roman" w:hAnsi="Times New Roman" w:cs="Times New Roman"/>
          <w:sz w:val="24"/>
          <w:szCs w:val="24"/>
        </w:rPr>
        <w:t xml:space="preserve"> Os direitos autorais   sobre   as   informações, levantamentos, estudos, projetos e demais documentos relativos ao PMI/PMIS, serão cedidos pelo interessado participante, podendo ser utilizados incondicionalmente, pela Prefeitura Municipal de Sorriso.</w:t>
      </w:r>
    </w:p>
    <w:p w14:paraId="449F9C7A" w14:textId="77777777" w:rsidR="00F3549F" w:rsidRDefault="00F3549F" w:rsidP="001154F1">
      <w:pPr>
        <w:tabs>
          <w:tab w:val="left" w:pos="3960"/>
        </w:tabs>
        <w:spacing w:after="0" w:line="240" w:lineRule="auto"/>
        <w:ind w:firstLine="1418"/>
        <w:jc w:val="both"/>
        <w:rPr>
          <w:rFonts w:ascii="Times New Roman" w:hAnsi="Times New Roman" w:cs="Times New Roman"/>
          <w:b/>
          <w:bCs/>
          <w:sz w:val="24"/>
          <w:szCs w:val="24"/>
        </w:rPr>
      </w:pPr>
    </w:p>
    <w:p w14:paraId="52A617F5" w14:textId="32F67726" w:rsidR="004B1EAD" w:rsidRDefault="004B1EAD" w:rsidP="001154F1">
      <w:pPr>
        <w:tabs>
          <w:tab w:val="left" w:pos="3960"/>
        </w:tabs>
        <w:spacing w:after="0" w:line="240" w:lineRule="auto"/>
        <w:ind w:firstLine="1418"/>
        <w:jc w:val="both"/>
        <w:rPr>
          <w:rFonts w:ascii="Times New Roman" w:hAnsi="Times New Roman" w:cs="Times New Roman"/>
          <w:sz w:val="24"/>
          <w:szCs w:val="24"/>
        </w:rPr>
      </w:pPr>
      <w:r w:rsidRPr="001154F1">
        <w:rPr>
          <w:rFonts w:ascii="Times New Roman" w:hAnsi="Times New Roman" w:cs="Times New Roman"/>
          <w:b/>
          <w:bCs/>
          <w:sz w:val="24"/>
          <w:szCs w:val="24"/>
        </w:rPr>
        <w:t xml:space="preserve">Art. </w:t>
      </w:r>
      <w:r w:rsidR="00D64F0E" w:rsidRPr="001154F1">
        <w:rPr>
          <w:rFonts w:ascii="Times New Roman" w:hAnsi="Times New Roman" w:cs="Times New Roman"/>
          <w:b/>
          <w:bCs/>
          <w:sz w:val="24"/>
          <w:szCs w:val="24"/>
        </w:rPr>
        <w:t>6</w:t>
      </w:r>
      <w:r w:rsidR="00490740" w:rsidRPr="001154F1">
        <w:rPr>
          <w:rFonts w:ascii="Times New Roman" w:hAnsi="Times New Roman" w:cs="Times New Roman"/>
          <w:b/>
          <w:bCs/>
          <w:sz w:val="24"/>
          <w:szCs w:val="24"/>
        </w:rPr>
        <w:t>4</w:t>
      </w:r>
      <w:r w:rsidRPr="001154F1">
        <w:rPr>
          <w:rFonts w:ascii="Times New Roman" w:hAnsi="Times New Roman" w:cs="Times New Roman"/>
          <w:sz w:val="24"/>
          <w:szCs w:val="24"/>
        </w:rPr>
        <w:t xml:space="preserve"> Esta Lei entra em vigor na data de sua publicação</w:t>
      </w:r>
      <w:r w:rsidR="00F3549F">
        <w:rPr>
          <w:rFonts w:ascii="Times New Roman" w:hAnsi="Times New Roman" w:cs="Times New Roman"/>
          <w:sz w:val="24"/>
          <w:szCs w:val="24"/>
        </w:rPr>
        <w:t>.</w:t>
      </w:r>
    </w:p>
    <w:p w14:paraId="3445B077" w14:textId="708F9FE4" w:rsidR="00F3549F" w:rsidRDefault="00F3549F" w:rsidP="001154F1">
      <w:pPr>
        <w:tabs>
          <w:tab w:val="left" w:pos="3960"/>
        </w:tabs>
        <w:spacing w:after="0" w:line="240" w:lineRule="auto"/>
        <w:ind w:firstLine="1418"/>
        <w:jc w:val="both"/>
        <w:rPr>
          <w:rFonts w:ascii="Times New Roman" w:hAnsi="Times New Roman" w:cs="Times New Roman"/>
          <w:sz w:val="24"/>
          <w:szCs w:val="24"/>
        </w:rPr>
      </w:pPr>
    </w:p>
    <w:p w14:paraId="50F5E5CA" w14:textId="047D48E2" w:rsidR="00F3549F" w:rsidRDefault="00F3549F" w:rsidP="001154F1">
      <w:pPr>
        <w:tabs>
          <w:tab w:val="left" w:pos="3960"/>
        </w:tabs>
        <w:spacing w:after="0" w:line="240" w:lineRule="auto"/>
        <w:ind w:firstLine="1418"/>
        <w:jc w:val="both"/>
        <w:rPr>
          <w:rFonts w:ascii="Times New Roman" w:hAnsi="Times New Roman" w:cs="Times New Roman"/>
          <w:sz w:val="24"/>
          <w:szCs w:val="24"/>
        </w:rPr>
      </w:pPr>
    </w:p>
    <w:p w14:paraId="5561B90D" w14:textId="2A42AF8D" w:rsidR="00F3549F" w:rsidRDefault="00F3549F" w:rsidP="001154F1">
      <w:pPr>
        <w:tabs>
          <w:tab w:val="left" w:pos="396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Sorriso, Estado de Mato Grosso, em </w:t>
      </w:r>
      <w:r w:rsidR="00700B0A">
        <w:rPr>
          <w:rFonts w:ascii="Times New Roman" w:hAnsi="Times New Roman" w:cs="Times New Roman"/>
          <w:sz w:val="24"/>
          <w:szCs w:val="24"/>
        </w:rPr>
        <w:t xml:space="preserve">03 </w:t>
      </w:r>
      <w:bookmarkStart w:id="10" w:name="_GoBack"/>
      <w:bookmarkEnd w:id="10"/>
      <w:r w:rsidR="00700B0A">
        <w:rPr>
          <w:rFonts w:ascii="Times New Roman" w:hAnsi="Times New Roman" w:cs="Times New Roman"/>
          <w:sz w:val="24"/>
          <w:szCs w:val="24"/>
        </w:rPr>
        <w:t>de outubro de 2023.</w:t>
      </w:r>
    </w:p>
    <w:p w14:paraId="69B73577" w14:textId="348B0EDE" w:rsidR="00F3549F" w:rsidRDefault="00F3549F" w:rsidP="001154F1">
      <w:pPr>
        <w:tabs>
          <w:tab w:val="left" w:pos="3960"/>
        </w:tabs>
        <w:spacing w:after="0" w:line="240" w:lineRule="auto"/>
        <w:ind w:firstLine="1418"/>
        <w:jc w:val="both"/>
        <w:rPr>
          <w:rFonts w:ascii="Times New Roman" w:hAnsi="Times New Roman" w:cs="Times New Roman"/>
          <w:sz w:val="24"/>
          <w:szCs w:val="24"/>
        </w:rPr>
      </w:pPr>
    </w:p>
    <w:p w14:paraId="55C61F0F" w14:textId="2CA25612" w:rsidR="00F3549F" w:rsidRDefault="00F3549F" w:rsidP="001154F1">
      <w:pPr>
        <w:tabs>
          <w:tab w:val="left" w:pos="3960"/>
        </w:tabs>
        <w:spacing w:after="0" w:line="240" w:lineRule="auto"/>
        <w:ind w:firstLine="1418"/>
        <w:jc w:val="both"/>
        <w:rPr>
          <w:rFonts w:ascii="Times New Roman" w:hAnsi="Times New Roman" w:cs="Times New Roman"/>
          <w:sz w:val="24"/>
          <w:szCs w:val="24"/>
        </w:rPr>
      </w:pPr>
    </w:p>
    <w:p w14:paraId="6482512A" w14:textId="77777777" w:rsidR="00700B0A" w:rsidRPr="00700B0A" w:rsidRDefault="00700B0A" w:rsidP="00700B0A">
      <w:pPr>
        <w:spacing w:after="0" w:line="240" w:lineRule="auto"/>
        <w:ind w:firstLine="1418"/>
        <w:jc w:val="both"/>
        <w:rPr>
          <w:rFonts w:ascii="Times New Roman" w:hAnsi="Times New Roman" w:cs="Times New Roman"/>
          <w:bCs/>
          <w:iCs/>
        </w:rPr>
      </w:pPr>
    </w:p>
    <w:p w14:paraId="76709FCE" w14:textId="0CCAFC81" w:rsidR="00700B0A" w:rsidRPr="00700B0A" w:rsidRDefault="00700B0A" w:rsidP="00700B0A">
      <w:pPr>
        <w:tabs>
          <w:tab w:val="left" w:pos="1418"/>
        </w:tabs>
        <w:spacing w:after="0" w:line="240" w:lineRule="auto"/>
        <w:jc w:val="center"/>
        <w:rPr>
          <w:rFonts w:ascii="Times New Roman" w:hAnsi="Times New Roman" w:cs="Times New Roman"/>
          <w:b/>
          <w:sz w:val="23"/>
          <w:szCs w:val="23"/>
        </w:rPr>
      </w:pPr>
      <w:r w:rsidRPr="00700B0A">
        <w:rPr>
          <w:rFonts w:ascii="Times New Roman" w:hAnsi="Times New Roman" w:cs="Times New Roman"/>
          <w:b/>
        </w:rPr>
        <w:t xml:space="preserve">                                                                                                    </w:t>
      </w:r>
      <w:r w:rsidRPr="00700B0A">
        <w:rPr>
          <w:rFonts w:ascii="Times New Roman" w:hAnsi="Times New Roman" w:cs="Times New Roman"/>
          <w:b/>
          <w:sz w:val="23"/>
          <w:szCs w:val="23"/>
        </w:rPr>
        <w:t>ARI GENÉZIO LAFIN</w:t>
      </w:r>
    </w:p>
    <w:p w14:paraId="59AFA316" w14:textId="386177CA" w:rsidR="00700B0A" w:rsidRPr="00700B0A" w:rsidRDefault="00700B0A" w:rsidP="00700B0A">
      <w:pPr>
        <w:tabs>
          <w:tab w:val="left" w:pos="1418"/>
        </w:tabs>
        <w:spacing w:after="0" w:line="240" w:lineRule="auto"/>
        <w:jc w:val="center"/>
        <w:rPr>
          <w:rFonts w:ascii="Times New Roman" w:hAnsi="Times New Roman" w:cs="Times New Roman"/>
          <w:sz w:val="23"/>
          <w:szCs w:val="23"/>
        </w:rPr>
      </w:pPr>
      <w:r w:rsidRPr="00700B0A">
        <w:rPr>
          <w:rFonts w:ascii="Times New Roman" w:hAnsi="Times New Roman" w:cs="Times New Roman"/>
          <w:sz w:val="23"/>
          <w:szCs w:val="23"/>
        </w:rPr>
        <w:t xml:space="preserve">                                                                                         </w:t>
      </w:r>
      <w:r>
        <w:rPr>
          <w:rFonts w:ascii="Times New Roman" w:hAnsi="Times New Roman" w:cs="Times New Roman"/>
          <w:sz w:val="23"/>
          <w:szCs w:val="23"/>
        </w:rPr>
        <w:t xml:space="preserve">         </w:t>
      </w:r>
      <w:r w:rsidRPr="00700B0A">
        <w:rPr>
          <w:rFonts w:ascii="Times New Roman" w:hAnsi="Times New Roman" w:cs="Times New Roman"/>
          <w:sz w:val="23"/>
          <w:szCs w:val="23"/>
        </w:rPr>
        <w:t>Prefeito Municipal</w:t>
      </w:r>
    </w:p>
    <w:p w14:paraId="42106992" w14:textId="77777777" w:rsidR="00700B0A" w:rsidRPr="00700B0A" w:rsidRDefault="00700B0A" w:rsidP="00700B0A">
      <w:pPr>
        <w:tabs>
          <w:tab w:val="left" w:pos="1418"/>
        </w:tabs>
        <w:spacing w:after="0" w:line="240" w:lineRule="auto"/>
        <w:rPr>
          <w:rFonts w:ascii="Times New Roman" w:hAnsi="Times New Roman" w:cs="Times New Roman"/>
          <w:i/>
          <w:sz w:val="20"/>
          <w:szCs w:val="20"/>
        </w:rPr>
      </w:pPr>
      <w:r w:rsidRPr="00700B0A">
        <w:rPr>
          <w:rFonts w:ascii="Times New Roman" w:hAnsi="Times New Roman" w:cs="Times New Roman"/>
          <w:i/>
          <w:sz w:val="20"/>
          <w:szCs w:val="20"/>
        </w:rPr>
        <w:t>Registre-se. Publique-se. Cumpra-se.</w:t>
      </w:r>
    </w:p>
    <w:p w14:paraId="0AAED312" w14:textId="0E3D4BFD" w:rsidR="00700B0A" w:rsidRDefault="00700B0A" w:rsidP="00700B0A">
      <w:pPr>
        <w:tabs>
          <w:tab w:val="left" w:pos="1418"/>
        </w:tabs>
        <w:spacing w:after="0" w:line="240" w:lineRule="auto"/>
        <w:rPr>
          <w:rFonts w:ascii="Times New Roman" w:hAnsi="Times New Roman" w:cs="Times New Roman"/>
          <w:b/>
          <w:sz w:val="24"/>
          <w:szCs w:val="24"/>
        </w:rPr>
      </w:pPr>
    </w:p>
    <w:p w14:paraId="6098E6F3" w14:textId="64E0E166" w:rsidR="00700B0A" w:rsidRDefault="00700B0A" w:rsidP="00700B0A">
      <w:pPr>
        <w:tabs>
          <w:tab w:val="left" w:pos="1418"/>
        </w:tabs>
        <w:spacing w:after="0" w:line="240" w:lineRule="auto"/>
        <w:rPr>
          <w:rFonts w:ascii="Times New Roman" w:hAnsi="Times New Roman" w:cs="Times New Roman"/>
          <w:b/>
          <w:sz w:val="24"/>
          <w:szCs w:val="24"/>
        </w:rPr>
      </w:pPr>
    </w:p>
    <w:p w14:paraId="22340031" w14:textId="77777777" w:rsidR="00700B0A" w:rsidRPr="00700B0A" w:rsidRDefault="00700B0A" w:rsidP="00700B0A">
      <w:pPr>
        <w:tabs>
          <w:tab w:val="left" w:pos="1418"/>
        </w:tabs>
        <w:spacing w:after="0" w:line="240" w:lineRule="auto"/>
        <w:rPr>
          <w:rFonts w:ascii="Times New Roman" w:hAnsi="Times New Roman" w:cs="Times New Roman"/>
          <w:b/>
          <w:sz w:val="24"/>
          <w:szCs w:val="24"/>
        </w:rPr>
      </w:pPr>
    </w:p>
    <w:p w14:paraId="6FE40286" w14:textId="77777777" w:rsidR="00700B0A" w:rsidRPr="00700B0A" w:rsidRDefault="00700B0A" w:rsidP="00700B0A">
      <w:pPr>
        <w:tabs>
          <w:tab w:val="left" w:pos="1418"/>
        </w:tabs>
        <w:spacing w:after="0" w:line="240" w:lineRule="auto"/>
        <w:rPr>
          <w:rFonts w:ascii="Times New Roman" w:hAnsi="Times New Roman" w:cs="Times New Roman"/>
          <w:b/>
          <w:sz w:val="23"/>
          <w:szCs w:val="23"/>
        </w:rPr>
      </w:pPr>
      <w:r w:rsidRPr="00700B0A">
        <w:rPr>
          <w:rFonts w:ascii="Times New Roman" w:hAnsi="Times New Roman" w:cs="Times New Roman"/>
          <w:b/>
          <w:sz w:val="23"/>
          <w:szCs w:val="23"/>
        </w:rPr>
        <w:t>ESTEVAM HUNGARO CALVO FILHO</w:t>
      </w:r>
    </w:p>
    <w:p w14:paraId="1941B63C" w14:textId="3FF80E20" w:rsidR="00700B0A" w:rsidRPr="00700B0A" w:rsidRDefault="00700B0A" w:rsidP="00700B0A">
      <w:pPr>
        <w:tabs>
          <w:tab w:val="left" w:pos="1418"/>
        </w:tabs>
        <w:spacing w:after="0" w:line="240" w:lineRule="auto"/>
        <w:rPr>
          <w:rFonts w:ascii="Times New Roman" w:hAnsi="Times New Roman" w:cs="Times New Roman"/>
          <w:sz w:val="23"/>
          <w:szCs w:val="23"/>
        </w:rPr>
      </w:pPr>
      <w:r w:rsidRPr="00700B0A">
        <w:rPr>
          <w:rFonts w:ascii="Times New Roman" w:hAnsi="Times New Roman" w:cs="Times New Roman"/>
          <w:sz w:val="23"/>
          <w:szCs w:val="23"/>
        </w:rPr>
        <w:t xml:space="preserve">    Secretário Municipal de Administração</w:t>
      </w:r>
      <w:r w:rsidRPr="00700B0A">
        <w:rPr>
          <w:rFonts w:ascii="Times New Roman" w:hAnsi="Times New Roman" w:cs="Times New Roman"/>
          <w:i/>
          <w:sz w:val="23"/>
          <w:szCs w:val="23"/>
        </w:rPr>
        <w:t xml:space="preserve">      </w:t>
      </w:r>
    </w:p>
    <w:p w14:paraId="773088BD" w14:textId="2C381572" w:rsidR="00F3549F" w:rsidRPr="001154F1" w:rsidRDefault="00F3549F" w:rsidP="00700B0A">
      <w:pPr>
        <w:tabs>
          <w:tab w:val="left" w:pos="3960"/>
        </w:tabs>
        <w:spacing w:after="0" w:line="240" w:lineRule="auto"/>
        <w:ind w:firstLine="1418"/>
        <w:jc w:val="both"/>
        <w:rPr>
          <w:rFonts w:ascii="Times New Roman" w:hAnsi="Times New Roman" w:cs="Times New Roman"/>
          <w:sz w:val="24"/>
          <w:szCs w:val="24"/>
        </w:rPr>
      </w:pPr>
    </w:p>
    <w:sectPr w:rsidR="00F3549F" w:rsidRPr="001154F1" w:rsidSect="001154F1">
      <w:pgSz w:w="11906" w:h="16838"/>
      <w:pgMar w:top="2835"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8B5"/>
    <w:rsid w:val="000001FA"/>
    <w:rsid w:val="00024C8F"/>
    <w:rsid w:val="000541D0"/>
    <w:rsid w:val="00064D39"/>
    <w:rsid w:val="00067730"/>
    <w:rsid w:val="00075DF3"/>
    <w:rsid w:val="00080292"/>
    <w:rsid w:val="0008463B"/>
    <w:rsid w:val="000A23D9"/>
    <w:rsid w:val="000A7BA4"/>
    <w:rsid w:val="000D13DC"/>
    <w:rsid w:val="000D340E"/>
    <w:rsid w:val="000E0C23"/>
    <w:rsid w:val="000F1F61"/>
    <w:rsid w:val="001154F1"/>
    <w:rsid w:val="00131925"/>
    <w:rsid w:val="001543F0"/>
    <w:rsid w:val="00160C8D"/>
    <w:rsid w:val="0016418C"/>
    <w:rsid w:val="00171081"/>
    <w:rsid w:val="00190BD7"/>
    <w:rsid w:val="0019712D"/>
    <w:rsid w:val="00197664"/>
    <w:rsid w:val="001B3CDB"/>
    <w:rsid w:val="001B71AE"/>
    <w:rsid w:val="001C0521"/>
    <w:rsid w:val="001C1B22"/>
    <w:rsid w:val="001C37F0"/>
    <w:rsid w:val="001C6464"/>
    <w:rsid w:val="00223240"/>
    <w:rsid w:val="00231324"/>
    <w:rsid w:val="00275C06"/>
    <w:rsid w:val="00286B77"/>
    <w:rsid w:val="002A3D53"/>
    <w:rsid w:val="002B2215"/>
    <w:rsid w:val="002D3184"/>
    <w:rsid w:val="002F596A"/>
    <w:rsid w:val="0033631F"/>
    <w:rsid w:val="00336D1E"/>
    <w:rsid w:val="00347906"/>
    <w:rsid w:val="003563C9"/>
    <w:rsid w:val="003567C3"/>
    <w:rsid w:val="003607F0"/>
    <w:rsid w:val="00365E71"/>
    <w:rsid w:val="0038606F"/>
    <w:rsid w:val="00387C6A"/>
    <w:rsid w:val="003C0161"/>
    <w:rsid w:val="003F629D"/>
    <w:rsid w:val="004306F3"/>
    <w:rsid w:val="00435733"/>
    <w:rsid w:val="00435D7D"/>
    <w:rsid w:val="00442A48"/>
    <w:rsid w:val="0047383C"/>
    <w:rsid w:val="00490740"/>
    <w:rsid w:val="004B1EAD"/>
    <w:rsid w:val="004B6002"/>
    <w:rsid w:val="004C53C9"/>
    <w:rsid w:val="004F5971"/>
    <w:rsid w:val="00524203"/>
    <w:rsid w:val="00535C1B"/>
    <w:rsid w:val="0058471F"/>
    <w:rsid w:val="005872BA"/>
    <w:rsid w:val="005A51BD"/>
    <w:rsid w:val="005C0E22"/>
    <w:rsid w:val="006107D9"/>
    <w:rsid w:val="006367E8"/>
    <w:rsid w:val="006372F4"/>
    <w:rsid w:val="00661B9A"/>
    <w:rsid w:val="006D27D9"/>
    <w:rsid w:val="006D2A08"/>
    <w:rsid w:val="006F118C"/>
    <w:rsid w:val="00700B0A"/>
    <w:rsid w:val="00711B9B"/>
    <w:rsid w:val="007331F4"/>
    <w:rsid w:val="00746F28"/>
    <w:rsid w:val="007A2881"/>
    <w:rsid w:val="007A6439"/>
    <w:rsid w:val="007B2BDD"/>
    <w:rsid w:val="007B45A9"/>
    <w:rsid w:val="007E6858"/>
    <w:rsid w:val="007F1C8C"/>
    <w:rsid w:val="007F1D0F"/>
    <w:rsid w:val="00800A24"/>
    <w:rsid w:val="00804854"/>
    <w:rsid w:val="00806833"/>
    <w:rsid w:val="0081701B"/>
    <w:rsid w:val="008332C6"/>
    <w:rsid w:val="00856514"/>
    <w:rsid w:val="00865537"/>
    <w:rsid w:val="0087495A"/>
    <w:rsid w:val="00893CC2"/>
    <w:rsid w:val="008A5B79"/>
    <w:rsid w:val="008B27F5"/>
    <w:rsid w:val="008D5267"/>
    <w:rsid w:val="008E45B3"/>
    <w:rsid w:val="00930D46"/>
    <w:rsid w:val="0094705B"/>
    <w:rsid w:val="00954194"/>
    <w:rsid w:val="009578D8"/>
    <w:rsid w:val="00977CB8"/>
    <w:rsid w:val="009B3869"/>
    <w:rsid w:val="009C6E5F"/>
    <w:rsid w:val="00A354F6"/>
    <w:rsid w:val="00A3645A"/>
    <w:rsid w:val="00A41908"/>
    <w:rsid w:val="00A72F9E"/>
    <w:rsid w:val="00A818A9"/>
    <w:rsid w:val="00A91CCE"/>
    <w:rsid w:val="00A960F6"/>
    <w:rsid w:val="00A962AA"/>
    <w:rsid w:val="00AE6BE4"/>
    <w:rsid w:val="00AF495D"/>
    <w:rsid w:val="00AF5D6F"/>
    <w:rsid w:val="00B011BE"/>
    <w:rsid w:val="00B03077"/>
    <w:rsid w:val="00B0444B"/>
    <w:rsid w:val="00B4381F"/>
    <w:rsid w:val="00B45A54"/>
    <w:rsid w:val="00B4625C"/>
    <w:rsid w:val="00B8382A"/>
    <w:rsid w:val="00BF05B9"/>
    <w:rsid w:val="00C258C7"/>
    <w:rsid w:val="00C325D8"/>
    <w:rsid w:val="00C5153C"/>
    <w:rsid w:val="00C63CB6"/>
    <w:rsid w:val="00C73C2D"/>
    <w:rsid w:val="00CA43BF"/>
    <w:rsid w:val="00CA7853"/>
    <w:rsid w:val="00CC5D9F"/>
    <w:rsid w:val="00CD1F39"/>
    <w:rsid w:val="00CD576F"/>
    <w:rsid w:val="00CE14F5"/>
    <w:rsid w:val="00D30331"/>
    <w:rsid w:val="00D34C60"/>
    <w:rsid w:val="00D576C4"/>
    <w:rsid w:val="00D64F0E"/>
    <w:rsid w:val="00D802B1"/>
    <w:rsid w:val="00D9397E"/>
    <w:rsid w:val="00DA0703"/>
    <w:rsid w:val="00DB4330"/>
    <w:rsid w:val="00DC11A1"/>
    <w:rsid w:val="00DC58B5"/>
    <w:rsid w:val="00E05C6E"/>
    <w:rsid w:val="00E256BF"/>
    <w:rsid w:val="00E338B5"/>
    <w:rsid w:val="00E3683C"/>
    <w:rsid w:val="00E47ECA"/>
    <w:rsid w:val="00E47F29"/>
    <w:rsid w:val="00E62B4A"/>
    <w:rsid w:val="00E70E9B"/>
    <w:rsid w:val="00E74B36"/>
    <w:rsid w:val="00E85669"/>
    <w:rsid w:val="00E90B5D"/>
    <w:rsid w:val="00E94B18"/>
    <w:rsid w:val="00EA0C70"/>
    <w:rsid w:val="00EE2A78"/>
    <w:rsid w:val="00EE73E2"/>
    <w:rsid w:val="00EF03BC"/>
    <w:rsid w:val="00EF1964"/>
    <w:rsid w:val="00EF3D68"/>
    <w:rsid w:val="00F035C9"/>
    <w:rsid w:val="00F1393E"/>
    <w:rsid w:val="00F1500F"/>
    <w:rsid w:val="00F23546"/>
    <w:rsid w:val="00F3549F"/>
    <w:rsid w:val="00F73AFB"/>
    <w:rsid w:val="00FC037B"/>
    <w:rsid w:val="00FD460B"/>
    <w:rsid w:val="00FF345D"/>
    <w:rsid w:val="00FF42F5"/>
    <w:rsid w:val="00FF63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45FD"/>
  <w15:chartTrackingRefBased/>
  <w15:docId w15:val="{D378CAC4-6E15-4D5A-86F7-14639426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kedcontent">
    <w:name w:val="markedcontent"/>
    <w:basedOn w:val="Fontepargpadro"/>
    <w:rsid w:val="002A3D53"/>
  </w:style>
  <w:style w:type="character" w:customStyle="1" w:styleId="tablepocpChar">
    <w:name w:val="table_poc_p Char"/>
    <w:basedOn w:val="Fontepargpadro"/>
    <w:link w:val="tablepocp"/>
    <w:rsid w:val="00231324"/>
    <w:rPr>
      <w:rFonts w:ascii="Arial" w:hAnsi="Arial" w:cs="Arial"/>
    </w:rPr>
  </w:style>
  <w:style w:type="paragraph" w:customStyle="1" w:styleId="tablepocp">
    <w:name w:val="table_poc_p"/>
    <w:basedOn w:val="Normal"/>
    <w:link w:val="tablepocpChar"/>
    <w:rsid w:val="00231324"/>
    <w:pPr>
      <w:spacing w:after="0" w:line="240" w:lineRule="auto"/>
    </w:pPr>
    <w:rPr>
      <w:rFonts w:ascii="Arial" w:hAnsi="Arial" w:cs="Arial"/>
    </w:rPr>
  </w:style>
  <w:style w:type="character" w:customStyle="1" w:styleId="fontstyle01">
    <w:name w:val="fontstyle01"/>
    <w:basedOn w:val="Fontepargpadro"/>
    <w:rsid w:val="00FF42F5"/>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2712">
      <w:bodyDiv w:val="1"/>
      <w:marLeft w:val="0"/>
      <w:marRight w:val="0"/>
      <w:marTop w:val="0"/>
      <w:marBottom w:val="0"/>
      <w:divBdr>
        <w:top w:val="none" w:sz="0" w:space="0" w:color="auto"/>
        <w:left w:val="none" w:sz="0" w:space="0" w:color="auto"/>
        <w:bottom w:val="none" w:sz="0" w:space="0" w:color="auto"/>
        <w:right w:val="none" w:sz="0" w:space="0" w:color="auto"/>
      </w:divBdr>
    </w:div>
    <w:div w:id="659692613">
      <w:bodyDiv w:val="1"/>
      <w:marLeft w:val="0"/>
      <w:marRight w:val="0"/>
      <w:marTop w:val="0"/>
      <w:marBottom w:val="0"/>
      <w:divBdr>
        <w:top w:val="none" w:sz="0" w:space="0" w:color="auto"/>
        <w:left w:val="none" w:sz="0" w:space="0" w:color="auto"/>
        <w:bottom w:val="none" w:sz="0" w:space="0" w:color="auto"/>
        <w:right w:val="none" w:sz="0" w:space="0" w:color="auto"/>
      </w:divBdr>
    </w:div>
    <w:div w:id="1129009837">
      <w:bodyDiv w:val="1"/>
      <w:marLeft w:val="0"/>
      <w:marRight w:val="0"/>
      <w:marTop w:val="0"/>
      <w:marBottom w:val="0"/>
      <w:divBdr>
        <w:top w:val="none" w:sz="0" w:space="0" w:color="auto"/>
        <w:left w:val="none" w:sz="0" w:space="0" w:color="auto"/>
        <w:bottom w:val="none" w:sz="0" w:space="0" w:color="auto"/>
        <w:right w:val="none" w:sz="0" w:space="0" w:color="auto"/>
      </w:divBdr>
    </w:div>
    <w:div w:id="172892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A28D4-1A12-4255-BACE-9AD8A28E1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6655</Words>
  <Characters>35940</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Costa</dc:creator>
  <cp:keywords/>
  <dc:description/>
  <cp:lastModifiedBy>BELONI BRUNORO</cp:lastModifiedBy>
  <cp:revision>3</cp:revision>
  <cp:lastPrinted>2023-09-12T12:21:00Z</cp:lastPrinted>
  <dcterms:created xsi:type="dcterms:W3CDTF">2023-10-03T13:44:00Z</dcterms:created>
  <dcterms:modified xsi:type="dcterms:W3CDTF">2023-10-03T13:52:00Z</dcterms:modified>
</cp:coreProperties>
</file>