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B4C09" w14:textId="221C85BA" w:rsidR="009623F6" w:rsidRPr="00E07947" w:rsidRDefault="00346BE9" w:rsidP="00E07947">
      <w:pPr>
        <w:autoSpaceDE w:val="0"/>
        <w:autoSpaceDN w:val="0"/>
        <w:adjustRightInd w:val="0"/>
        <w:spacing w:after="0" w:line="240" w:lineRule="auto"/>
        <w:ind w:left="340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LEI Nº</w:t>
      </w:r>
      <w:r w:rsidR="005B3675">
        <w:rPr>
          <w:rFonts w:ascii="Times New Roman" w:hAnsi="Times New Roman" w:cs="Times New Roman"/>
          <w:b/>
          <w:bCs/>
          <w:color w:val="000000"/>
          <w:sz w:val="24"/>
          <w:szCs w:val="24"/>
        </w:rPr>
        <w:t xml:space="preserve"> 3.464, DE 23 DE NOVEMBRO DE 2023</w:t>
      </w:r>
    </w:p>
    <w:p w14:paraId="09973BE8" w14:textId="256D19F0" w:rsidR="0017107E" w:rsidRDefault="0017107E" w:rsidP="00E07947">
      <w:pPr>
        <w:autoSpaceDE w:val="0"/>
        <w:autoSpaceDN w:val="0"/>
        <w:adjustRightInd w:val="0"/>
        <w:spacing w:after="0" w:line="240" w:lineRule="auto"/>
        <w:ind w:left="3402"/>
        <w:jc w:val="both"/>
        <w:rPr>
          <w:rFonts w:ascii="Times New Roman" w:hAnsi="Times New Roman" w:cs="Times New Roman"/>
          <w:i/>
          <w:iCs/>
          <w:color w:val="000000"/>
          <w:sz w:val="24"/>
          <w:szCs w:val="24"/>
        </w:rPr>
      </w:pPr>
    </w:p>
    <w:p w14:paraId="6588D8FD" w14:textId="77777777" w:rsidR="00E07947" w:rsidRPr="00E07947" w:rsidRDefault="00E07947" w:rsidP="00E07947">
      <w:pPr>
        <w:autoSpaceDE w:val="0"/>
        <w:autoSpaceDN w:val="0"/>
        <w:adjustRightInd w:val="0"/>
        <w:spacing w:after="0" w:line="240" w:lineRule="auto"/>
        <w:ind w:left="3402"/>
        <w:jc w:val="both"/>
        <w:rPr>
          <w:rFonts w:ascii="Times New Roman" w:hAnsi="Times New Roman" w:cs="Times New Roman"/>
          <w:i/>
          <w:iCs/>
          <w:color w:val="000000"/>
          <w:sz w:val="24"/>
          <w:szCs w:val="24"/>
        </w:rPr>
      </w:pPr>
    </w:p>
    <w:p w14:paraId="09E1F43F" w14:textId="77777777" w:rsidR="0017107E" w:rsidRPr="00D020D6" w:rsidRDefault="00346BE9" w:rsidP="00E07947">
      <w:pPr>
        <w:autoSpaceDE w:val="0"/>
        <w:autoSpaceDN w:val="0"/>
        <w:adjustRightInd w:val="0"/>
        <w:spacing w:after="0" w:line="240" w:lineRule="auto"/>
        <w:ind w:left="3402"/>
        <w:jc w:val="both"/>
        <w:rPr>
          <w:rFonts w:ascii="Times New Roman" w:hAnsi="Times New Roman" w:cs="Times New Roman"/>
          <w:b/>
          <w:iCs/>
          <w:color w:val="000000"/>
          <w:sz w:val="24"/>
          <w:szCs w:val="24"/>
        </w:rPr>
      </w:pPr>
      <w:r w:rsidRPr="00D020D6">
        <w:rPr>
          <w:rFonts w:ascii="Times New Roman" w:hAnsi="Times New Roman" w:cs="Times New Roman"/>
          <w:iCs/>
          <w:color w:val="000000"/>
          <w:sz w:val="24"/>
          <w:szCs w:val="24"/>
        </w:rPr>
        <w:t>“Regulamenta o tratamento favorecido, diferenciado e simplificado para as microempresas (ME) e empresas de pequeno porte (EPP) nas contratações públicas de bens, serviços e obras no âmbito da Administração Pública Municipal e dá outras providências”.</w:t>
      </w:r>
    </w:p>
    <w:p w14:paraId="3C63DADF" w14:textId="77777777" w:rsidR="0017107E" w:rsidRPr="00E07947" w:rsidRDefault="0017107E" w:rsidP="00E07947">
      <w:pPr>
        <w:autoSpaceDE w:val="0"/>
        <w:autoSpaceDN w:val="0"/>
        <w:adjustRightInd w:val="0"/>
        <w:spacing w:after="0" w:line="240" w:lineRule="auto"/>
        <w:jc w:val="both"/>
        <w:rPr>
          <w:rFonts w:ascii="Times New Roman" w:hAnsi="Times New Roman" w:cs="Times New Roman"/>
          <w:b/>
          <w:bCs/>
          <w:color w:val="000000"/>
          <w:sz w:val="24"/>
          <w:szCs w:val="24"/>
        </w:rPr>
      </w:pPr>
    </w:p>
    <w:p w14:paraId="5DD06983" w14:textId="77777777" w:rsidR="0017107E" w:rsidRPr="00FA0C0E" w:rsidRDefault="0017107E" w:rsidP="00FA0C0E">
      <w:pPr>
        <w:autoSpaceDE w:val="0"/>
        <w:autoSpaceDN w:val="0"/>
        <w:adjustRightInd w:val="0"/>
        <w:spacing w:after="0" w:line="240" w:lineRule="auto"/>
        <w:jc w:val="both"/>
        <w:rPr>
          <w:rFonts w:ascii="Times New Roman" w:hAnsi="Times New Roman" w:cs="Times New Roman"/>
          <w:b/>
          <w:bCs/>
          <w:color w:val="000000"/>
          <w:sz w:val="24"/>
          <w:szCs w:val="24"/>
        </w:rPr>
      </w:pPr>
    </w:p>
    <w:p w14:paraId="2F097D63" w14:textId="77777777" w:rsidR="00FA0C0E" w:rsidRPr="00FA0C0E" w:rsidRDefault="00FA0C0E" w:rsidP="00FA0C0E">
      <w:pPr>
        <w:shd w:val="clear" w:color="auto" w:fill="FFFFFF"/>
        <w:spacing w:after="0" w:line="240" w:lineRule="auto"/>
        <w:ind w:firstLine="3402"/>
        <w:jc w:val="both"/>
        <w:rPr>
          <w:rFonts w:ascii="Times New Roman" w:hAnsi="Times New Roman" w:cs="Times New Roman"/>
          <w:sz w:val="24"/>
          <w:szCs w:val="24"/>
        </w:rPr>
      </w:pPr>
      <w:r w:rsidRPr="00FA0C0E">
        <w:rPr>
          <w:rFonts w:ascii="Times New Roman" w:hAnsi="Times New Roman" w:cs="Times New Roman"/>
          <w:sz w:val="24"/>
          <w:szCs w:val="24"/>
        </w:rPr>
        <w:t xml:space="preserve">Ari </w:t>
      </w:r>
      <w:proofErr w:type="spellStart"/>
      <w:r w:rsidRPr="00FA0C0E">
        <w:rPr>
          <w:rFonts w:ascii="Times New Roman" w:hAnsi="Times New Roman" w:cs="Times New Roman"/>
          <w:sz w:val="24"/>
          <w:szCs w:val="24"/>
        </w:rPr>
        <w:t>Genézio</w:t>
      </w:r>
      <w:proofErr w:type="spellEnd"/>
      <w:r w:rsidRPr="00FA0C0E">
        <w:rPr>
          <w:rFonts w:ascii="Times New Roman" w:hAnsi="Times New Roman" w:cs="Times New Roman"/>
          <w:sz w:val="24"/>
          <w:szCs w:val="24"/>
        </w:rPr>
        <w:t xml:space="preserve"> </w:t>
      </w:r>
      <w:proofErr w:type="spellStart"/>
      <w:r w:rsidRPr="00FA0C0E">
        <w:rPr>
          <w:rFonts w:ascii="Times New Roman" w:hAnsi="Times New Roman" w:cs="Times New Roman"/>
          <w:sz w:val="24"/>
          <w:szCs w:val="24"/>
        </w:rPr>
        <w:t>Lafin</w:t>
      </w:r>
      <w:proofErr w:type="spellEnd"/>
      <w:r w:rsidRPr="00FA0C0E">
        <w:rPr>
          <w:rFonts w:ascii="Times New Roman" w:hAnsi="Times New Roman" w:cs="Times New Roman"/>
          <w:sz w:val="24"/>
          <w:szCs w:val="24"/>
        </w:rPr>
        <w:t xml:space="preserve">, Prefeito Municipal de Sorriso, Estado de Mato Grosso, faço saber que a Câmara Municipal de Sorriso aprovou e eu sanciono a seguinte lei: </w:t>
      </w:r>
    </w:p>
    <w:p w14:paraId="27F12F80" w14:textId="77777777" w:rsidR="009623F6" w:rsidRPr="00E07947" w:rsidRDefault="009623F6" w:rsidP="00FA0C0E">
      <w:pPr>
        <w:pStyle w:val="Recuodecorpodetexto3"/>
        <w:tabs>
          <w:tab w:val="left" w:pos="0"/>
          <w:tab w:val="left" w:pos="3544"/>
        </w:tabs>
        <w:spacing w:after="0"/>
        <w:ind w:left="3402"/>
        <w:jc w:val="both"/>
        <w:rPr>
          <w:sz w:val="24"/>
          <w:szCs w:val="24"/>
        </w:rPr>
      </w:pPr>
    </w:p>
    <w:p w14:paraId="6AB819C3" w14:textId="77777777" w:rsidR="0017107E" w:rsidRPr="00E07947" w:rsidRDefault="0017107E" w:rsidP="00FA0C0E">
      <w:pPr>
        <w:autoSpaceDE w:val="0"/>
        <w:autoSpaceDN w:val="0"/>
        <w:adjustRightInd w:val="0"/>
        <w:spacing w:after="0" w:line="240" w:lineRule="auto"/>
        <w:jc w:val="both"/>
        <w:rPr>
          <w:rFonts w:ascii="Times New Roman" w:hAnsi="Times New Roman" w:cs="Times New Roman"/>
          <w:b/>
          <w:bCs/>
          <w:color w:val="000000"/>
          <w:sz w:val="24"/>
          <w:szCs w:val="24"/>
        </w:rPr>
      </w:pPr>
    </w:p>
    <w:p w14:paraId="33C14CFF" w14:textId="05B8E331" w:rsidR="0017107E" w:rsidRPr="00E07947" w:rsidRDefault="00346BE9" w:rsidP="00FA0C0E">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1º</w:t>
      </w:r>
      <w:r w:rsidRPr="00E07947">
        <w:rPr>
          <w:rFonts w:ascii="Times New Roman" w:hAnsi="Times New Roman" w:cs="Times New Roman"/>
          <w:color w:val="000000"/>
          <w:sz w:val="24"/>
          <w:szCs w:val="24"/>
        </w:rPr>
        <w:t xml:space="preserve"> Nas contratações públicas de bens, serviços e obras, no âmbito da Administração Pública Municipal deverá ser dado tratamento favorecido, diferenciado e simplificado às microempresas (ME) e empresas de pequeno porte (EPP), nos termos dos artigos 42 a 49 da Lei Complementar Federal nº 123/2006 com as alterações promovidas pela Lei Complementar Federal nº 147/2014, objetivando a promoção do desenvolvimento econômico e social no âmbito local e regional, a ampliação da eficiência das políticas públicas e o incentivo à inovação tecnológica.</w:t>
      </w:r>
    </w:p>
    <w:p w14:paraId="19B38F7B"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894280B"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xml:space="preserve">Parágrafo único. </w:t>
      </w:r>
      <w:r w:rsidRPr="00E07947">
        <w:rPr>
          <w:rFonts w:ascii="Times New Roman" w:hAnsi="Times New Roman" w:cs="Times New Roman"/>
          <w:color w:val="000000"/>
          <w:sz w:val="24"/>
          <w:szCs w:val="24"/>
        </w:rPr>
        <w:t>As normas e procedimentos dest</w:t>
      </w:r>
      <w:r w:rsidR="002A6331" w:rsidRPr="00E07947">
        <w:rPr>
          <w:rFonts w:ascii="Times New Roman" w:hAnsi="Times New Roman" w:cs="Times New Roman"/>
          <w:color w:val="000000"/>
          <w:sz w:val="24"/>
          <w:szCs w:val="24"/>
        </w:rPr>
        <w:t>a</w:t>
      </w:r>
      <w:r w:rsidRPr="00E07947">
        <w:rPr>
          <w:rFonts w:ascii="Times New Roman" w:hAnsi="Times New Roman" w:cs="Times New Roman"/>
          <w:color w:val="000000"/>
          <w:sz w:val="24"/>
          <w:szCs w:val="24"/>
        </w:rPr>
        <w:t xml:space="preserve"> </w:t>
      </w:r>
      <w:r w:rsidR="002A6331" w:rsidRPr="00E07947">
        <w:rPr>
          <w:rFonts w:ascii="Times New Roman" w:hAnsi="Times New Roman" w:cs="Times New Roman"/>
          <w:color w:val="000000"/>
          <w:sz w:val="24"/>
          <w:szCs w:val="24"/>
        </w:rPr>
        <w:t xml:space="preserve">Lei </w:t>
      </w:r>
      <w:r w:rsidRPr="00E07947">
        <w:rPr>
          <w:rFonts w:ascii="Times New Roman" w:hAnsi="Times New Roman" w:cs="Times New Roman"/>
          <w:color w:val="000000"/>
          <w:sz w:val="24"/>
          <w:szCs w:val="24"/>
        </w:rPr>
        <w:t>aplicam-se à Administração Pública Municipal Direta, Autárquica e Fundacional.</w:t>
      </w:r>
    </w:p>
    <w:p w14:paraId="06D0F6FB"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199FAB84" w14:textId="2D741F7F"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w:t>
      </w:r>
      <w:r w:rsidR="00E07947">
        <w:rPr>
          <w:rFonts w:ascii="Times New Roman" w:hAnsi="Times New Roman" w:cs="Times New Roman"/>
          <w:b/>
          <w:bCs/>
          <w:color w:val="000000"/>
          <w:sz w:val="24"/>
          <w:szCs w:val="24"/>
        </w:rPr>
        <w:t xml:space="preserve"> </w:t>
      </w:r>
      <w:r w:rsidRPr="00E07947">
        <w:rPr>
          <w:rFonts w:ascii="Times New Roman" w:hAnsi="Times New Roman" w:cs="Times New Roman"/>
          <w:b/>
          <w:bCs/>
          <w:color w:val="000000"/>
          <w:sz w:val="24"/>
          <w:szCs w:val="24"/>
        </w:rPr>
        <w:t>2º</w:t>
      </w:r>
      <w:r w:rsid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Para os fins dest</w:t>
      </w:r>
      <w:r w:rsidR="009E478C" w:rsidRPr="00E07947">
        <w:rPr>
          <w:rFonts w:ascii="Times New Roman" w:hAnsi="Times New Roman" w:cs="Times New Roman"/>
          <w:color w:val="000000"/>
          <w:sz w:val="24"/>
          <w:szCs w:val="24"/>
        </w:rPr>
        <w:t>a Lei</w:t>
      </w:r>
      <w:r w:rsidRPr="00E07947">
        <w:rPr>
          <w:rFonts w:ascii="Times New Roman" w:hAnsi="Times New Roman" w:cs="Times New Roman"/>
          <w:color w:val="000000"/>
          <w:sz w:val="24"/>
          <w:szCs w:val="24"/>
        </w:rPr>
        <w:t>, entende-se por:</w:t>
      </w:r>
    </w:p>
    <w:p w14:paraId="1D83A080"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DB11528"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 - </w:t>
      </w:r>
      <w:proofErr w:type="gramStart"/>
      <w:r w:rsidRPr="00E07947">
        <w:rPr>
          <w:rFonts w:ascii="Times New Roman" w:hAnsi="Times New Roman" w:cs="Times New Roman"/>
          <w:b/>
          <w:bCs/>
          <w:color w:val="000000"/>
          <w:sz w:val="24"/>
          <w:szCs w:val="24"/>
        </w:rPr>
        <w:t>empresa</w:t>
      </w:r>
      <w:proofErr w:type="gramEnd"/>
      <w:r w:rsidRPr="00E07947">
        <w:rPr>
          <w:rFonts w:ascii="Times New Roman" w:hAnsi="Times New Roman" w:cs="Times New Roman"/>
          <w:b/>
          <w:bCs/>
          <w:color w:val="000000"/>
          <w:sz w:val="24"/>
          <w:szCs w:val="24"/>
        </w:rPr>
        <w:t xml:space="preserve"> local: </w:t>
      </w:r>
      <w:r w:rsidRPr="00E07947">
        <w:rPr>
          <w:rFonts w:ascii="Times New Roman" w:hAnsi="Times New Roman" w:cs="Times New Roman"/>
          <w:color w:val="000000"/>
          <w:sz w:val="24"/>
          <w:szCs w:val="24"/>
        </w:rPr>
        <w:t>pessoa jurídica de direito privado estabelecida em todo o território do Município de Sorriso;</w:t>
      </w:r>
    </w:p>
    <w:p w14:paraId="6D858462"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634902C"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II - </w:t>
      </w:r>
      <w:proofErr w:type="gramStart"/>
      <w:r w:rsidRPr="00E07947">
        <w:rPr>
          <w:rFonts w:ascii="Times New Roman" w:hAnsi="Times New Roman" w:cs="Times New Roman"/>
          <w:b/>
          <w:bCs/>
          <w:color w:val="000000"/>
          <w:sz w:val="24"/>
          <w:szCs w:val="24"/>
        </w:rPr>
        <w:t>empresa</w:t>
      </w:r>
      <w:proofErr w:type="gramEnd"/>
      <w:r w:rsidRPr="00E07947">
        <w:rPr>
          <w:rFonts w:ascii="Times New Roman" w:hAnsi="Times New Roman" w:cs="Times New Roman"/>
          <w:b/>
          <w:bCs/>
          <w:color w:val="000000"/>
          <w:sz w:val="24"/>
          <w:szCs w:val="24"/>
        </w:rPr>
        <w:t xml:space="preserve"> regional: </w:t>
      </w:r>
      <w:r w:rsidRPr="00E07947">
        <w:rPr>
          <w:rFonts w:ascii="Times New Roman" w:hAnsi="Times New Roman" w:cs="Times New Roman"/>
          <w:color w:val="000000"/>
          <w:sz w:val="24"/>
          <w:szCs w:val="24"/>
        </w:rPr>
        <w:t xml:space="preserve">pessoa jurídica de direito privado estabelecida em qualquer cidade localizada na microrregião Alto do Teles Pires, pertencente à Mesorregião Norte </w:t>
      </w:r>
      <w:proofErr w:type="spellStart"/>
      <w:r w:rsidRPr="00E07947">
        <w:rPr>
          <w:rFonts w:ascii="Times New Roman" w:hAnsi="Times New Roman" w:cs="Times New Roman"/>
          <w:color w:val="000000"/>
          <w:sz w:val="24"/>
          <w:szCs w:val="24"/>
        </w:rPr>
        <w:t>Matogrossense</w:t>
      </w:r>
      <w:proofErr w:type="spellEnd"/>
      <w:r w:rsidRPr="00E07947">
        <w:rPr>
          <w:rFonts w:ascii="Times New Roman" w:hAnsi="Times New Roman" w:cs="Times New Roman"/>
          <w:color w:val="000000"/>
          <w:sz w:val="24"/>
          <w:szCs w:val="24"/>
        </w:rPr>
        <w:t>.</w:t>
      </w:r>
    </w:p>
    <w:p w14:paraId="198BC978" w14:textId="77777777" w:rsidR="002A6331" w:rsidRPr="00E07947" w:rsidRDefault="002A6331"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2BCC023" w14:textId="5E56A7B0"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3º</w:t>
      </w:r>
      <w:r w:rsidRPr="00E07947">
        <w:rPr>
          <w:rFonts w:ascii="Times New Roman" w:hAnsi="Times New Roman" w:cs="Times New Roman"/>
          <w:color w:val="000000"/>
          <w:sz w:val="24"/>
          <w:szCs w:val="24"/>
        </w:rPr>
        <w:t xml:space="preserve"> Para promover a ampla participação das microempresas (ME) e empresas de pequeno porte (EPP) nos processos licitatórios, a Administração Pública Municipal deverá:</w:t>
      </w:r>
    </w:p>
    <w:p w14:paraId="3E23B364" w14:textId="77777777" w:rsidR="009E478C" w:rsidRPr="00E07947" w:rsidRDefault="009E478C"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AA5D166"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 - </w:t>
      </w:r>
      <w:proofErr w:type="gramStart"/>
      <w:r w:rsidRPr="00E07947">
        <w:rPr>
          <w:rFonts w:ascii="Times New Roman" w:hAnsi="Times New Roman" w:cs="Times New Roman"/>
          <w:color w:val="000000"/>
          <w:sz w:val="24"/>
          <w:szCs w:val="24"/>
        </w:rPr>
        <w:t>instituir e manter</w:t>
      </w:r>
      <w:proofErr w:type="gramEnd"/>
      <w:r w:rsidRPr="00E07947">
        <w:rPr>
          <w:rFonts w:ascii="Times New Roman" w:hAnsi="Times New Roman" w:cs="Times New Roman"/>
          <w:color w:val="000000"/>
          <w:sz w:val="24"/>
          <w:szCs w:val="24"/>
        </w:rPr>
        <w:t xml:space="preserve"> atualizado cadastro das microempresas (ME) e empresas de pequeno porte (EPP) sediadas no Município de </w:t>
      </w:r>
      <w:r w:rsidR="002A6331" w:rsidRPr="00E07947">
        <w:rPr>
          <w:rFonts w:ascii="Times New Roman" w:hAnsi="Times New Roman" w:cs="Times New Roman"/>
          <w:color w:val="000000"/>
          <w:sz w:val="24"/>
          <w:szCs w:val="24"/>
        </w:rPr>
        <w:t xml:space="preserve">Sorriso </w:t>
      </w:r>
      <w:r w:rsidRPr="00E07947">
        <w:rPr>
          <w:rFonts w:ascii="Times New Roman" w:hAnsi="Times New Roman" w:cs="Times New Roman"/>
          <w:color w:val="000000"/>
          <w:sz w:val="24"/>
          <w:szCs w:val="24"/>
        </w:rPr>
        <w:t>ou nas regiões circunvizinhas que manifestarem interesse em se cadastrar perante o órgão licitante mediante prévia indicação e identificação das linhas de fornecimento de bens e serviços nas quais atua, de modo a permitir que o Poder Público mapeie o mercado local e regional para otimizar as compras públicas e fomentar a economia.</w:t>
      </w:r>
    </w:p>
    <w:p w14:paraId="465F4099"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F3E01E0"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II - </w:t>
      </w:r>
      <w:proofErr w:type="gramStart"/>
      <w:r w:rsidRPr="00E07947">
        <w:rPr>
          <w:rFonts w:ascii="Times New Roman" w:hAnsi="Times New Roman" w:cs="Times New Roman"/>
          <w:color w:val="000000"/>
          <w:sz w:val="24"/>
          <w:szCs w:val="24"/>
        </w:rPr>
        <w:t>divulgar</w:t>
      </w:r>
      <w:proofErr w:type="gramEnd"/>
      <w:r w:rsidRPr="00E07947">
        <w:rPr>
          <w:rFonts w:ascii="Times New Roman" w:hAnsi="Times New Roman" w:cs="Times New Roman"/>
          <w:color w:val="000000"/>
          <w:sz w:val="24"/>
          <w:szCs w:val="24"/>
        </w:rPr>
        <w:t xml:space="preserve"> os processos licitatórios em que a participação as microempresas (ME) e empresas de pequeno porte (EPP) é exclusiva ou por cota, na forma da Lei, além de encaminhar ditas publicações às entidades de apoio e de representação das respectivas pessoas jurídicas que manifestarem interesse no recebimento das referidas notícias para divulgação em seus veículos de comunicação.</w:t>
      </w:r>
    </w:p>
    <w:p w14:paraId="472F3C3D" w14:textId="77777777" w:rsidR="00477C93" w:rsidRPr="00E07947" w:rsidRDefault="00477C93"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8DAD57B"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III - padronizar e divulgar, desde que previamente solicitado por qualquer interessado e havendo possibilidade técnica para tanto, as especificações dos bens e dos serviços almejados à contratação com a finalidade de facilitar e orientar as microempresas (ME) e as empresas de pequeno porte (EPP) na formulação de suas propostas.</w:t>
      </w:r>
    </w:p>
    <w:p w14:paraId="1E3C80C4" w14:textId="77777777" w:rsidR="009E478C" w:rsidRPr="00E07947" w:rsidRDefault="009E478C"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22491B5"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IV - </w:t>
      </w:r>
      <w:proofErr w:type="gramStart"/>
      <w:r w:rsidRPr="00E07947">
        <w:rPr>
          <w:rFonts w:ascii="Times New Roman" w:hAnsi="Times New Roman" w:cs="Times New Roman"/>
          <w:color w:val="000000"/>
          <w:sz w:val="24"/>
          <w:szCs w:val="24"/>
        </w:rPr>
        <w:t>deixar</w:t>
      </w:r>
      <w:proofErr w:type="gramEnd"/>
      <w:r w:rsidRPr="00E07947">
        <w:rPr>
          <w:rFonts w:ascii="Times New Roman" w:hAnsi="Times New Roman" w:cs="Times New Roman"/>
          <w:color w:val="000000"/>
          <w:sz w:val="24"/>
          <w:szCs w:val="24"/>
        </w:rPr>
        <w:t xml:space="preserve"> de utilizar especificações técnicas excessivas e complexas que possam restringir, injustificadamente, a participação das microempresas (ME) e empresas de pequeno porte (EPP) estabelecidas na sede do órgão licitante ou em cidades regionais próximas.</w:t>
      </w:r>
    </w:p>
    <w:p w14:paraId="1FF69091"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114CCE9" w14:textId="70F203EB"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4º</w:t>
      </w:r>
      <w:r w:rsidRPr="00E07947">
        <w:rPr>
          <w:rFonts w:ascii="Times New Roman" w:hAnsi="Times New Roman" w:cs="Times New Roman"/>
          <w:color w:val="000000"/>
          <w:sz w:val="24"/>
          <w:szCs w:val="24"/>
        </w:rPr>
        <w:t xml:space="preserve"> As microempresas (ME) e empresas de pequeno porte (EPP), por ocasião de participação em certames licitatórios, deverão apresentar toda a documentação exigida para efeito de comprovação de regularidade fiscal, mesmo que exista alguma restrição.</w:t>
      </w:r>
    </w:p>
    <w:p w14:paraId="2605F65D"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DC920F4" w14:textId="373DBAEB"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1º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Havendo alguma restrição na comprovação da regularidade fiscal, será concedido às microempresas (ME) e empresas de pequeno porte (EPP) o prazo de 05 (cinco) dias úteis, prorrogáveis por igual período, a critério da Administração Pública Municipal, para a regularização da documentação, pagamento ou parcelamento do débito, e emissão de eventuais certidões negativas ou positivas com efeito de certidão negativa, cujo termo inicial corresponderá ao momento em que o proponente for declarado vencedor do certame.</w:t>
      </w:r>
    </w:p>
    <w:p w14:paraId="3802224F"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4EAF93B" w14:textId="526D67BC"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2º</w:t>
      </w:r>
      <w:r w:rsidRPr="00E07947">
        <w:rPr>
          <w:rFonts w:ascii="Times New Roman" w:hAnsi="Times New Roman" w:cs="Times New Roman"/>
          <w:color w:val="000000"/>
          <w:sz w:val="24"/>
          <w:szCs w:val="24"/>
        </w:rPr>
        <w:t xml:space="preserve"> A não regularização da documentação no prazo previsto no § 1º deste artigo implicará decadência do direito à contratação, sendo facultado à administração convocar os licitantes remanescentes, na ordem de classificação, para a assinatura do contrato, ou revogar a licitação.</w:t>
      </w:r>
    </w:p>
    <w:p w14:paraId="05681FAF"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694287C"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5º</w:t>
      </w:r>
      <w:r w:rsidRPr="00E07947">
        <w:rPr>
          <w:rFonts w:ascii="Times New Roman" w:hAnsi="Times New Roman" w:cs="Times New Roman"/>
          <w:color w:val="000000"/>
          <w:sz w:val="24"/>
          <w:szCs w:val="24"/>
        </w:rPr>
        <w:t xml:space="preserve">. Nas licitações, será assegurada, como critério de desempate, preferência de </w:t>
      </w:r>
      <w:proofErr w:type="gramStart"/>
      <w:r w:rsidRPr="00E07947">
        <w:rPr>
          <w:rFonts w:ascii="Times New Roman" w:hAnsi="Times New Roman" w:cs="Times New Roman"/>
          <w:color w:val="000000"/>
          <w:sz w:val="24"/>
          <w:szCs w:val="24"/>
        </w:rPr>
        <w:t>contratação</w:t>
      </w:r>
      <w:proofErr w:type="gramEnd"/>
      <w:r w:rsidRPr="00E07947">
        <w:rPr>
          <w:rFonts w:ascii="Times New Roman" w:hAnsi="Times New Roman" w:cs="Times New Roman"/>
          <w:color w:val="000000"/>
          <w:sz w:val="24"/>
          <w:szCs w:val="24"/>
        </w:rPr>
        <w:t xml:space="preserve"> para as microempresas (ME) e empresas de pequeno porte (EPP).</w:t>
      </w:r>
    </w:p>
    <w:p w14:paraId="7CE1E174"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00931921" w14:textId="64610DCF"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1º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Entende-se por empate aquelas situações em que as propostas apresentadas pelas microempresas (ME) e empresas de pequeno porte sejam iguais ou até 10% (dez por cento) superiores à proposta melhor classificada.</w:t>
      </w:r>
    </w:p>
    <w:p w14:paraId="2637AF60"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14FCC0B" w14:textId="2A84FF89"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2º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Na modalidade de pregão, o intervalo percentual estabelecido no § 1º deste artigo será de até 5% (cinco por cento) superior ao menor preço.</w:t>
      </w:r>
    </w:p>
    <w:p w14:paraId="2D53A2FE"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CA0B619" w14:textId="3A491529"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3º</w:t>
      </w:r>
      <w:r w:rsidR="00B048CC" w:rsidRPr="00E07947">
        <w:rPr>
          <w:rFonts w:ascii="Times New Roman" w:hAnsi="Times New Roman" w:cs="Times New Roman"/>
          <w:b/>
          <w:bCs/>
          <w:color w:val="000000" w:themeColor="text1"/>
          <w:sz w:val="24"/>
          <w:szCs w:val="24"/>
        </w:rPr>
        <w:t xml:space="preserve"> </w:t>
      </w:r>
      <w:r w:rsidR="00B048CC" w:rsidRPr="00E07947">
        <w:rPr>
          <w:rFonts w:ascii="Times New Roman" w:hAnsi="Times New Roman" w:cs="Times New Roman"/>
          <w:color w:val="000000" w:themeColor="text1"/>
          <w:sz w:val="24"/>
          <w:szCs w:val="24"/>
        </w:rPr>
        <w:t>O disposto n</w:t>
      </w:r>
      <w:r w:rsidR="00514E3C" w:rsidRPr="00E07947">
        <w:rPr>
          <w:rFonts w:ascii="Times New Roman" w:hAnsi="Times New Roman" w:cs="Times New Roman"/>
          <w:color w:val="000000" w:themeColor="text1"/>
          <w:sz w:val="24"/>
          <w:szCs w:val="24"/>
        </w:rPr>
        <w:t>o</w:t>
      </w:r>
      <w:r w:rsidR="00B048CC" w:rsidRPr="00E07947">
        <w:rPr>
          <w:rFonts w:ascii="Times New Roman" w:hAnsi="Times New Roman" w:cs="Times New Roman"/>
          <w:color w:val="000000" w:themeColor="text1"/>
          <w:sz w:val="24"/>
          <w:szCs w:val="24"/>
        </w:rPr>
        <w:t xml:space="preserve"> </w:t>
      </w:r>
      <w:r w:rsidR="007D6250" w:rsidRPr="00E07947">
        <w:rPr>
          <w:rFonts w:ascii="Times New Roman" w:hAnsi="Times New Roman" w:cs="Times New Roman"/>
          <w:color w:val="000000" w:themeColor="text1"/>
          <w:sz w:val="24"/>
          <w:szCs w:val="24"/>
        </w:rPr>
        <w:t>caput</w:t>
      </w:r>
      <w:r w:rsidR="00514E3C" w:rsidRPr="00E07947">
        <w:rPr>
          <w:rFonts w:ascii="Times New Roman" w:hAnsi="Times New Roman" w:cs="Times New Roman"/>
          <w:color w:val="000000" w:themeColor="text1"/>
          <w:sz w:val="24"/>
          <w:szCs w:val="24"/>
        </w:rPr>
        <w:t xml:space="preserve"> deste</w:t>
      </w:r>
      <w:r w:rsidR="007D6250" w:rsidRPr="00E07947">
        <w:rPr>
          <w:rFonts w:ascii="Times New Roman" w:hAnsi="Times New Roman" w:cs="Times New Roman"/>
          <w:color w:val="000000" w:themeColor="text1"/>
          <w:sz w:val="24"/>
          <w:szCs w:val="24"/>
        </w:rPr>
        <w:t xml:space="preserve"> </w:t>
      </w:r>
      <w:r w:rsidR="00B048CC" w:rsidRPr="00E07947">
        <w:rPr>
          <w:rFonts w:ascii="Times New Roman" w:hAnsi="Times New Roman" w:cs="Times New Roman"/>
          <w:color w:val="000000" w:themeColor="text1"/>
          <w:sz w:val="24"/>
          <w:szCs w:val="24"/>
        </w:rPr>
        <w:t>artigo somente se aplicará quando a melhor oferta válida não houver sido apresentada por microempresas (ME) ou empresas de pequeno porte (EPP), ou por empresas nestes moldes constitutivos, porém não localizadas no território deste município ou nas regiões citadas no inciso II, do art. 2º d</w:t>
      </w:r>
      <w:r w:rsidR="009E478C" w:rsidRPr="00E07947">
        <w:rPr>
          <w:rFonts w:ascii="Times New Roman" w:hAnsi="Times New Roman" w:cs="Times New Roman"/>
          <w:color w:val="000000" w:themeColor="text1"/>
          <w:sz w:val="24"/>
          <w:szCs w:val="24"/>
        </w:rPr>
        <w:t>a</w:t>
      </w:r>
      <w:r w:rsidR="00B048CC" w:rsidRPr="00E07947">
        <w:rPr>
          <w:rFonts w:ascii="Times New Roman" w:hAnsi="Times New Roman" w:cs="Times New Roman"/>
          <w:color w:val="000000" w:themeColor="text1"/>
          <w:sz w:val="24"/>
          <w:szCs w:val="24"/>
        </w:rPr>
        <w:t xml:space="preserve"> presente </w:t>
      </w:r>
      <w:r w:rsidR="009E478C" w:rsidRPr="00E07947">
        <w:rPr>
          <w:rFonts w:ascii="Times New Roman" w:hAnsi="Times New Roman" w:cs="Times New Roman"/>
          <w:color w:val="000000" w:themeColor="text1"/>
          <w:sz w:val="24"/>
          <w:szCs w:val="24"/>
        </w:rPr>
        <w:t>Lei</w:t>
      </w:r>
      <w:r w:rsidR="00B048CC" w:rsidRPr="00E07947">
        <w:rPr>
          <w:rFonts w:ascii="Times New Roman" w:hAnsi="Times New Roman" w:cs="Times New Roman"/>
          <w:color w:val="000000" w:themeColor="text1"/>
          <w:sz w:val="24"/>
          <w:szCs w:val="24"/>
        </w:rPr>
        <w:t>, cabendo a estas a preferência de contratação na hipótese de empate ficto.</w:t>
      </w:r>
    </w:p>
    <w:p w14:paraId="3C76D664"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60B972A" w14:textId="24EDC93F"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 6º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Ocorrendo o empate citado no artigo anterior, serão adotados os seguintes procedimentos:</w:t>
      </w:r>
    </w:p>
    <w:p w14:paraId="75B3021E"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F652D42"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 - </w:t>
      </w:r>
      <w:proofErr w:type="gramStart"/>
      <w:r w:rsidRPr="00E07947">
        <w:rPr>
          <w:rFonts w:ascii="Times New Roman" w:hAnsi="Times New Roman" w:cs="Times New Roman"/>
          <w:color w:val="000000"/>
          <w:sz w:val="24"/>
          <w:szCs w:val="24"/>
        </w:rPr>
        <w:t>a</w:t>
      </w:r>
      <w:proofErr w:type="gramEnd"/>
      <w:r w:rsidRPr="00E07947">
        <w:rPr>
          <w:rFonts w:ascii="Times New Roman" w:hAnsi="Times New Roman" w:cs="Times New Roman"/>
          <w:color w:val="000000"/>
          <w:sz w:val="24"/>
          <w:szCs w:val="24"/>
        </w:rPr>
        <w:t xml:space="preserve"> microempresa (ME) ou empresa de pequeno porte (MPE) melhor classificada poderá apresentar proposta de preço inferior àquela considerada vencedora do certame, situação em que será adjudicado em seu favor o objeto licitado.</w:t>
      </w:r>
    </w:p>
    <w:p w14:paraId="178640A1"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46A1983"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II - </w:t>
      </w:r>
      <w:proofErr w:type="gramStart"/>
      <w:r w:rsidRPr="00E07947">
        <w:rPr>
          <w:rFonts w:ascii="Times New Roman" w:hAnsi="Times New Roman" w:cs="Times New Roman"/>
          <w:color w:val="000000"/>
          <w:sz w:val="24"/>
          <w:szCs w:val="24"/>
        </w:rPr>
        <w:t>não</w:t>
      </w:r>
      <w:proofErr w:type="gramEnd"/>
      <w:r w:rsidRPr="00E07947">
        <w:rPr>
          <w:rFonts w:ascii="Times New Roman" w:hAnsi="Times New Roman" w:cs="Times New Roman"/>
          <w:color w:val="000000"/>
          <w:sz w:val="24"/>
          <w:szCs w:val="24"/>
        </w:rPr>
        <w:t xml:space="preserve"> ocorrendo a contratação da microempresa (ME) ou empresa de pequeno porte (EPP), na forma do inciso I deste artigo (melhor classificada), serão convocadas as remanescentes que porventura se enquadrem na hipótese dos §§ 1º e 2º do art. 5º desta Lei, na ordem classificatória, para o exercício do mesmo direito.</w:t>
      </w:r>
    </w:p>
    <w:p w14:paraId="456172D5" w14:textId="77777777" w:rsidR="0017107E" w:rsidRPr="00E07947" w:rsidRDefault="0017107E"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87CC66F" w14:textId="43E3D07E"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III - no caso de equivalência dos valores apresentados pelas microempresas (ME) e empresas de pequeno</w:t>
      </w:r>
      <w:r w:rsid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porte (EPP) que se encontrem nos intervalos estabelecidos nos §§ 1º e 2º do art. 5º dest</w:t>
      </w:r>
      <w:r w:rsidR="009E478C" w:rsidRPr="00E07947">
        <w:rPr>
          <w:rFonts w:ascii="Times New Roman" w:hAnsi="Times New Roman" w:cs="Times New Roman"/>
          <w:color w:val="000000"/>
          <w:sz w:val="24"/>
          <w:szCs w:val="24"/>
        </w:rPr>
        <w:t>a</w:t>
      </w:r>
      <w:r w:rsidRPr="00E07947">
        <w:rPr>
          <w:rFonts w:ascii="Times New Roman" w:hAnsi="Times New Roman" w:cs="Times New Roman"/>
          <w:color w:val="000000"/>
          <w:sz w:val="24"/>
          <w:szCs w:val="24"/>
        </w:rPr>
        <w:t xml:space="preserve"> </w:t>
      </w:r>
      <w:r w:rsidR="009E478C" w:rsidRPr="00E07947">
        <w:rPr>
          <w:rFonts w:ascii="Times New Roman" w:hAnsi="Times New Roman" w:cs="Times New Roman"/>
          <w:color w:val="000000"/>
          <w:sz w:val="24"/>
          <w:szCs w:val="24"/>
        </w:rPr>
        <w:t>Lei</w:t>
      </w:r>
      <w:r w:rsidRPr="00E07947">
        <w:rPr>
          <w:rFonts w:ascii="Times New Roman" w:hAnsi="Times New Roman" w:cs="Times New Roman"/>
          <w:color w:val="000000"/>
          <w:sz w:val="24"/>
          <w:szCs w:val="24"/>
        </w:rPr>
        <w:t xml:space="preserve">, será realizado sorteio entre elas para que se identifique aquela que primeiro poderá apresentar melhor oferta na hipótese da disputa se dar entre empresas locais. Caso contrário, será sempre garantida a preferência às pessoas jurídicas sediadas neste município e, em </w:t>
      </w:r>
      <w:r w:rsidR="009E478C" w:rsidRPr="00E07947">
        <w:rPr>
          <w:rFonts w:ascii="Times New Roman" w:hAnsi="Times New Roman" w:cs="Times New Roman"/>
          <w:color w:val="000000"/>
          <w:sz w:val="24"/>
          <w:szCs w:val="24"/>
        </w:rPr>
        <w:t>sequência</w:t>
      </w:r>
      <w:r w:rsidRPr="00E07947">
        <w:rPr>
          <w:rFonts w:ascii="Times New Roman" w:hAnsi="Times New Roman" w:cs="Times New Roman"/>
          <w:color w:val="000000"/>
          <w:sz w:val="24"/>
          <w:szCs w:val="24"/>
        </w:rPr>
        <w:t>, às localizadas na região citada no inciso II, do art. 2º.</w:t>
      </w:r>
    </w:p>
    <w:p w14:paraId="05D53DA9" w14:textId="77777777" w:rsidR="009E478C" w:rsidRPr="00E07947" w:rsidRDefault="009E478C"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0AB2BBF" w14:textId="574C3531"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1º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Na hipótese da não contratação nos termos previstos no caput deste artigo, o objeto licitado será</w:t>
      </w:r>
      <w:r w:rsidR="009E478C"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adjudicado em favor da proposta originalmente vencedora do certame.</w:t>
      </w:r>
    </w:p>
    <w:p w14:paraId="21BA36CC" w14:textId="77777777" w:rsidR="009E478C" w:rsidRPr="00E07947" w:rsidRDefault="009E478C"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FD505F9" w14:textId="4C7AEF6F"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2º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Na modalidade pregão, a microempresa (ME) ou empresa de pequeno porte (EPP), cujo lance se</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encontre no intervalo esta</w:t>
      </w:r>
      <w:r w:rsidR="009E478C" w:rsidRPr="00E07947">
        <w:rPr>
          <w:rFonts w:ascii="Times New Roman" w:hAnsi="Times New Roman" w:cs="Times New Roman"/>
          <w:color w:val="000000"/>
          <w:sz w:val="24"/>
          <w:szCs w:val="24"/>
        </w:rPr>
        <w:t>belecido no §2º do art. 5º desta</w:t>
      </w:r>
      <w:r w:rsidR="00B048CC" w:rsidRPr="00E07947">
        <w:rPr>
          <w:rFonts w:ascii="Times New Roman" w:hAnsi="Times New Roman" w:cs="Times New Roman"/>
          <w:color w:val="000000"/>
          <w:sz w:val="24"/>
          <w:szCs w:val="24"/>
        </w:rPr>
        <w:t xml:space="preserve"> </w:t>
      </w:r>
      <w:r w:rsidR="009E478C" w:rsidRPr="00E07947">
        <w:rPr>
          <w:rFonts w:ascii="Times New Roman" w:hAnsi="Times New Roman" w:cs="Times New Roman"/>
          <w:color w:val="000000"/>
          <w:sz w:val="24"/>
          <w:szCs w:val="24"/>
        </w:rPr>
        <w:t>Lei</w:t>
      </w:r>
      <w:r w:rsidR="00B048CC" w:rsidRPr="00E07947">
        <w:rPr>
          <w:rFonts w:ascii="Times New Roman" w:hAnsi="Times New Roman" w:cs="Times New Roman"/>
          <w:color w:val="000000"/>
          <w:sz w:val="24"/>
          <w:szCs w:val="24"/>
        </w:rPr>
        <w:t>, como melhor classificada, será</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convocada para apresentar nova proposta no prazo máximo de 05 (cinco) minutos após o encerramento</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dos lances, sob pena de preclusão.</w:t>
      </w:r>
    </w:p>
    <w:p w14:paraId="2A5327CE" w14:textId="77777777" w:rsidR="009E478C" w:rsidRPr="00E07947" w:rsidRDefault="009E478C"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32AD789" w14:textId="7865AAAE"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3º</w:t>
      </w:r>
      <w:r w:rsidRPr="00E07947">
        <w:rPr>
          <w:rFonts w:ascii="Times New Roman" w:hAnsi="Times New Roman" w:cs="Times New Roman"/>
          <w:color w:val="000000"/>
          <w:sz w:val="24"/>
          <w:szCs w:val="24"/>
        </w:rPr>
        <w:t xml:space="preserve"> Nas demais modalidades de licitação, o prazo para os licitantes apresentarem nova proposta deverá</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ser estabelecido pela Secretaria ou órgão contratante no respectivo instrumento convocatório, e, em</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casos de omissão, poderá a Administração Pública Municipal estabelecê-lo no momento da sessão.</w:t>
      </w:r>
    </w:p>
    <w:p w14:paraId="2D9B8A79"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31C066B" w14:textId="31BFD1E5"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 7º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Fica estabelecida prioridade de contratação para as microempresas (ME) e empresas de</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pequeno porte (EPP) sediadas local ou regionalmente, até o limite de 10% (dez por cento) do melhor</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preço válido, em todos os procedimentos licitatórios em que houver empate entre os licitantes na forma</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descrito nos artigos 5º e 6º dest</w:t>
      </w:r>
      <w:r w:rsidR="005F4EC7" w:rsidRPr="00E07947">
        <w:rPr>
          <w:rFonts w:ascii="Times New Roman" w:hAnsi="Times New Roman" w:cs="Times New Roman"/>
          <w:color w:val="000000"/>
          <w:sz w:val="24"/>
          <w:szCs w:val="24"/>
        </w:rPr>
        <w:t>a Lei</w:t>
      </w:r>
      <w:r w:rsidR="00B048CC" w:rsidRPr="00E07947">
        <w:rPr>
          <w:rFonts w:ascii="Times New Roman" w:hAnsi="Times New Roman" w:cs="Times New Roman"/>
          <w:color w:val="000000"/>
          <w:sz w:val="24"/>
          <w:szCs w:val="24"/>
        </w:rPr>
        <w:t>, inclusive em relação aos preços ofertados pelas demais</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microempresas (ME) e empresas de pequeno porte não sediadas na sede do órgão licitante ou na região</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prevista no inciso II, do Art. 2ª dest</w:t>
      </w:r>
      <w:r w:rsidR="009E478C" w:rsidRPr="00E07947">
        <w:rPr>
          <w:rFonts w:ascii="Times New Roman" w:hAnsi="Times New Roman" w:cs="Times New Roman"/>
          <w:color w:val="000000"/>
          <w:sz w:val="24"/>
          <w:szCs w:val="24"/>
        </w:rPr>
        <w:t>a</w:t>
      </w:r>
      <w:r w:rsidR="00B048CC" w:rsidRPr="00E07947">
        <w:rPr>
          <w:rFonts w:ascii="Times New Roman" w:hAnsi="Times New Roman" w:cs="Times New Roman"/>
          <w:color w:val="000000"/>
          <w:sz w:val="24"/>
          <w:szCs w:val="24"/>
        </w:rPr>
        <w:t xml:space="preserve"> </w:t>
      </w:r>
      <w:r w:rsidR="009E478C" w:rsidRPr="00E07947">
        <w:rPr>
          <w:rFonts w:ascii="Times New Roman" w:hAnsi="Times New Roman" w:cs="Times New Roman"/>
          <w:color w:val="000000"/>
          <w:sz w:val="24"/>
          <w:szCs w:val="24"/>
        </w:rPr>
        <w:t>Lei</w:t>
      </w:r>
      <w:r w:rsidR="00B048CC" w:rsidRPr="00E07947">
        <w:rPr>
          <w:rFonts w:ascii="Times New Roman" w:hAnsi="Times New Roman" w:cs="Times New Roman"/>
          <w:color w:val="000000"/>
          <w:sz w:val="24"/>
          <w:szCs w:val="24"/>
        </w:rPr>
        <w:t>.</w:t>
      </w:r>
    </w:p>
    <w:p w14:paraId="252F1522"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1A4A8029" w14:textId="13E8A5B5"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1º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A prioridade de contratação prevista neste artigo será sempre pelo critério local, adotando-se a</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prioridade conforme critério regional apenas nas hipóteses em que não forem localizadas pelo menos 03</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(três) EPP sediadas no local capazes de atender ao instrumento convocatório.</w:t>
      </w:r>
    </w:p>
    <w:p w14:paraId="37237152"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5BF3B1E" w14:textId="61345346"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2º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A não aplicação do disposto n</w:t>
      </w:r>
      <w:r w:rsidR="00514E3C" w:rsidRPr="00E07947">
        <w:rPr>
          <w:rFonts w:ascii="Times New Roman" w:hAnsi="Times New Roman" w:cs="Times New Roman"/>
          <w:color w:val="000000"/>
          <w:sz w:val="24"/>
          <w:szCs w:val="24"/>
        </w:rPr>
        <w:t xml:space="preserve">o caput deste </w:t>
      </w:r>
      <w:r w:rsidR="00B048CC" w:rsidRPr="00E07947">
        <w:rPr>
          <w:rFonts w:ascii="Times New Roman" w:hAnsi="Times New Roman" w:cs="Times New Roman"/>
          <w:color w:val="000000"/>
          <w:sz w:val="24"/>
          <w:szCs w:val="24"/>
        </w:rPr>
        <w:t>artigo deverá sempre ser justificada pelo responsável pela</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contratação, conforme determina o §9º do Art., 9º dest</w:t>
      </w:r>
      <w:r w:rsidR="009E478C" w:rsidRPr="00E07947">
        <w:rPr>
          <w:rFonts w:ascii="Times New Roman" w:hAnsi="Times New Roman" w:cs="Times New Roman"/>
          <w:color w:val="000000"/>
          <w:sz w:val="24"/>
          <w:szCs w:val="24"/>
        </w:rPr>
        <w:t>a</w:t>
      </w:r>
      <w:r w:rsidR="00B048CC" w:rsidRPr="00E07947">
        <w:rPr>
          <w:rFonts w:ascii="Times New Roman" w:hAnsi="Times New Roman" w:cs="Times New Roman"/>
          <w:color w:val="000000"/>
          <w:sz w:val="24"/>
          <w:szCs w:val="24"/>
        </w:rPr>
        <w:t xml:space="preserve"> </w:t>
      </w:r>
      <w:r w:rsidR="009E478C" w:rsidRPr="00E07947">
        <w:rPr>
          <w:rFonts w:ascii="Times New Roman" w:hAnsi="Times New Roman" w:cs="Times New Roman"/>
          <w:color w:val="000000"/>
          <w:sz w:val="24"/>
          <w:szCs w:val="24"/>
        </w:rPr>
        <w:t>Lei</w:t>
      </w:r>
      <w:r w:rsidR="00B048CC" w:rsidRPr="00E07947">
        <w:rPr>
          <w:rFonts w:ascii="Times New Roman" w:hAnsi="Times New Roman" w:cs="Times New Roman"/>
          <w:color w:val="000000"/>
          <w:sz w:val="24"/>
          <w:szCs w:val="24"/>
        </w:rPr>
        <w:t>.</w:t>
      </w:r>
    </w:p>
    <w:p w14:paraId="744BD00D"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1B7980FB" w14:textId="4E94F82A"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 8º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A Administração Pública Municipal deverá:</w:t>
      </w:r>
    </w:p>
    <w:p w14:paraId="1F55D336" w14:textId="77777777" w:rsidR="0041258C" w:rsidRPr="00E07947" w:rsidRDefault="0041258C"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A9470AC"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 - </w:t>
      </w:r>
      <w:proofErr w:type="gramStart"/>
      <w:r w:rsidRPr="00E07947">
        <w:rPr>
          <w:rFonts w:ascii="Times New Roman" w:hAnsi="Times New Roman" w:cs="Times New Roman"/>
          <w:color w:val="000000"/>
          <w:sz w:val="24"/>
          <w:szCs w:val="24"/>
        </w:rPr>
        <w:t>realizar</w:t>
      </w:r>
      <w:proofErr w:type="gramEnd"/>
      <w:r w:rsidRPr="00E07947">
        <w:rPr>
          <w:rFonts w:ascii="Times New Roman" w:hAnsi="Times New Roman" w:cs="Times New Roman"/>
          <w:color w:val="000000"/>
          <w:sz w:val="24"/>
          <w:szCs w:val="24"/>
        </w:rPr>
        <w:t xml:space="preserve"> processo licitatório destinado exclusivamente à participação de microempresas (ME) 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empresas de pequeno porte (EPP) nos itens de contratação cujo valor seja de até R$ 80.000,00 (oitenta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mil reais).</w:t>
      </w:r>
    </w:p>
    <w:p w14:paraId="6BB336D8" w14:textId="77777777" w:rsidR="0041258C" w:rsidRPr="00E07947" w:rsidRDefault="0041258C"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54BFDCB"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II - </w:t>
      </w:r>
      <w:proofErr w:type="gramStart"/>
      <w:r w:rsidRPr="00E07947">
        <w:rPr>
          <w:rFonts w:ascii="Times New Roman" w:hAnsi="Times New Roman" w:cs="Times New Roman"/>
          <w:color w:val="000000"/>
          <w:sz w:val="24"/>
          <w:szCs w:val="24"/>
        </w:rPr>
        <w:t>estabelecer</w:t>
      </w:r>
      <w:proofErr w:type="gramEnd"/>
      <w:r w:rsidRPr="00E07947">
        <w:rPr>
          <w:rFonts w:ascii="Times New Roman" w:hAnsi="Times New Roman" w:cs="Times New Roman"/>
          <w:color w:val="000000"/>
          <w:sz w:val="24"/>
          <w:szCs w:val="24"/>
        </w:rPr>
        <w:t>, em certames para a aquisição de bens de natureza divisível, cota de 25% (vinte e cinco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por cento) do objeto para a contratação de microempresas (ME) e empresas de pequeno porte (EPP).</w:t>
      </w:r>
    </w:p>
    <w:p w14:paraId="5F54425D"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E82E006" w14:textId="7C97D083"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1º</w:t>
      </w:r>
      <w:r w:rsidRPr="00E07947">
        <w:rPr>
          <w:rFonts w:ascii="Times New Roman" w:hAnsi="Times New Roman" w:cs="Times New Roman"/>
          <w:color w:val="000000"/>
          <w:sz w:val="24"/>
          <w:szCs w:val="24"/>
        </w:rPr>
        <w:t xml:space="preserve"> Considera-se item de contratação, para efeitos dest</w:t>
      </w:r>
      <w:r w:rsidR="0041258C" w:rsidRPr="00E07947">
        <w:rPr>
          <w:rFonts w:ascii="Times New Roman" w:hAnsi="Times New Roman" w:cs="Times New Roman"/>
          <w:color w:val="000000"/>
          <w:sz w:val="24"/>
          <w:szCs w:val="24"/>
        </w:rPr>
        <w:t>a</w:t>
      </w:r>
      <w:r w:rsidRPr="00E07947">
        <w:rPr>
          <w:rFonts w:ascii="Times New Roman" w:hAnsi="Times New Roman" w:cs="Times New Roman"/>
          <w:color w:val="000000"/>
          <w:sz w:val="24"/>
          <w:szCs w:val="24"/>
        </w:rPr>
        <w:t xml:space="preserve"> </w:t>
      </w:r>
      <w:r w:rsidR="0041258C" w:rsidRPr="00E07947">
        <w:rPr>
          <w:rFonts w:ascii="Times New Roman" w:hAnsi="Times New Roman" w:cs="Times New Roman"/>
          <w:color w:val="000000"/>
          <w:sz w:val="24"/>
          <w:szCs w:val="24"/>
        </w:rPr>
        <w:t>Lei</w:t>
      </w:r>
      <w:r w:rsidRPr="00E07947">
        <w:rPr>
          <w:rFonts w:ascii="Times New Roman" w:hAnsi="Times New Roman" w:cs="Times New Roman"/>
          <w:color w:val="000000"/>
          <w:sz w:val="24"/>
          <w:szCs w:val="24"/>
        </w:rPr>
        <w:t>, o lote composto por um item ou por</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um conjunto de itens que habitualmente são fornecidos por empresas do mesmo ramo de atividade e que,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após a etapa competitiva do certame, será gerado contrato em nome do vencedor da disputa.</w:t>
      </w:r>
    </w:p>
    <w:p w14:paraId="3DD911C8" w14:textId="77777777" w:rsidR="0041258C" w:rsidRPr="00E07947" w:rsidRDefault="0041258C"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B8C0A0F" w14:textId="6512D179"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2º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 xml:space="preserve">Não se aplica o disposto </w:t>
      </w:r>
      <w:r w:rsidR="007751E4" w:rsidRPr="00E07947">
        <w:rPr>
          <w:rFonts w:ascii="Times New Roman" w:hAnsi="Times New Roman" w:cs="Times New Roman"/>
          <w:color w:val="000000"/>
          <w:sz w:val="24"/>
          <w:szCs w:val="24"/>
        </w:rPr>
        <w:t>do parágrafo primeiro</w:t>
      </w:r>
      <w:r w:rsidR="00B048CC" w:rsidRPr="00E07947">
        <w:rPr>
          <w:rFonts w:ascii="Times New Roman" w:hAnsi="Times New Roman" w:cs="Times New Roman"/>
          <w:color w:val="000000"/>
          <w:sz w:val="24"/>
          <w:szCs w:val="24"/>
        </w:rPr>
        <w:t xml:space="preserve"> quando:</w:t>
      </w:r>
    </w:p>
    <w:p w14:paraId="566ACA93" w14:textId="77777777" w:rsidR="0041258C" w:rsidRPr="00E07947" w:rsidRDefault="0041258C"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9EA3D2C"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 - </w:t>
      </w:r>
      <w:proofErr w:type="gramStart"/>
      <w:r w:rsidRPr="00E07947">
        <w:rPr>
          <w:rFonts w:ascii="Times New Roman" w:hAnsi="Times New Roman" w:cs="Times New Roman"/>
          <w:color w:val="000000"/>
          <w:sz w:val="24"/>
          <w:szCs w:val="24"/>
        </w:rPr>
        <w:t>o</w:t>
      </w:r>
      <w:proofErr w:type="gramEnd"/>
      <w:r w:rsidRPr="00E07947">
        <w:rPr>
          <w:rFonts w:ascii="Times New Roman" w:hAnsi="Times New Roman" w:cs="Times New Roman"/>
          <w:color w:val="000000"/>
          <w:sz w:val="24"/>
          <w:szCs w:val="24"/>
        </w:rPr>
        <w:t xml:space="preserve"> tratamento diferenciado e simplificado para as microempresas (ME) e empresas de pequeno porte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(EPP) não for vantajoso para a Administração Pública Municipal ou representar prejuízo ao conjunto ou</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complexo do objeto a ser contratado;</w:t>
      </w:r>
    </w:p>
    <w:p w14:paraId="0A399DAD" w14:textId="77777777" w:rsidR="0041258C" w:rsidRPr="00E07947" w:rsidRDefault="0041258C"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F629D69"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II - </w:t>
      </w:r>
      <w:proofErr w:type="gramStart"/>
      <w:r w:rsidRPr="00E07947">
        <w:rPr>
          <w:rFonts w:ascii="Times New Roman" w:hAnsi="Times New Roman" w:cs="Times New Roman"/>
          <w:color w:val="000000"/>
          <w:sz w:val="24"/>
          <w:szCs w:val="24"/>
        </w:rPr>
        <w:t>a</w:t>
      </w:r>
      <w:proofErr w:type="gramEnd"/>
      <w:r w:rsidRPr="00E07947">
        <w:rPr>
          <w:rFonts w:ascii="Times New Roman" w:hAnsi="Times New Roman" w:cs="Times New Roman"/>
          <w:color w:val="000000"/>
          <w:sz w:val="24"/>
          <w:szCs w:val="24"/>
        </w:rPr>
        <w:t xml:space="preserve"> licitação for dispensável ou inexigível, nos termos dos artigos 24 e 25 da Lei nº 8.666/93,</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excetuando-se as dispensas tratadas pelos incisos I e II do art. 24 da mesma Lei, nas quais a compra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deverá ser feita preferencialmente perante microempresas (ME) e empresas de pequeno porte (EPP),</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aplicando-se o disposto no inciso I do art. 8º dest</w:t>
      </w:r>
      <w:r w:rsidR="0041258C" w:rsidRPr="00E07947">
        <w:rPr>
          <w:rFonts w:ascii="Times New Roman" w:hAnsi="Times New Roman" w:cs="Times New Roman"/>
          <w:color w:val="000000"/>
          <w:sz w:val="24"/>
          <w:szCs w:val="24"/>
        </w:rPr>
        <w:t>a</w:t>
      </w:r>
      <w:r w:rsidRPr="00E07947">
        <w:rPr>
          <w:rFonts w:ascii="Times New Roman" w:hAnsi="Times New Roman" w:cs="Times New Roman"/>
          <w:color w:val="000000"/>
          <w:sz w:val="24"/>
          <w:szCs w:val="24"/>
        </w:rPr>
        <w:t xml:space="preserve"> </w:t>
      </w:r>
      <w:r w:rsidR="0041258C" w:rsidRPr="00E07947">
        <w:rPr>
          <w:rFonts w:ascii="Times New Roman" w:hAnsi="Times New Roman" w:cs="Times New Roman"/>
          <w:color w:val="000000"/>
          <w:sz w:val="24"/>
          <w:szCs w:val="24"/>
        </w:rPr>
        <w:t>Lei</w:t>
      </w:r>
      <w:r w:rsidRPr="00E07947">
        <w:rPr>
          <w:rFonts w:ascii="Times New Roman" w:hAnsi="Times New Roman" w:cs="Times New Roman"/>
          <w:color w:val="000000"/>
          <w:sz w:val="24"/>
          <w:szCs w:val="24"/>
        </w:rPr>
        <w:t>.</w:t>
      </w:r>
    </w:p>
    <w:p w14:paraId="653D9B63"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077F016E" w14:textId="43564B82"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3º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Nas hipóteses previstas neste artigo, caberá ao ordenador da despesa apresentar justificativa</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formal pela não aplicação do tratamento diferenciado e simplificado às microempresas (ME) e empresas</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 xml:space="preserve">de pequeno porte (EPP), mediante a prévia comprovação de </w:t>
      </w:r>
      <w:proofErr w:type="spellStart"/>
      <w:r w:rsidR="00B048CC" w:rsidRPr="00E07947">
        <w:rPr>
          <w:rFonts w:ascii="Times New Roman" w:hAnsi="Times New Roman" w:cs="Times New Roman"/>
          <w:color w:val="000000"/>
          <w:sz w:val="24"/>
          <w:szCs w:val="24"/>
        </w:rPr>
        <w:t>desvantajosidade</w:t>
      </w:r>
      <w:proofErr w:type="spellEnd"/>
      <w:r w:rsidR="00B048CC" w:rsidRPr="00E07947">
        <w:rPr>
          <w:rFonts w:ascii="Times New Roman" w:hAnsi="Times New Roman" w:cs="Times New Roman"/>
          <w:color w:val="000000"/>
          <w:sz w:val="24"/>
          <w:szCs w:val="24"/>
        </w:rPr>
        <w:t xml:space="preserve"> à Administração Pública</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Municipal e em atenção ao melhor interesse público.</w:t>
      </w:r>
    </w:p>
    <w:p w14:paraId="2E6691FC"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FFB2CCA" w14:textId="493EDC5C"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9º</w:t>
      </w:r>
      <w:r w:rsidRPr="00E07947">
        <w:rPr>
          <w:rFonts w:ascii="Times New Roman" w:hAnsi="Times New Roman" w:cs="Times New Roman"/>
          <w:color w:val="000000"/>
          <w:sz w:val="24"/>
          <w:szCs w:val="24"/>
        </w:rPr>
        <w:t xml:space="preserve"> A Administração Pública Municipal poderá, em relação aos processos licitatórios destinados à</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contratação de obras e serviços, exigir das licitantes a subcontratação de microempresa (ME) ou empresa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de pequeno porte (EPP), quando permitido por lei e expressamente autorizado no edital, considerando-se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tal possibilidade em razão das características e peculiaridades do objeto.</w:t>
      </w:r>
    </w:p>
    <w:p w14:paraId="51F21CB8"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044A8CB" w14:textId="76CB2E5D"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1º</w:t>
      </w:r>
      <w:r w:rsidRPr="00E07947">
        <w:rPr>
          <w:rFonts w:ascii="Times New Roman" w:hAnsi="Times New Roman" w:cs="Times New Roman"/>
          <w:color w:val="000000"/>
          <w:sz w:val="24"/>
          <w:szCs w:val="24"/>
        </w:rPr>
        <w:t xml:space="preserve"> O percentual de exigência de subcontratação prevista no caput deste artigo será de até 50%</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(cinquenta por cento) do valor total licitado, salvo disposição específica pré-estabelecida em edital, que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majore ou reduza tal percentual, observando-se o seguinte:</w:t>
      </w:r>
    </w:p>
    <w:p w14:paraId="750C4770"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31D8FC4"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 - </w:t>
      </w:r>
      <w:proofErr w:type="gramStart"/>
      <w:r w:rsidRPr="00E07947">
        <w:rPr>
          <w:rFonts w:ascii="Times New Roman" w:hAnsi="Times New Roman" w:cs="Times New Roman"/>
          <w:color w:val="000000"/>
          <w:sz w:val="24"/>
          <w:szCs w:val="24"/>
        </w:rPr>
        <w:t>as</w:t>
      </w:r>
      <w:proofErr w:type="gramEnd"/>
      <w:r w:rsidRPr="00E07947">
        <w:rPr>
          <w:rFonts w:ascii="Times New Roman" w:hAnsi="Times New Roman" w:cs="Times New Roman"/>
          <w:color w:val="000000"/>
          <w:sz w:val="24"/>
          <w:szCs w:val="24"/>
        </w:rPr>
        <w:t xml:space="preserve"> microempresas (ME) e empresas de pequeno porte (EPP) a serem subcontratadas deverão estar</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indicadas e qualificadas pelos licitantes com a descrição dos bens e serviços a serem fornecidos e seus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respectivos valores.</w:t>
      </w:r>
    </w:p>
    <w:p w14:paraId="50214A9D"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8383EFB"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II - no momento da habilitação deverá ser apresentada a documentação da regularidade fiscal, trabalhista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e econômica e financeira das microempresas (ME) e empresas de pequeno porte (EPP) subcontratadas,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bem como o compromisso formal prestado para a manutenção das condições regulares de admissão ao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longo da vigência contratual, sob pena de rescisão contratual com a pessoa jurídica contratada pela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Administração Pública Municipal, podendo ser aplicado à subcontratada o prazo de 05 (cinco) dias úteis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para regularização de pendências;</w:t>
      </w:r>
    </w:p>
    <w:p w14:paraId="10D4E3C6"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232EC6F"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III - na hipótese de extinção da subcontratação, a empresa contratada deverá, no prazo máximo de 30</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(trinta) dias contados a partir do recebimento de comunicado escrito pela Administração Pública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Municipal, substituir a pessoa jurídica subcontratada ou assumir a totalidade do objeto contratual até 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sua execução final, sob pena de rescisão contratual, sem prejuízo das sanções cabíveis.</w:t>
      </w:r>
    </w:p>
    <w:p w14:paraId="06A53F6F"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C7F4863"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IV - </w:t>
      </w:r>
      <w:proofErr w:type="gramStart"/>
      <w:r w:rsidRPr="00E07947">
        <w:rPr>
          <w:rFonts w:ascii="Times New Roman" w:hAnsi="Times New Roman" w:cs="Times New Roman"/>
          <w:color w:val="000000"/>
          <w:sz w:val="24"/>
          <w:szCs w:val="24"/>
        </w:rPr>
        <w:t>a</w:t>
      </w:r>
      <w:proofErr w:type="gramEnd"/>
      <w:r w:rsidRPr="00E07947">
        <w:rPr>
          <w:rFonts w:ascii="Times New Roman" w:hAnsi="Times New Roman" w:cs="Times New Roman"/>
          <w:color w:val="000000"/>
          <w:sz w:val="24"/>
          <w:szCs w:val="24"/>
        </w:rPr>
        <w:t xml:space="preserve"> subcontratação não diminui ou exime a contratada de suas responsabilidades legais e contratuais,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não havendo qualquer possibilidade de responsabilização da Administração Pública Municipal por débitos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fiscais, trabalhistas e previdenciários inadimplidos pela pessoa jurídica subcontratada.</w:t>
      </w:r>
    </w:p>
    <w:p w14:paraId="0A08C740"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DD08818"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V - </w:t>
      </w:r>
      <w:proofErr w:type="gramStart"/>
      <w:r w:rsidRPr="00E07947">
        <w:rPr>
          <w:rFonts w:ascii="Times New Roman" w:hAnsi="Times New Roman" w:cs="Times New Roman"/>
          <w:color w:val="000000"/>
          <w:sz w:val="24"/>
          <w:szCs w:val="24"/>
        </w:rPr>
        <w:t>a</w:t>
      </w:r>
      <w:proofErr w:type="gramEnd"/>
      <w:r w:rsidRPr="00E07947">
        <w:rPr>
          <w:rFonts w:ascii="Times New Roman" w:hAnsi="Times New Roman" w:cs="Times New Roman"/>
          <w:color w:val="000000"/>
          <w:sz w:val="24"/>
          <w:szCs w:val="24"/>
        </w:rPr>
        <w:t xml:space="preserve"> empresa contratada responsabilizar-se-á pela padronização, compatibilidade, gerenciamento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centralizado e qualidade da subcontratação.</w:t>
      </w:r>
    </w:p>
    <w:p w14:paraId="1401A9C8"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1EDB25D1" w14:textId="08CAF113"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2º</w:t>
      </w:r>
      <w:r w:rsidRPr="00E07947">
        <w:rPr>
          <w:rFonts w:ascii="Times New Roman" w:hAnsi="Times New Roman" w:cs="Times New Roman"/>
          <w:color w:val="000000"/>
          <w:sz w:val="24"/>
          <w:szCs w:val="24"/>
        </w:rPr>
        <w:t xml:space="preserve"> A possibilidade de subcontratação de que trata o caput deste artigo não será aplicável quando 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licitante for:</w:t>
      </w:r>
    </w:p>
    <w:p w14:paraId="58467354"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1C34465"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 - </w:t>
      </w:r>
      <w:proofErr w:type="gramStart"/>
      <w:r w:rsidRPr="00E07947">
        <w:rPr>
          <w:rFonts w:ascii="Times New Roman" w:hAnsi="Times New Roman" w:cs="Times New Roman"/>
          <w:color w:val="000000"/>
          <w:sz w:val="24"/>
          <w:szCs w:val="24"/>
        </w:rPr>
        <w:t>microempresa</w:t>
      </w:r>
      <w:proofErr w:type="gramEnd"/>
      <w:r w:rsidRPr="00E07947">
        <w:rPr>
          <w:rFonts w:ascii="Times New Roman" w:hAnsi="Times New Roman" w:cs="Times New Roman"/>
          <w:color w:val="000000"/>
          <w:sz w:val="24"/>
          <w:szCs w:val="24"/>
        </w:rPr>
        <w:t xml:space="preserve"> (ME) ou empresa de pequeno porte (EPP);</w:t>
      </w:r>
    </w:p>
    <w:p w14:paraId="5B23993A"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 xml:space="preserve">II - </w:t>
      </w:r>
      <w:proofErr w:type="gramStart"/>
      <w:r w:rsidRPr="00E07947">
        <w:rPr>
          <w:rFonts w:ascii="Times New Roman" w:hAnsi="Times New Roman" w:cs="Times New Roman"/>
          <w:color w:val="000000"/>
          <w:sz w:val="24"/>
          <w:szCs w:val="24"/>
        </w:rPr>
        <w:t>consórcio</w:t>
      </w:r>
      <w:proofErr w:type="gramEnd"/>
      <w:r w:rsidRPr="00E07947">
        <w:rPr>
          <w:rFonts w:ascii="Times New Roman" w:hAnsi="Times New Roman" w:cs="Times New Roman"/>
          <w:color w:val="000000"/>
          <w:sz w:val="24"/>
          <w:szCs w:val="24"/>
        </w:rPr>
        <w:t xml:space="preserve"> composto em sua totalidade por microempresas (ME) e empresas de pequeno porte (EPP),</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respeitado o disposto no art. 33 da Lei nº 8.666/93 e</w:t>
      </w:r>
    </w:p>
    <w:p w14:paraId="7FBA2B4B"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color w:val="000000"/>
          <w:sz w:val="24"/>
          <w:szCs w:val="24"/>
        </w:rPr>
        <w:t>III - consórcio composto parcialmente por microempresas (ME) ou empresas de pequeno porte (EPP) com</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participação igual ou superior ao percentual exigido de subcontratação.</w:t>
      </w:r>
    </w:p>
    <w:p w14:paraId="241BEBA9"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E2C7F58" w14:textId="4BE6CC3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3º</w:t>
      </w:r>
      <w:r w:rsidRPr="00E07947">
        <w:rPr>
          <w:rFonts w:ascii="Times New Roman" w:hAnsi="Times New Roman" w:cs="Times New Roman"/>
          <w:color w:val="000000"/>
          <w:sz w:val="24"/>
          <w:szCs w:val="24"/>
        </w:rPr>
        <w:t xml:space="preserve"> É vedada a utilização de subcontratação quando a mesma for inviável, não demonstrar vantagens à</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Administração Pública Municipal ou representar prejuízos ao conjunto ou complexo do objeto a ser</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contratado.</w:t>
      </w:r>
    </w:p>
    <w:p w14:paraId="6C1E41B6"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5FCBCECA" w14:textId="460BBA33"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4º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O órgão contratante poderá, a qualquer momento e segundo a sua conveniência, solicitar à</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contratada o instrumento contratual por si firmado com a pessoa jurídica subcontratada, assim como</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exigir a comprovação de pagamento dos serviços prestados, de quitação dos tributos incidentes e das</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obrigações trabalhistas arcadas como forma de garantir maior controle administrativo e operacional.</w:t>
      </w:r>
    </w:p>
    <w:p w14:paraId="28C8F5F9"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0911C16"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10</w:t>
      </w:r>
      <w:r w:rsidRPr="00E07947">
        <w:rPr>
          <w:rFonts w:ascii="Times New Roman" w:hAnsi="Times New Roman" w:cs="Times New Roman"/>
          <w:color w:val="000000"/>
          <w:sz w:val="24"/>
          <w:szCs w:val="24"/>
        </w:rPr>
        <w:t>. A reserva de cota do objeto estabelecida no art. 8º, inciso I dest</w:t>
      </w:r>
      <w:r w:rsidR="0041258C" w:rsidRPr="00E07947">
        <w:rPr>
          <w:rFonts w:ascii="Times New Roman" w:hAnsi="Times New Roman" w:cs="Times New Roman"/>
          <w:color w:val="000000"/>
          <w:sz w:val="24"/>
          <w:szCs w:val="24"/>
        </w:rPr>
        <w:t>a</w:t>
      </w:r>
      <w:r w:rsidRPr="00E07947">
        <w:rPr>
          <w:rFonts w:ascii="Times New Roman" w:hAnsi="Times New Roman" w:cs="Times New Roman"/>
          <w:color w:val="000000"/>
          <w:sz w:val="24"/>
          <w:szCs w:val="24"/>
        </w:rPr>
        <w:t xml:space="preserve"> </w:t>
      </w:r>
      <w:r w:rsidR="0041258C" w:rsidRPr="00E07947">
        <w:rPr>
          <w:rFonts w:ascii="Times New Roman" w:hAnsi="Times New Roman" w:cs="Times New Roman"/>
          <w:color w:val="000000"/>
          <w:sz w:val="24"/>
          <w:szCs w:val="24"/>
        </w:rPr>
        <w:t xml:space="preserve">Lei </w:t>
      </w:r>
      <w:r w:rsidRPr="00E07947">
        <w:rPr>
          <w:rFonts w:ascii="Times New Roman" w:hAnsi="Times New Roman" w:cs="Times New Roman"/>
          <w:color w:val="000000"/>
          <w:sz w:val="24"/>
          <w:szCs w:val="24"/>
        </w:rPr>
        <w:t>será realizada por</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 xml:space="preserve">meio de prévia identificação </w:t>
      </w:r>
      <w:proofErr w:type="gramStart"/>
      <w:r w:rsidRPr="00E07947">
        <w:rPr>
          <w:rFonts w:ascii="Times New Roman" w:hAnsi="Times New Roman" w:cs="Times New Roman"/>
          <w:color w:val="000000"/>
          <w:sz w:val="24"/>
          <w:szCs w:val="24"/>
        </w:rPr>
        <w:t>do(</w:t>
      </w:r>
      <w:proofErr w:type="gramEnd"/>
      <w:r w:rsidRPr="00E07947">
        <w:rPr>
          <w:rFonts w:ascii="Times New Roman" w:hAnsi="Times New Roman" w:cs="Times New Roman"/>
          <w:color w:val="000000"/>
          <w:sz w:val="24"/>
          <w:szCs w:val="24"/>
        </w:rPr>
        <w:t>s) lote(s) destinados à participação exclusiva de microempresas (ME) 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empresas de pequeno porte (EPP) mediante a observação das seguintes regras:</w:t>
      </w:r>
    </w:p>
    <w:p w14:paraId="19EF4E89"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CA4AFBF" w14:textId="6A463221" w:rsidR="00AF4F39"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1º</w:t>
      </w:r>
      <w:r w:rsidR="00B048CC" w:rsidRPr="00E07947">
        <w:rPr>
          <w:rFonts w:ascii="Times New Roman" w:hAnsi="Times New Roman" w:cs="Times New Roman"/>
          <w:b/>
          <w:bCs/>
          <w:color w:val="000000"/>
          <w:sz w:val="24"/>
          <w:szCs w:val="24"/>
        </w:rPr>
        <w:t xml:space="preserve"> </w:t>
      </w:r>
      <w:proofErr w:type="gramStart"/>
      <w:r w:rsidR="00B048CC" w:rsidRPr="00E07947">
        <w:rPr>
          <w:rFonts w:ascii="Times New Roman" w:hAnsi="Times New Roman" w:cs="Times New Roman"/>
          <w:color w:val="000000"/>
          <w:sz w:val="24"/>
          <w:szCs w:val="24"/>
        </w:rPr>
        <w:t>O(</w:t>
      </w:r>
      <w:proofErr w:type="gramEnd"/>
      <w:r w:rsidR="00B048CC" w:rsidRPr="00E07947">
        <w:rPr>
          <w:rFonts w:ascii="Times New Roman" w:hAnsi="Times New Roman" w:cs="Times New Roman"/>
          <w:color w:val="000000"/>
          <w:sz w:val="24"/>
          <w:szCs w:val="24"/>
        </w:rPr>
        <w:t>s) lote(s) para participação exclusiva poderá(</w:t>
      </w:r>
      <w:proofErr w:type="spellStart"/>
      <w:r w:rsidR="00B048CC" w:rsidRPr="00E07947">
        <w:rPr>
          <w:rFonts w:ascii="Times New Roman" w:hAnsi="Times New Roman" w:cs="Times New Roman"/>
          <w:color w:val="000000"/>
          <w:sz w:val="24"/>
          <w:szCs w:val="24"/>
        </w:rPr>
        <w:t>ão</w:t>
      </w:r>
      <w:proofErr w:type="spellEnd"/>
      <w:r w:rsidR="00B048CC" w:rsidRPr="00E07947">
        <w:rPr>
          <w:rFonts w:ascii="Times New Roman" w:hAnsi="Times New Roman" w:cs="Times New Roman"/>
          <w:color w:val="000000"/>
          <w:sz w:val="24"/>
          <w:szCs w:val="24"/>
        </w:rPr>
        <w:t>) ser composto(s) pelos mesmos itens que integram os lotes cuja participação é aberta e ampla a qualquer licitante ou,</w:t>
      </w:r>
    </w:p>
    <w:p w14:paraId="24F6DAED"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D3973D7" w14:textId="284DC65C"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2º</w:t>
      </w:r>
      <w:r w:rsidR="00B048CC" w:rsidRPr="00E07947">
        <w:rPr>
          <w:rFonts w:ascii="Times New Roman" w:hAnsi="Times New Roman" w:cs="Times New Roman"/>
          <w:b/>
          <w:bCs/>
          <w:color w:val="000000"/>
          <w:sz w:val="24"/>
          <w:szCs w:val="24"/>
        </w:rPr>
        <w:t xml:space="preserve"> </w:t>
      </w:r>
      <w:proofErr w:type="gramStart"/>
      <w:r w:rsidR="00B048CC" w:rsidRPr="00E07947">
        <w:rPr>
          <w:rFonts w:ascii="Times New Roman" w:hAnsi="Times New Roman" w:cs="Times New Roman"/>
          <w:color w:val="000000"/>
          <w:sz w:val="24"/>
          <w:szCs w:val="24"/>
        </w:rPr>
        <w:t>O(</w:t>
      </w:r>
      <w:proofErr w:type="gramEnd"/>
      <w:r w:rsidR="00B048CC" w:rsidRPr="00E07947">
        <w:rPr>
          <w:rFonts w:ascii="Times New Roman" w:hAnsi="Times New Roman" w:cs="Times New Roman"/>
          <w:color w:val="000000"/>
          <w:sz w:val="24"/>
          <w:szCs w:val="24"/>
        </w:rPr>
        <w:t>s) lote(s) para participação exclusiva de microempresas (ME) e empresas de pequeno porte (EPP)</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poderá(</w:t>
      </w:r>
      <w:proofErr w:type="spellStart"/>
      <w:r w:rsidR="00B048CC" w:rsidRPr="00E07947">
        <w:rPr>
          <w:rFonts w:ascii="Times New Roman" w:hAnsi="Times New Roman" w:cs="Times New Roman"/>
          <w:color w:val="000000"/>
          <w:sz w:val="24"/>
          <w:szCs w:val="24"/>
        </w:rPr>
        <w:t>ão</w:t>
      </w:r>
      <w:proofErr w:type="spellEnd"/>
      <w:r w:rsidR="00B048CC" w:rsidRPr="00E07947">
        <w:rPr>
          <w:rFonts w:ascii="Times New Roman" w:hAnsi="Times New Roman" w:cs="Times New Roman"/>
          <w:color w:val="000000"/>
          <w:sz w:val="24"/>
          <w:szCs w:val="24"/>
        </w:rPr>
        <w:t>) ser composto(s) por itens que representem a quantidade total licitada de cada espécie, sendo</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este(s) item(</w:t>
      </w:r>
      <w:proofErr w:type="spellStart"/>
      <w:r w:rsidR="00B048CC" w:rsidRPr="00E07947">
        <w:rPr>
          <w:rFonts w:ascii="Times New Roman" w:hAnsi="Times New Roman" w:cs="Times New Roman"/>
          <w:color w:val="000000"/>
          <w:sz w:val="24"/>
          <w:szCs w:val="24"/>
        </w:rPr>
        <w:t>ns</w:t>
      </w:r>
      <w:proofErr w:type="spellEnd"/>
      <w:r w:rsidR="00B048CC" w:rsidRPr="00E07947">
        <w:rPr>
          <w:rFonts w:ascii="Times New Roman" w:hAnsi="Times New Roman" w:cs="Times New Roman"/>
          <w:color w:val="000000"/>
          <w:sz w:val="24"/>
          <w:szCs w:val="24"/>
        </w:rPr>
        <w:t>) diferentes daqueles que compõem os demais lotes da licitação.</w:t>
      </w:r>
    </w:p>
    <w:p w14:paraId="101DCC5C"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235A350" w14:textId="2FDEA3EA"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xml:space="preserve">§ </w:t>
      </w:r>
      <w:r w:rsidR="00E07947">
        <w:rPr>
          <w:rFonts w:ascii="Times New Roman" w:hAnsi="Times New Roman" w:cs="Times New Roman"/>
          <w:b/>
          <w:bCs/>
          <w:color w:val="000000"/>
          <w:sz w:val="24"/>
          <w:szCs w:val="24"/>
        </w:rPr>
        <w:t>3º</w:t>
      </w:r>
      <w:r w:rsidRPr="00E07947">
        <w:rPr>
          <w:rFonts w:ascii="Times New Roman" w:hAnsi="Times New Roman" w:cs="Times New Roman"/>
          <w:b/>
          <w:bCs/>
          <w:color w:val="000000"/>
          <w:sz w:val="24"/>
          <w:szCs w:val="24"/>
        </w:rPr>
        <w:t xml:space="preserve"> </w:t>
      </w:r>
      <w:r w:rsidRPr="00E07947">
        <w:rPr>
          <w:rFonts w:ascii="Times New Roman" w:hAnsi="Times New Roman" w:cs="Times New Roman"/>
          <w:color w:val="000000"/>
          <w:sz w:val="24"/>
          <w:szCs w:val="24"/>
        </w:rPr>
        <w:t>O percentual máximo de 25% (vinte e cinco por cento) que será destinado à cota para participação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exclusiva de microempresas (ME) e empresas de pequeno porte (EPP) deverá ser calculado sobre o valor</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total estimado para o certame.</w:t>
      </w:r>
    </w:p>
    <w:p w14:paraId="3EC70F40"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5A0E642" w14:textId="259F3FBC"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4º</w:t>
      </w:r>
      <w:r w:rsidRPr="00E07947">
        <w:rPr>
          <w:rFonts w:ascii="Times New Roman" w:hAnsi="Times New Roman" w:cs="Times New Roman"/>
          <w:color w:val="000000"/>
          <w:sz w:val="24"/>
          <w:szCs w:val="24"/>
        </w:rPr>
        <w:t xml:space="preserve"> Na hipótese da mesma licitante vencer a cota reservada e a cota principal, quando os lotes forem</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compostos nos termos do § 1º deste artigo, a contratação do item deverá ocorrer pelo menor preço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obtido.</w:t>
      </w:r>
    </w:p>
    <w:p w14:paraId="38AE7447"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17AF9CD7" w14:textId="2AD6477E"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5º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Na hipótese em que o valor de um dos lotes do certame seja inferior ou igual a R$ 80.000,00</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(oitenta mil reais), sendo aplicado o benefício da exclusividade disposto no art. 8º, inciso I, dest</w:t>
      </w:r>
      <w:r w:rsidR="0041258C" w:rsidRPr="00E07947">
        <w:rPr>
          <w:rFonts w:ascii="Times New Roman" w:hAnsi="Times New Roman" w:cs="Times New Roman"/>
          <w:color w:val="000000"/>
          <w:sz w:val="24"/>
          <w:szCs w:val="24"/>
        </w:rPr>
        <w:t>a Lei</w:t>
      </w:r>
      <w:r w:rsidR="00B048CC" w:rsidRPr="00E07947">
        <w:rPr>
          <w:rFonts w:ascii="Times New Roman" w:hAnsi="Times New Roman" w:cs="Times New Roman"/>
          <w:color w:val="000000"/>
          <w:sz w:val="24"/>
          <w:szCs w:val="24"/>
        </w:rPr>
        <w:t>,</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considerar-se-á satisfeita a exigência da reserva de percentual a que se refere o caput deste artigo.</w:t>
      </w:r>
    </w:p>
    <w:p w14:paraId="47209DCD"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9529611" w14:textId="793E44E5"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6º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 xml:space="preserve">O disposto </w:t>
      </w:r>
      <w:r w:rsidR="007751E4" w:rsidRPr="00E07947">
        <w:rPr>
          <w:rFonts w:ascii="Times New Roman" w:hAnsi="Times New Roman" w:cs="Times New Roman"/>
          <w:color w:val="000000"/>
          <w:sz w:val="24"/>
          <w:szCs w:val="24"/>
        </w:rPr>
        <w:t>no parágrafo quinto</w:t>
      </w:r>
      <w:r w:rsidR="00B048CC" w:rsidRPr="00E07947">
        <w:rPr>
          <w:rFonts w:ascii="Times New Roman" w:hAnsi="Times New Roman" w:cs="Times New Roman"/>
          <w:color w:val="000000"/>
          <w:sz w:val="24"/>
          <w:szCs w:val="24"/>
        </w:rPr>
        <w:t xml:space="preserve"> não impede a contratação das microempresas (ME) e das empresas de</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pequeno porte (EPP) na totalidade do objeto, caso assim ocorra durante a tramitação processual</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licitatória.</w:t>
      </w:r>
    </w:p>
    <w:p w14:paraId="0053E6CB"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B477590" w14:textId="6472E794"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xml:space="preserve">§ </w:t>
      </w:r>
      <w:r w:rsidR="007751E4" w:rsidRPr="00E07947">
        <w:rPr>
          <w:rFonts w:ascii="Times New Roman" w:hAnsi="Times New Roman" w:cs="Times New Roman"/>
          <w:b/>
          <w:bCs/>
          <w:color w:val="000000"/>
          <w:sz w:val="24"/>
          <w:szCs w:val="24"/>
        </w:rPr>
        <w:t>7</w:t>
      </w:r>
      <w:r w:rsidR="00E07947">
        <w:rPr>
          <w:rFonts w:ascii="Times New Roman" w:hAnsi="Times New Roman" w:cs="Times New Roman"/>
          <w:b/>
          <w:bCs/>
          <w:color w:val="000000"/>
          <w:sz w:val="24"/>
          <w:szCs w:val="24"/>
        </w:rPr>
        <w:t>º</w:t>
      </w:r>
      <w:r w:rsidRPr="00E07947">
        <w:rPr>
          <w:rFonts w:ascii="Times New Roman" w:hAnsi="Times New Roman" w:cs="Times New Roman"/>
          <w:b/>
          <w:bCs/>
          <w:color w:val="000000"/>
          <w:sz w:val="24"/>
          <w:szCs w:val="24"/>
        </w:rPr>
        <w:t xml:space="preserve"> </w:t>
      </w:r>
      <w:r w:rsidRPr="00E07947">
        <w:rPr>
          <w:rFonts w:ascii="Times New Roman" w:hAnsi="Times New Roman" w:cs="Times New Roman"/>
          <w:color w:val="000000"/>
          <w:sz w:val="24"/>
          <w:szCs w:val="24"/>
        </w:rPr>
        <w:t>O instrumento convocatório deverá prever que inexistindo vencedor para a cota reservada, esta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poderá ser adjudicada ao vencedor da cota principal, ou, diante de sua recusa, aos licitantes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remanescentes, desde que pratiquem o preço do primeiro colocado.</w:t>
      </w:r>
    </w:p>
    <w:p w14:paraId="7F7619C8"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0C81340" w14:textId="38B4F2EF"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xml:space="preserve">§ </w:t>
      </w:r>
      <w:r w:rsidR="007751E4" w:rsidRPr="00E07947">
        <w:rPr>
          <w:rFonts w:ascii="Times New Roman" w:hAnsi="Times New Roman" w:cs="Times New Roman"/>
          <w:b/>
          <w:bCs/>
          <w:color w:val="000000"/>
          <w:sz w:val="24"/>
          <w:szCs w:val="24"/>
        </w:rPr>
        <w:t>8</w:t>
      </w:r>
      <w:r w:rsidR="00E07947">
        <w:rPr>
          <w:rFonts w:ascii="Times New Roman" w:hAnsi="Times New Roman" w:cs="Times New Roman"/>
          <w:b/>
          <w:bCs/>
          <w:color w:val="000000"/>
          <w:sz w:val="24"/>
          <w:szCs w:val="24"/>
        </w:rPr>
        <w:t>º</w:t>
      </w:r>
      <w:r w:rsidRPr="00E07947">
        <w:rPr>
          <w:rFonts w:ascii="Times New Roman" w:hAnsi="Times New Roman" w:cs="Times New Roman"/>
          <w:b/>
          <w:bCs/>
          <w:color w:val="000000"/>
          <w:sz w:val="24"/>
          <w:szCs w:val="24"/>
        </w:rPr>
        <w:t xml:space="preserve"> </w:t>
      </w:r>
      <w:r w:rsidRPr="00E07947">
        <w:rPr>
          <w:rFonts w:ascii="Times New Roman" w:hAnsi="Times New Roman" w:cs="Times New Roman"/>
          <w:color w:val="000000"/>
          <w:sz w:val="24"/>
          <w:szCs w:val="24"/>
        </w:rPr>
        <w:t>No caso de apuração de preços distintos entre os lotes de ampla concorrência e os lotes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correspondentes à reserva de cotas, caberá ao ordenador da despesa e/ou gestor do contrato requisitar</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primeiramente os itens adjudicados às microempresas (ME) e empresas de pequeno porte (EPP) sediadas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 xml:space="preserve">no Município de </w:t>
      </w:r>
      <w:r w:rsidR="0041258C" w:rsidRPr="00E07947">
        <w:rPr>
          <w:rFonts w:ascii="Times New Roman" w:hAnsi="Times New Roman" w:cs="Times New Roman"/>
          <w:color w:val="000000"/>
          <w:sz w:val="24"/>
          <w:szCs w:val="24"/>
        </w:rPr>
        <w:t>Sorriso</w:t>
      </w:r>
      <w:r w:rsidRPr="00E07947">
        <w:rPr>
          <w:rFonts w:ascii="Times New Roman" w:hAnsi="Times New Roman" w:cs="Times New Roman"/>
          <w:color w:val="000000"/>
          <w:sz w:val="24"/>
          <w:szCs w:val="24"/>
        </w:rPr>
        <w:t xml:space="preserve"> ou da região definida no inciso II, do art. 2º dest</w:t>
      </w:r>
      <w:r w:rsidR="0041258C" w:rsidRPr="00E07947">
        <w:rPr>
          <w:rFonts w:ascii="Times New Roman" w:hAnsi="Times New Roman" w:cs="Times New Roman"/>
          <w:color w:val="000000"/>
          <w:sz w:val="24"/>
          <w:szCs w:val="24"/>
        </w:rPr>
        <w:t>a Lei</w:t>
      </w:r>
      <w:r w:rsidRPr="00E07947">
        <w:rPr>
          <w:rFonts w:ascii="Times New Roman" w:hAnsi="Times New Roman" w:cs="Times New Roman"/>
          <w:color w:val="000000"/>
          <w:sz w:val="24"/>
          <w:szCs w:val="24"/>
        </w:rPr>
        <w:t>, e, somente após 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termino do saldo contratual ou por impossibilidade de fornecimento por parte da licitante, poderá</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requisitar os itens adjudicados às demais empresas, seguindo neste caso o critério do menor preço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apurado no certame.</w:t>
      </w:r>
    </w:p>
    <w:p w14:paraId="4697795B"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C1782AF" w14:textId="5F16F793"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xml:space="preserve">§ </w:t>
      </w:r>
      <w:r w:rsidR="007751E4" w:rsidRPr="00E07947">
        <w:rPr>
          <w:rFonts w:ascii="Times New Roman" w:hAnsi="Times New Roman" w:cs="Times New Roman"/>
          <w:b/>
          <w:bCs/>
          <w:color w:val="000000"/>
          <w:sz w:val="24"/>
          <w:szCs w:val="24"/>
        </w:rPr>
        <w:t>9º</w:t>
      </w:r>
      <w:r w:rsidRPr="00E07947">
        <w:rPr>
          <w:rFonts w:ascii="Times New Roman" w:hAnsi="Times New Roman" w:cs="Times New Roman"/>
          <w:b/>
          <w:bCs/>
          <w:color w:val="000000"/>
          <w:sz w:val="24"/>
          <w:szCs w:val="24"/>
        </w:rPr>
        <w:t xml:space="preserve"> </w:t>
      </w:r>
      <w:r w:rsidRPr="00E07947">
        <w:rPr>
          <w:rFonts w:ascii="Times New Roman" w:hAnsi="Times New Roman" w:cs="Times New Roman"/>
          <w:color w:val="000000"/>
          <w:sz w:val="24"/>
          <w:szCs w:val="24"/>
        </w:rPr>
        <w:t>Poderá o órgão licitante, mesmo em licitações cujo objeto seja de natureza divisível, permitir 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ampla participação, sem reserva de cotas, todavia, somente mediante justificativa do ordenador da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despesa, que demonstre de forma inequívoca flagrante risco de prejuízo ao erário e/ou fundado receio de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frustração do certame, em decorrência de inexistência ou insuficiência de ofertas de microempresas (ME)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e empresas de pequeno porte para prestação do serviço ou fornecimento do bem objeto do feito, sem</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 xml:space="preserve">prejuízo da aplicação do benefício do empate ficto previsto nesta norma, caso </w:t>
      </w:r>
      <w:proofErr w:type="spellStart"/>
      <w:r w:rsidRPr="00E07947">
        <w:rPr>
          <w:rFonts w:ascii="Times New Roman" w:hAnsi="Times New Roman" w:cs="Times New Roman"/>
          <w:color w:val="000000"/>
          <w:sz w:val="24"/>
          <w:szCs w:val="24"/>
        </w:rPr>
        <w:t>hajam</w:t>
      </w:r>
      <w:proofErr w:type="spellEnd"/>
      <w:r w:rsidRPr="00E07947">
        <w:rPr>
          <w:rFonts w:ascii="Times New Roman" w:hAnsi="Times New Roman" w:cs="Times New Roman"/>
          <w:color w:val="000000"/>
          <w:sz w:val="24"/>
          <w:szCs w:val="24"/>
        </w:rPr>
        <w:t xml:space="preserve"> EPP participando do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feito.</w:t>
      </w:r>
    </w:p>
    <w:p w14:paraId="6CFD3941"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98A6FF8" w14:textId="0EE33626"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1</w:t>
      </w:r>
      <w:r w:rsidR="007751E4" w:rsidRPr="00E07947">
        <w:rPr>
          <w:rFonts w:ascii="Times New Roman" w:hAnsi="Times New Roman" w:cs="Times New Roman"/>
          <w:b/>
          <w:bCs/>
          <w:color w:val="000000"/>
          <w:sz w:val="24"/>
          <w:szCs w:val="24"/>
        </w:rPr>
        <w:t>0</w:t>
      </w:r>
      <w:r w:rsidRPr="00E07947">
        <w:rPr>
          <w:rFonts w:ascii="Times New Roman" w:hAnsi="Times New Roman" w:cs="Times New Roman"/>
          <w:b/>
          <w:bCs/>
          <w:color w:val="000000"/>
          <w:sz w:val="24"/>
          <w:szCs w:val="24"/>
        </w:rPr>
        <w:t xml:space="preserve"> </w:t>
      </w:r>
      <w:r w:rsidRPr="00E07947">
        <w:rPr>
          <w:rFonts w:ascii="Times New Roman" w:hAnsi="Times New Roman" w:cs="Times New Roman"/>
          <w:color w:val="000000"/>
          <w:sz w:val="24"/>
          <w:szCs w:val="24"/>
        </w:rPr>
        <w:t>Poderá a Administração Pública Municipal permitir ampla concorrência por lotes ou itens em</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condição de reserva de cotas para microempresas (ME) e empresas de pequeno porte caso não acudirem</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interessados em fornecer os itens ou prestar os serviços objeto da licitação durante o julgamento do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certame.</w:t>
      </w:r>
    </w:p>
    <w:p w14:paraId="5EF65296"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6A9EA40B" w14:textId="676BF748" w:rsidR="007751E4"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11</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As hipóteses previstas no caput e parágrafos deste artigo deverão estar expressamente dispostas no instrumento convocatório.</w:t>
      </w:r>
    </w:p>
    <w:p w14:paraId="2ACB2800" w14:textId="63082DC2"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11</w:t>
      </w:r>
      <w:r w:rsidRPr="00E07947">
        <w:rPr>
          <w:rFonts w:ascii="Times New Roman" w:hAnsi="Times New Roman" w:cs="Times New Roman"/>
          <w:color w:val="000000"/>
          <w:sz w:val="24"/>
          <w:szCs w:val="24"/>
        </w:rPr>
        <w:t>. Na habilitação em licitações para o fornecimento de bens para pronta entrega ou para a locação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de materiais, não será exigido das microempresas (ME) ou da empresa de pequeno porte (EPP) 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apresentação de balanço patrimonial do último exercício social, salvo se tratar de contratação vultuosa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superior a R$ 80.000,00 (oitenta mil reais).</w:t>
      </w:r>
    </w:p>
    <w:p w14:paraId="4ECA43DE"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409A7A82" w14:textId="01AF4F5C"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12</w:t>
      </w:r>
      <w:r w:rsidRPr="00E07947">
        <w:rPr>
          <w:rFonts w:ascii="Times New Roman" w:hAnsi="Times New Roman" w:cs="Times New Roman"/>
          <w:color w:val="000000"/>
          <w:sz w:val="24"/>
          <w:szCs w:val="24"/>
        </w:rPr>
        <w:t>. Para fins do disposto nest</w:t>
      </w:r>
      <w:r w:rsidR="0041258C" w:rsidRPr="00E07947">
        <w:rPr>
          <w:rFonts w:ascii="Times New Roman" w:hAnsi="Times New Roman" w:cs="Times New Roman"/>
          <w:color w:val="000000"/>
          <w:sz w:val="24"/>
          <w:szCs w:val="24"/>
        </w:rPr>
        <w:t>a Lei</w:t>
      </w:r>
      <w:r w:rsidRPr="00E07947">
        <w:rPr>
          <w:rFonts w:ascii="Times New Roman" w:hAnsi="Times New Roman" w:cs="Times New Roman"/>
          <w:color w:val="000000"/>
          <w:sz w:val="24"/>
          <w:szCs w:val="24"/>
        </w:rPr>
        <w:t>, o enquadramento como microempresa (ME) ou empresa de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pequeno porte (</w:t>
      </w:r>
      <w:r w:rsidR="00FA0C0E">
        <w:rPr>
          <w:rFonts w:ascii="Times New Roman" w:hAnsi="Times New Roman" w:cs="Times New Roman"/>
          <w:color w:val="000000"/>
          <w:sz w:val="24"/>
          <w:szCs w:val="24"/>
        </w:rPr>
        <w:t>EPP</w:t>
      </w:r>
      <w:bookmarkStart w:id="0" w:name="_GoBack"/>
      <w:bookmarkEnd w:id="0"/>
      <w:r w:rsidRPr="00E07947">
        <w:rPr>
          <w:rFonts w:ascii="Times New Roman" w:hAnsi="Times New Roman" w:cs="Times New Roman"/>
          <w:color w:val="000000"/>
          <w:sz w:val="24"/>
          <w:szCs w:val="24"/>
        </w:rPr>
        <w:t>) dar-se-á nas condições estabelecidas no Estatuto Nacional da Microempresa 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Empresa de Pequeno Porte, instituído pela Lei Complementar nº 123/2006, ou pelas regras registrais da</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Junta Comercial do Estado onde a empresa está estabelecida ou pelas normas aplicáveis aos cartórios de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registro de pessoas jurídicas.</w:t>
      </w:r>
    </w:p>
    <w:p w14:paraId="015AA56C"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D88CBB2" w14:textId="27B94733"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1º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No momento indicado no Edital, a licitante deverá apresentar declaração assinada, sob as penas da</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lei, de que cumpre os requisitos legais para a qualificação como microempresa (ME) ou empresa de</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pequeno porte, estando aptas a usufruir do tratamento favorecido estabelecido nos artigos 42 a 49 da Lei</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Complementar nº 123/2006.</w:t>
      </w:r>
    </w:p>
    <w:p w14:paraId="53FB2CA1"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65EBEDF9" w14:textId="69DA89BB"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w:t>
      </w:r>
      <w:r w:rsidR="00E07947">
        <w:rPr>
          <w:rFonts w:ascii="Times New Roman" w:hAnsi="Times New Roman" w:cs="Times New Roman"/>
          <w:b/>
          <w:bCs/>
          <w:color w:val="000000"/>
          <w:sz w:val="24"/>
          <w:szCs w:val="24"/>
        </w:rPr>
        <w:t xml:space="preserve"> 2º</w:t>
      </w:r>
      <w:r w:rsidRPr="00E07947">
        <w:rPr>
          <w:rFonts w:ascii="Times New Roman" w:hAnsi="Times New Roman" w:cs="Times New Roman"/>
          <w:b/>
          <w:bCs/>
          <w:color w:val="000000"/>
          <w:sz w:val="24"/>
          <w:szCs w:val="24"/>
        </w:rPr>
        <w:t xml:space="preserve"> </w:t>
      </w:r>
      <w:r w:rsidRPr="00E07947">
        <w:rPr>
          <w:rFonts w:ascii="Times New Roman" w:hAnsi="Times New Roman" w:cs="Times New Roman"/>
          <w:color w:val="000000"/>
          <w:sz w:val="24"/>
          <w:szCs w:val="24"/>
        </w:rPr>
        <w:t>Havendo dúvidas durante o certame licitatório de que a licitante se enquadra ou não como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microempresa (ME)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ou empresa de pequeno porte (EPP), a Administração Pública Municipal determinará</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a realização de diligência para que o interessado disponibilize, às suas custas, no prazo de 05 (cinco)</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dias, a certidão simplificada (se pessoa jurídica registrada em Junta Comercial) ou certidão de breve</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relato (se pessoa jurídica registrada no cartório de registro próprio).</w:t>
      </w:r>
    </w:p>
    <w:p w14:paraId="27154492"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5F46A14" w14:textId="38338AEF"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3º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Na hipótese do § 2º</w:t>
      </w:r>
      <w:r w:rsidR="00B81BC7" w:rsidRPr="00E07947">
        <w:rPr>
          <w:rFonts w:ascii="Times New Roman" w:hAnsi="Times New Roman" w:cs="Times New Roman"/>
          <w:color w:val="000000"/>
          <w:sz w:val="24"/>
          <w:szCs w:val="24"/>
        </w:rPr>
        <w:t>, do art. 12,</w:t>
      </w:r>
      <w:r w:rsidR="00B048CC" w:rsidRPr="00E07947">
        <w:rPr>
          <w:rFonts w:ascii="Times New Roman" w:hAnsi="Times New Roman" w:cs="Times New Roman"/>
          <w:color w:val="000000"/>
          <w:sz w:val="24"/>
          <w:szCs w:val="24"/>
        </w:rPr>
        <w:t xml:space="preserve"> caso o licitante não apresente os documentos solicitados, não lhe serão</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aplicáveis os benefícios dispostos da Lei Complementar nº 123/2006, podendo ser desclassificada do</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certame se o mesmo for para participação exclusiva ou reserva de cotas para microempresa (ME) ou</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empresa de pequeno porte (EPP).</w:t>
      </w:r>
    </w:p>
    <w:p w14:paraId="3C9687B0"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75E03FAE" w14:textId="57ABAFF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4º</w:t>
      </w:r>
      <w:r w:rsidR="00B048CC" w:rsidRPr="00E07947">
        <w:rPr>
          <w:rFonts w:ascii="Times New Roman" w:hAnsi="Times New Roman" w:cs="Times New Roman"/>
          <w:b/>
          <w:bCs/>
          <w:color w:val="000000"/>
          <w:sz w:val="24"/>
          <w:szCs w:val="24"/>
        </w:rPr>
        <w:t xml:space="preserve"> </w:t>
      </w:r>
      <w:r w:rsidR="00B048CC" w:rsidRPr="00E07947">
        <w:rPr>
          <w:rFonts w:ascii="Times New Roman" w:hAnsi="Times New Roman" w:cs="Times New Roman"/>
          <w:color w:val="000000"/>
          <w:sz w:val="24"/>
          <w:szCs w:val="24"/>
        </w:rPr>
        <w:t xml:space="preserve">O licitante é responsável por solicitar seu </w:t>
      </w:r>
      <w:proofErr w:type="spellStart"/>
      <w:r w:rsidR="00B048CC" w:rsidRPr="00E07947">
        <w:rPr>
          <w:rFonts w:ascii="Times New Roman" w:hAnsi="Times New Roman" w:cs="Times New Roman"/>
          <w:color w:val="000000"/>
          <w:sz w:val="24"/>
          <w:szCs w:val="24"/>
        </w:rPr>
        <w:t>desenquadramento</w:t>
      </w:r>
      <w:proofErr w:type="spellEnd"/>
      <w:r w:rsidR="00B048CC" w:rsidRPr="00E07947">
        <w:rPr>
          <w:rFonts w:ascii="Times New Roman" w:hAnsi="Times New Roman" w:cs="Times New Roman"/>
          <w:color w:val="000000"/>
          <w:sz w:val="24"/>
          <w:szCs w:val="24"/>
        </w:rPr>
        <w:t xml:space="preserve"> da condição de microempresa (ME) ou</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empresa de pequeno porte (EPP) quando houver ultrapassado o limite de faturamento estabelecido</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themeColor="text1"/>
          <w:sz w:val="24"/>
          <w:szCs w:val="24"/>
        </w:rPr>
        <w:t xml:space="preserve">no art. 3º da Lei Complementar nº 123/2006, no ano </w:t>
      </w:r>
      <w:r w:rsidR="00B048CC" w:rsidRPr="00E07947">
        <w:rPr>
          <w:rFonts w:ascii="Times New Roman" w:hAnsi="Times New Roman" w:cs="Times New Roman"/>
          <w:color w:val="000000"/>
          <w:sz w:val="24"/>
          <w:szCs w:val="24"/>
        </w:rPr>
        <w:t>fiscal anterior, sob pena de ser declarado inidôneo</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para licitar e contratar com a Administração Pública, sem prejuízo das demais sanções, caso usufrua ou</w:t>
      </w:r>
      <w:r w:rsidR="00AF4F39" w:rsidRPr="00E07947">
        <w:rPr>
          <w:rFonts w:ascii="Times New Roman" w:hAnsi="Times New Roman" w:cs="Times New Roman"/>
          <w:color w:val="000000"/>
          <w:sz w:val="24"/>
          <w:szCs w:val="24"/>
        </w:rPr>
        <w:t xml:space="preserve"> </w:t>
      </w:r>
      <w:r w:rsidR="00B048CC" w:rsidRPr="00E07947">
        <w:rPr>
          <w:rFonts w:ascii="Times New Roman" w:hAnsi="Times New Roman" w:cs="Times New Roman"/>
          <w:color w:val="000000"/>
          <w:sz w:val="24"/>
          <w:szCs w:val="24"/>
        </w:rPr>
        <w:t>tente usufruir indevidamente dos benefícios previstos nest</w:t>
      </w:r>
      <w:r w:rsidR="005F4EC7" w:rsidRPr="00E07947">
        <w:rPr>
          <w:rFonts w:ascii="Times New Roman" w:hAnsi="Times New Roman" w:cs="Times New Roman"/>
          <w:color w:val="000000"/>
          <w:sz w:val="24"/>
          <w:szCs w:val="24"/>
        </w:rPr>
        <w:t>a Lei</w:t>
      </w:r>
      <w:r w:rsidR="00B048CC" w:rsidRPr="00E07947">
        <w:rPr>
          <w:rFonts w:ascii="Times New Roman" w:hAnsi="Times New Roman" w:cs="Times New Roman"/>
          <w:color w:val="000000"/>
          <w:sz w:val="24"/>
          <w:szCs w:val="24"/>
        </w:rPr>
        <w:t>.</w:t>
      </w:r>
    </w:p>
    <w:p w14:paraId="36F7E0C3" w14:textId="77777777" w:rsidR="00AF4F39" w:rsidRPr="00E07947" w:rsidRDefault="00AF4F3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E7657B4" w14:textId="598A0789"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xml:space="preserve">Art. 13. </w:t>
      </w:r>
      <w:r w:rsidR="00B81BC7" w:rsidRPr="00E07947">
        <w:rPr>
          <w:rFonts w:ascii="Times New Roman" w:hAnsi="Times New Roman" w:cs="Times New Roman"/>
          <w:color w:val="000000"/>
          <w:sz w:val="24"/>
          <w:szCs w:val="24"/>
        </w:rPr>
        <w:t>O Poder Público</w:t>
      </w:r>
      <w:r w:rsidRPr="00E07947">
        <w:rPr>
          <w:rFonts w:ascii="Times New Roman" w:hAnsi="Times New Roman" w:cs="Times New Roman"/>
          <w:color w:val="000000"/>
          <w:sz w:val="24"/>
          <w:szCs w:val="24"/>
        </w:rPr>
        <w:t xml:space="preserve"> Municipal poderá expedir normas</w:t>
      </w:r>
      <w:r w:rsidR="00AF4F39"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 xml:space="preserve">complementares, por meio de </w:t>
      </w:r>
      <w:r w:rsidR="00C409C7" w:rsidRPr="00E07947">
        <w:rPr>
          <w:rFonts w:ascii="Times New Roman" w:hAnsi="Times New Roman" w:cs="Times New Roman"/>
          <w:color w:val="000000"/>
          <w:sz w:val="24"/>
          <w:szCs w:val="24"/>
        </w:rPr>
        <w:t xml:space="preserve">Decretos </w:t>
      </w:r>
      <w:r w:rsidRPr="00E07947">
        <w:rPr>
          <w:rFonts w:ascii="Times New Roman" w:hAnsi="Times New Roman" w:cs="Times New Roman"/>
          <w:color w:val="000000"/>
          <w:sz w:val="24"/>
          <w:szCs w:val="24"/>
        </w:rPr>
        <w:t xml:space="preserve">para a </w:t>
      </w:r>
      <w:r w:rsidR="00C409C7" w:rsidRPr="00E07947">
        <w:rPr>
          <w:rFonts w:ascii="Times New Roman" w:hAnsi="Times New Roman" w:cs="Times New Roman"/>
          <w:color w:val="000000"/>
          <w:sz w:val="24"/>
          <w:szCs w:val="24"/>
        </w:rPr>
        <w:t>regulamentação desta Lei</w:t>
      </w:r>
      <w:r w:rsidRPr="00E07947">
        <w:rPr>
          <w:rFonts w:ascii="Times New Roman" w:hAnsi="Times New Roman" w:cs="Times New Roman"/>
          <w:color w:val="000000"/>
          <w:sz w:val="24"/>
          <w:szCs w:val="24"/>
        </w:rPr>
        <w:t>.</w:t>
      </w:r>
    </w:p>
    <w:p w14:paraId="7D0F7D70" w14:textId="77777777" w:rsidR="00AC3126" w:rsidRPr="00E07947" w:rsidRDefault="00AC3126"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64C24DA" w14:textId="77777777" w:rsidR="00C409C7" w:rsidRPr="00E07947" w:rsidRDefault="00346BE9" w:rsidP="00E07947">
      <w:pPr>
        <w:autoSpaceDE w:val="0"/>
        <w:autoSpaceDN w:val="0"/>
        <w:adjustRightInd w:val="0"/>
        <w:spacing w:after="0" w:line="240" w:lineRule="auto"/>
        <w:ind w:firstLine="1418"/>
        <w:jc w:val="both"/>
        <w:rPr>
          <w:rFonts w:ascii="Times New Roman" w:hAnsi="Times New Roman" w:cs="Times New Roman"/>
          <w:sz w:val="24"/>
          <w:szCs w:val="24"/>
        </w:rPr>
      </w:pPr>
      <w:r w:rsidRPr="00E07947">
        <w:rPr>
          <w:rFonts w:ascii="Times New Roman" w:hAnsi="Times New Roman" w:cs="Times New Roman"/>
          <w:b/>
          <w:bCs/>
          <w:color w:val="000000"/>
          <w:sz w:val="24"/>
          <w:szCs w:val="24"/>
        </w:rPr>
        <w:t xml:space="preserve">Art. 14. </w:t>
      </w:r>
      <w:r w:rsidRPr="00E07947">
        <w:rPr>
          <w:rFonts w:ascii="Times New Roman" w:hAnsi="Times New Roman" w:cs="Times New Roman"/>
          <w:color w:val="000000"/>
          <w:sz w:val="24"/>
          <w:szCs w:val="24"/>
        </w:rPr>
        <w:t>Aplicam-se a</w:t>
      </w:r>
      <w:r w:rsidR="0041258C" w:rsidRPr="00E07947">
        <w:rPr>
          <w:rFonts w:ascii="Times New Roman" w:hAnsi="Times New Roman" w:cs="Times New Roman"/>
          <w:color w:val="000000"/>
          <w:sz w:val="24"/>
          <w:szCs w:val="24"/>
        </w:rPr>
        <w:t xml:space="preserve"> esta Lei</w:t>
      </w:r>
      <w:r w:rsidRPr="00E07947">
        <w:rPr>
          <w:rFonts w:ascii="Times New Roman" w:hAnsi="Times New Roman" w:cs="Times New Roman"/>
          <w:color w:val="000000"/>
          <w:sz w:val="24"/>
          <w:szCs w:val="24"/>
        </w:rPr>
        <w:t xml:space="preserve">, </w:t>
      </w:r>
      <w:r w:rsidR="005F4EC7" w:rsidRPr="00E07947">
        <w:rPr>
          <w:rFonts w:ascii="Times New Roman" w:hAnsi="Times New Roman" w:cs="Times New Roman"/>
          <w:color w:val="000000"/>
          <w:sz w:val="24"/>
          <w:szCs w:val="24"/>
        </w:rPr>
        <w:t xml:space="preserve">os </w:t>
      </w:r>
      <w:r w:rsidRPr="00E07947">
        <w:rPr>
          <w:rFonts w:ascii="Times New Roman" w:hAnsi="Times New Roman" w:cs="Times New Roman"/>
          <w:color w:val="000000"/>
          <w:sz w:val="24"/>
          <w:szCs w:val="24"/>
        </w:rPr>
        <w:t>disposi</w:t>
      </w:r>
      <w:r w:rsidR="005F4EC7" w:rsidRPr="00E07947">
        <w:rPr>
          <w:rFonts w:ascii="Times New Roman" w:hAnsi="Times New Roman" w:cs="Times New Roman"/>
          <w:color w:val="000000"/>
          <w:sz w:val="24"/>
          <w:szCs w:val="24"/>
        </w:rPr>
        <w:t xml:space="preserve">tivos da </w:t>
      </w:r>
      <w:r w:rsidR="005F4EC7" w:rsidRPr="00E07947">
        <w:rPr>
          <w:rFonts w:ascii="Times New Roman" w:hAnsi="Times New Roman" w:cs="Times New Roman"/>
          <w:sz w:val="24"/>
          <w:szCs w:val="24"/>
        </w:rPr>
        <w:t>Lei Federal n°10.520/02 e subsidiariamente, no que couber, as disposições da Lei Federal nº 8.666/1993.</w:t>
      </w:r>
    </w:p>
    <w:p w14:paraId="422EA014" w14:textId="77777777" w:rsidR="005F4EC7" w:rsidRPr="00E07947" w:rsidRDefault="005F4EC7"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11BFF3CA" w14:textId="77777777"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15</w:t>
      </w:r>
      <w:r w:rsidRPr="00E07947">
        <w:rPr>
          <w:rFonts w:ascii="Times New Roman" w:hAnsi="Times New Roman" w:cs="Times New Roman"/>
          <w:color w:val="000000"/>
          <w:sz w:val="24"/>
          <w:szCs w:val="24"/>
        </w:rPr>
        <w:t>. Aplicam-se as normas estabelecidas nest</w:t>
      </w:r>
      <w:r w:rsidR="005F4EC7" w:rsidRPr="00E07947">
        <w:rPr>
          <w:rFonts w:ascii="Times New Roman" w:hAnsi="Times New Roman" w:cs="Times New Roman"/>
          <w:color w:val="000000"/>
          <w:sz w:val="24"/>
          <w:szCs w:val="24"/>
        </w:rPr>
        <w:t>a Lei,</w:t>
      </w:r>
      <w:r w:rsidRPr="00E07947">
        <w:rPr>
          <w:rFonts w:ascii="Times New Roman" w:hAnsi="Times New Roman" w:cs="Times New Roman"/>
          <w:color w:val="000000"/>
          <w:sz w:val="24"/>
          <w:szCs w:val="24"/>
        </w:rPr>
        <w:t xml:space="preserve"> apenas aos processos licitatórios ou de</w:t>
      </w:r>
      <w:r w:rsidR="00C409C7"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compras diretas publicados após a promulgação do mesmo, sendo vedada sua aplicação aos certames em</w:t>
      </w:r>
      <w:r w:rsidR="00C409C7" w:rsidRPr="00E07947">
        <w:rPr>
          <w:rFonts w:ascii="Times New Roman" w:hAnsi="Times New Roman" w:cs="Times New Roman"/>
          <w:color w:val="000000"/>
          <w:sz w:val="24"/>
          <w:szCs w:val="24"/>
        </w:rPr>
        <w:t xml:space="preserve"> </w:t>
      </w:r>
      <w:r w:rsidRPr="00E07947">
        <w:rPr>
          <w:rFonts w:ascii="Times New Roman" w:hAnsi="Times New Roman" w:cs="Times New Roman"/>
          <w:color w:val="000000"/>
          <w:sz w:val="24"/>
          <w:szCs w:val="24"/>
        </w:rPr>
        <w:t>curso ou em fase de intervalo mínimo de publicação.</w:t>
      </w:r>
    </w:p>
    <w:p w14:paraId="0BF83BAB" w14:textId="77777777" w:rsidR="00C409C7" w:rsidRPr="00E07947" w:rsidRDefault="00C409C7"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D15B3D6" w14:textId="79914548"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Art. 16</w:t>
      </w:r>
      <w:r w:rsidRPr="00E07947">
        <w:rPr>
          <w:rFonts w:ascii="Times New Roman" w:hAnsi="Times New Roman" w:cs="Times New Roman"/>
          <w:color w:val="000000"/>
          <w:sz w:val="24"/>
          <w:szCs w:val="24"/>
        </w:rPr>
        <w:t xml:space="preserve">. Este </w:t>
      </w:r>
      <w:r w:rsidR="005F4EC7" w:rsidRPr="00E07947">
        <w:rPr>
          <w:rFonts w:ascii="Times New Roman" w:hAnsi="Times New Roman" w:cs="Times New Roman"/>
          <w:color w:val="000000"/>
          <w:sz w:val="24"/>
          <w:szCs w:val="24"/>
        </w:rPr>
        <w:t>Lei e</w:t>
      </w:r>
      <w:r w:rsidR="00E07947">
        <w:rPr>
          <w:rFonts w:ascii="Times New Roman" w:hAnsi="Times New Roman" w:cs="Times New Roman"/>
          <w:color w:val="000000"/>
          <w:sz w:val="24"/>
          <w:szCs w:val="24"/>
        </w:rPr>
        <w:t>ntra</w:t>
      </w:r>
      <w:r w:rsidRPr="00E07947">
        <w:rPr>
          <w:rFonts w:ascii="Times New Roman" w:hAnsi="Times New Roman" w:cs="Times New Roman"/>
          <w:color w:val="000000"/>
          <w:sz w:val="24"/>
          <w:szCs w:val="24"/>
        </w:rPr>
        <w:t xml:space="preserve"> em vigor na data de sua publicação.</w:t>
      </w:r>
    </w:p>
    <w:p w14:paraId="54A0F2BB" w14:textId="14A7146B" w:rsidR="00C409C7" w:rsidRDefault="00C409C7"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68C71566" w14:textId="77777777" w:rsidR="00FA0C0E" w:rsidRPr="00E07947" w:rsidRDefault="00FA0C0E"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3D8CCF8B" w14:textId="78C8028A" w:rsidR="0017107E" w:rsidRPr="00E07947" w:rsidRDefault="00346BE9" w:rsidP="00E07947">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E07947">
        <w:rPr>
          <w:rFonts w:ascii="Times New Roman" w:hAnsi="Times New Roman" w:cs="Times New Roman"/>
          <w:b/>
          <w:bCs/>
          <w:color w:val="000000"/>
          <w:sz w:val="24"/>
          <w:szCs w:val="24"/>
        </w:rPr>
        <w:t xml:space="preserve">Art. 17. </w:t>
      </w:r>
      <w:r w:rsidR="00B81BC7" w:rsidRPr="00E07947">
        <w:rPr>
          <w:rFonts w:ascii="Times New Roman" w:hAnsi="Times New Roman" w:cs="Times New Roman"/>
          <w:color w:val="000000"/>
          <w:sz w:val="24"/>
          <w:szCs w:val="24"/>
        </w:rPr>
        <w:t>Fica revogada</w:t>
      </w:r>
      <w:r w:rsidR="00B81BC7" w:rsidRPr="00E07947">
        <w:rPr>
          <w:rFonts w:ascii="Times New Roman" w:hAnsi="Times New Roman" w:cs="Times New Roman"/>
          <w:b/>
          <w:bCs/>
          <w:color w:val="000000"/>
          <w:sz w:val="24"/>
          <w:szCs w:val="24"/>
        </w:rPr>
        <w:t xml:space="preserve"> </w:t>
      </w:r>
      <w:r w:rsidR="00AC3126" w:rsidRPr="00E07947">
        <w:rPr>
          <w:rFonts w:ascii="Times New Roman" w:hAnsi="Times New Roman" w:cs="Times New Roman"/>
          <w:color w:val="000000"/>
          <w:sz w:val="24"/>
          <w:szCs w:val="24"/>
        </w:rPr>
        <w:t xml:space="preserve">a </w:t>
      </w:r>
      <w:r w:rsidR="005F4EC7" w:rsidRPr="00E07947">
        <w:rPr>
          <w:rFonts w:ascii="Times New Roman" w:hAnsi="Times New Roman" w:cs="Times New Roman"/>
          <w:color w:val="000000"/>
          <w:sz w:val="24"/>
          <w:szCs w:val="24"/>
        </w:rPr>
        <w:t>Lei Municipal nº 2.738/2017</w:t>
      </w:r>
      <w:r w:rsidRPr="00E07947">
        <w:rPr>
          <w:rFonts w:ascii="Times New Roman" w:hAnsi="Times New Roman" w:cs="Times New Roman"/>
          <w:color w:val="000000"/>
          <w:sz w:val="24"/>
          <w:szCs w:val="24"/>
        </w:rPr>
        <w:t>.</w:t>
      </w:r>
    </w:p>
    <w:p w14:paraId="5E02D8A4" w14:textId="77777777" w:rsidR="00C409C7" w:rsidRPr="00E07947" w:rsidRDefault="00C409C7" w:rsidP="00E07947">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14:paraId="2E3E00EB" w14:textId="77777777" w:rsidR="005F4EC7" w:rsidRPr="00E07947" w:rsidRDefault="005F4EC7" w:rsidP="00E07947">
      <w:pPr>
        <w:spacing w:after="0" w:line="240" w:lineRule="auto"/>
        <w:ind w:firstLine="1418"/>
        <w:jc w:val="both"/>
        <w:rPr>
          <w:rFonts w:ascii="Times New Roman" w:hAnsi="Times New Roman" w:cs="Times New Roman"/>
          <w:b/>
          <w:bCs/>
          <w:color w:val="000000"/>
          <w:sz w:val="24"/>
          <w:szCs w:val="24"/>
        </w:rPr>
      </w:pPr>
    </w:p>
    <w:p w14:paraId="3433002B" w14:textId="7975FA54" w:rsidR="00C6519D" w:rsidRDefault="00C6519D" w:rsidP="00C6519D">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r>
        <w:rPr>
          <w:rFonts w:ascii="Times New Roman" w:hAnsi="Times New Roman" w:cs="Times New Roman"/>
          <w:color w:val="000000"/>
          <w:sz w:val="23"/>
          <w:szCs w:val="23"/>
        </w:rPr>
        <w:t>Sorriso, Estado de Mato Grosso, em 2</w:t>
      </w:r>
      <w:r w:rsidR="00FA0C0E">
        <w:rPr>
          <w:rFonts w:ascii="Times New Roman" w:hAnsi="Times New Roman" w:cs="Times New Roman"/>
          <w:color w:val="000000"/>
          <w:sz w:val="23"/>
          <w:szCs w:val="23"/>
        </w:rPr>
        <w:t>4</w:t>
      </w:r>
      <w:r>
        <w:rPr>
          <w:rFonts w:ascii="Times New Roman" w:hAnsi="Times New Roman" w:cs="Times New Roman"/>
          <w:color w:val="000000"/>
          <w:sz w:val="23"/>
          <w:szCs w:val="23"/>
        </w:rPr>
        <w:t xml:space="preserve"> de novembro de 2023.</w:t>
      </w:r>
    </w:p>
    <w:p w14:paraId="239A42EC" w14:textId="77777777" w:rsidR="00C6519D" w:rsidRDefault="00C6519D" w:rsidP="00C6519D">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p>
    <w:p w14:paraId="70060E48" w14:textId="77777777" w:rsidR="00C6519D" w:rsidRDefault="00C6519D" w:rsidP="00C6519D">
      <w:pPr>
        <w:spacing w:after="0" w:line="240" w:lineRule="auto"/>
        <w:ind w:firstLine="1418"/>
        <w:jc w:val="both"/>
        <w:rPr>
          <w:rFonts w:ascii="Times New Roman" w:hAnsi="Times New Roman" w:cs="Times New Roman"/>
          <w:b/>
          <w:sz w:val="23"/>
          <w:szCs w:val="23"/>
        </w:rPr>
      </w:pPr>
    </w:p>
    <w:p w14:paraId="12C8B4A8" w14:textId="77777777" w:rsidR="00FA0C0E" w:rsidRDefault="00FA0C0E" w:rsidP="00FA0C0E">
      <w:pPr>
        <w:tabs>
          <w:tab w:val="left" w:pos="1134"/>
        </w:tabs>
        <w:autoSpaceDE w:val="0"/>
        <w:autoSpaceDN w:val="0"/>
        <w:adjustRightInd w:val="0"/>
        <w:ind w:firstLine="1418"/>
        <w:jc w:val="both"/>
        <w:rPr>
          <w:color w:val="000000"/>
          <w:sz w:val="23"/>
          <w:szCs w:val="23"/>
        </w:rPr>
      </w:pPr>
    </w:p>
    <w:p w14:paraId="38C74735" w14:textId="77777777" w:rsidR="00FA0C0E" w:rsidRPr="00FA0C0E" w:rsidRDefault="00FA0C0E" w:rsidP="00FA0C0E">
      <w:pPr>
        <w:tabs>
          <w:tab w:val="left" w:pos="1134"/>
        </w:tabs>
        <w:spacing w:after="0" w:line="240" w:lineRule="auto"/>
        <w:jc w:val="both"/>
        <w:rPr>
          <w:rFonts w:ascii="Times New Roman" w:hAnsi="Times New Roman" w:cs="Times New Roman"/>
          <w:sz w:val="20"/>
          <w:szCs w:val="20"/>
        </w:rPr>
      </w:pPr>
    </w:p>
    <w:p w14:paraId="50037C3E" w14:textId="77777777" w:rsidR="00FA0C0E" w:rsidRPr="00FA0C0E" w:rsidRDefault="00FA0C0E" w:rsidP="00FA0C0E">
      <w:pPr>
        <w:spacing w:after="0" w:line="240" w:lineRule="auto"/>
        <w:jc w:val="both"/>
        <w:rPr>
          <w:rFonts w:ascii="Times New Roman" w:hAnsi="Times New Roman" w:cs="Times New Roman"/>
          <w:sz w:val="23"/>
          <w:szCs w:val="23"/>
        </w:rPr>
      </w:pPr>
    </w:p>
    <w:p w14:paraId="30C23502" w14:textId="1A706688" w:rsidR="00FA0C0E" w:rsidRPr="00FA0C0E" w:rsidRDefault="00FA0C0E" w:rsidP="00FA0C0E">
      <w:pPr>
        <w:spacing w:after="0" w:line="240" w:lineRule="auto"/>
        <w:jc w:val="center"/>
        <w:rPr>
          <w:rFonts w:ascii="Times New Roman" w:hAnsi="Times New Roman" w:cs="Times New Roman"/>
        </w:rPr>
      </w:pPr>
      <w:r w:rsidRPr="00FA0C0E">
        <w:rPr>
          <w:rFonts w:ascii="Times New Roman" w:hAnsi="Times New Roman" w:cs="Times New Roman"/>
          <w:b/>
        </w:rPr>
        <w:t xml:space="preserve">                                                                                      </w:t>
      </w:r>
      <w:r>
        <w:rPr>
          <w:rFonts w:ascii="Times New Roman" w:hAnsi="Times New Roman" w:cs="Times New Roman"/>
          <w:b/>
        </w:rPr>
        <w:t xml:space="preserve"> </w:t>
      </w:r>
      <w:r w:rsidRPr="00FA0C0E">
        <w:rPr>
          <w:rFonts w:ascii="Times New Roman" w:hAnsi="Times New Roman" w:cs="Times New Roman"/>
          <w:b/>
        </w:rPr>
        <w:t>ARI GENÉZIO LAFIN</w:t>
      </w:r>
    </w:p>
    <w:p w14:paraId="25786971" w14:textId="77777777" w:rsidR="00FA0C0E" w:rsidRPr="00FA0C0E" w:rsidRDefault="00FA0C0E" w:rsidP="00FA0C0E">
      <w:pPr>
        <w:spacing w:after="0" w:line="240" w:lineRule="auto"/>
        <w:jc w:val="center"/>
        <w:rPr>
          <w:rFonts w:ascii="Times New Roman" w:hAnsi="Times New Roman" w:cs="Times New Roman"/>
        </w:rPr>
      </w:pPr>
      <w:r w:rsidRPr="00FA0C0E">
        <w:rPr>
          <w:rFonts w:ascii="Times New Roman" w:hAnsi="Times New Roman" w:cs="Times New Roman"/>
        </w:rPr>
        <w:t xml:space="preserve">                                                                                         Prefeito Municipal</w:t>
      </w:r>
    </w:p>
    <w:p w14:paraId="1771D41E" w14:textId="77777777" w:rsidR="00FA0C0E" w:rsidRPr="00FA0C0E" w:rsidRDefault="00FA0C0E" w:rsidP="00FA0C0E">
      <w:pPr>
        <w:tabs>
          <w:tab w:val="left" w:pos="1418"/>
        </w:tabs>
        <w:spacing w:after="0" w:line="240" w:lineRule="auto"/>
        <w:rPr>
          <w:rFonts w:ascii="Times New Roman" w:hAnsi="Times New Roman" w:cs="Times New Roman"/>
          <w:i/>
          <w:sz w:val="20"/>
          <w:szCs w:val="20"/>
        </w:rPr>
      </w:pPr>
      <w:r w:rsidRPr="00FA0C0E">
        <w:rPr>
          <w:rFonts w:ascii="Times New Roman" w:hAnsi="Times New Roman" w:cs="Times New Roman"/>
          <w:i/>
          <w:sz w:val="20"/>
          <w:szCs w:val="20"/>
        </w:rPr>
        <w:t>Registre-se. Publique-se. Cumpra-se.</w:t>
      </w:r>
    </w:p>
    <w:p w14:paraId="04E341FE" w14:textId="77777777" w:rsidR="00FA0C0E" w:rsidRPr="00FA0C0E" w:rsidRDefault="00FA0C0E" w:rsidP="00FA0C0E">
      <w:pPr>
        <w:tabs>
          <w:tab w:val="left" w:pos="1418"/>
        </w:tabs>
        <w:spacing w:after="0" w:line="240" w:lineRule="auto"/>
        <w:rPr>
          <w:rFonts w:ascii="Times New Roman" w:hAnsi="Times New Roman" w:cs="Times New Roman"/>
          <w:b/>
        </w:rPr>
      </w:pPr>
    </w:p>
    <w:p w14:paraId="1D675E81" w14:textId="77777777" w:rsidR="00FA0C0E" w:rsidRPr="00FA0C0E" w:rsidRDefault="00FA0C0E" w:rsidP="00FA0C0E">
      <w:pPr>
        <w:tabs>
          <w:tab w:val="left" w:pos="1418"/>
        </w:tabs>
        <w:spacing w:after="0" w:line="240" w:lineRule="auto"/>
        <w:rPr>
          <w:rFonts w:ascii="Times New Roman" w:hAnsi="Times New Roman" w:cs="Times New Roman"/>
          <w:b/>
        </w:rPr>
      </w:pPr>
    </w:p>
    <w:p w14:paraId="21A13B4E" w14:textId="77777777" w:rsidR="00FA0C0E" w:rsidRPr="00FA0C0E" w:rsidRDefault="00FA0C0E" w:rsidP="00FA0C0E">
      <w:pPr>
        <w:tabs>
          <w:tab w:val="left" w:pos="1418"/>
        </w:tabs>
        <w:spacing w:after="0" w:line="240" w:lineRule="auto"/>
        <w:rPr>
          <w:rFonts w:ascii="Times New Roman" w:hAnsi="Times New Roman" w:cs="Times New Roman"/>
          <w:b/>
        </w:rPr>
      </w:pPr>
    </w:p>
    <w:p w14:paraId="416CDAE7" w14:textId="77777777" w:rsidR="00FA0C0E" w:rsidRPr="00FA0C0E" w:rsidRDefault="00FA0C0E" w:rsidP="00FA0C0E">
      <w:pPr>
        <w:tabs>
          <w:tab w:val="left" w:pos="1418"/>
        </w:tabs>
        <w:spacing w:after="0" w:line="240" w:lineRule="auto"/>
        <w:rPr>
          <w:rFonts w:ascii="Times New Roman" w:hAnsi="Times New Roman" w:cs="Times New Roman"/>
          <w:b/>
        </w:rPr>
      </w:pPr>
    </w:p>
    <w:p w14:paraId="0816B945" w14:textId="77777777" w:rsidR="00FA0C0E" w:rsidRPr="00FA0C0E" w:rsidRDefault="00FA0C0E" w:rsidP="00FA0C0E">
      <w:pPr>
        <w:tabs>
          <w:tab w:val="left" w:pos="1418"/>
        </w:tabs>
        <w:spacing w:after="0" w:line="240" w:lineRule="auto"/>
        <w:rPr>
          <w:rFonts w:ascii="Times New Roman" w:hAnsi="Times New Roman" w:cs="Times New Roman"/>
          <w:b/>
        </w:rPr>
      </w:pPr>
      <w:r w:rsidRPr="00FA0C0E">
        <w:rPr>
          <w:rFonts w:ascii="Times New Roman" w:hAnsi="Times New Roman" w:cs="Times New Roman"/>
          <w:b/>
        </w:rPr>
        <w:t>ESTEVAM HUNGARO CALVO FILHO</w:t>
      </w:r>
    </w:p>
    <w:p w14:paraId="6ACE4E60" w14:textId="77777777" w:rsidR="00FA0C0E" w:rsidRPr="00FA0C0E" w:rsidRDefault="00FA0C0E" w:rsidP="00FA0C0E">
      <w:pPr>
        <w:tabs>
          <w:tab w:val="left" w:pos="1418"/>
        </w:tabs>
        <w:spacing w:after="0" w:line="240" w:lineRule="auto"/>
        <w:rPr>
          <w:rFonts w:ascii="Times New Roman" w:hAnsi="Times New Roman" w:cs="Times New Roman"/>
          <w:color w:val="000000"/>
          <w:sz w:val="23"/>
          <w:szCs w:val="23"/>
        </w:rPr>
      </w:pPr>
      <w:r w:rsidRPr="00FA0C0E">
        <w:rPr>
          <w:rFonts w:ascii="Times New Roman" w:hAnsi="Times New Roman" w:cs="Times New Roman"/>
        </w:rPr>
        <w:t xml:space="preserve">    Secretário Municipal de Administração</w:t>
      </w:r>
      <w:r w:rsidRPr="00FA0C0E">
        <w:rPr>
          <w:rFonts w:ascii="Times New Roman" w:hAnsi="Times New Roman" w:cs="Times New Roman"/>
          <w:i/>
        </w:rPr>
        <w:t xml:space="preserve">      </w:t>
      </w:r>
    </w:p>
    <w:p w14:paraId="0BCB5BD8" w14:textId="77777777" w:rsidR="00C6519D" w:rsidRDefault="00C6519D" w:rsidP="00C6519D">
      <w:pPr>
        <w:spacing w:after="0" w:line="240" w:lineRule="auto"/>
        <w:ind w:firstLine="1418"/>
        <w:jc w:val="both"/>
        <w:rPr>
          <w:rFonts w:ascii="Times New Roman" w:hAnsi="Times New Roman" w:cs="Times New Roman"/>
          <w:b/>
          <w:sz w:val="23"/>
          <w:szCs w:val="23"/>
        </w:rPr>
      </w:pPr>
    </w:p>
    <w:sectPr w:rsidR="00C6519D" w:rsidSect="00FA0C0E">
      <w:footerReference w:type="default" r:id="rId7"/>
      <w:pgSz w:w="11906" w:h="16838"/>
      <w:pgMar w:top="2552" w:right="991" w:bottom="1134" w:left="1418"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97B21" w14:textId="77777777" w:rsidR="00BA5442" w:rsidRDefault="00BA5442">
      <w:pPr>
        <w:spacing w:after="0" w:line="240" w:lineRule="auto"/>
      </w:pPr>
      <w:r>
        <w:separator/>
      </w:r>
    </w:p>
  </w:endnote>
  <w:endnote w:type="continuationSeparator" w:id="0">
    <w:p w14:paraId="1E65110A" w14:textId="77777777" w:rsidR="00BA5442" w:rsidRDefault="00BA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403206"/>
      <w:docPartObj>
        <w:docPartGallery w:val="Page Numbers (Bottom of Page)"/>
        <w:docPartUnique/>
      </w:docPartObj>
    </w:sdtPr>
    <w:sdtEndPr/>
    <w:sdtContent>
      <w:sdt>
        <w:sdtPr>
          <w:id w:val="1774592618"/>
          <w:docPartObj>
            <w:docPartGallery w:val="Page Numbers (Top of Page)"/>
            <w:docPartUnique/>
          </w:docPartObj>
        </w:sdtPr>
        <w:sdtEndPr/>
        <w:sdtContent>
          <w:p w14:paraId="161F890D" w14:textId="1A185C6B" w:rsidR="008A4846" w:rsidRDefault="00346BE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A0C0E">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A0C0E">
              <w:rPr>
                <w:b/>
                <w:bCs/>
                <w:noProof/>
              </w:rPr>
              <w:t>8</w:t>
            </w:r>
            <w:r>
              <w:rPr>
                <w:b/>
                <w:bCs/>
                <w:sz w:val="24"/>
                <w:szCs w:val="24"/>
              </w:rPr>
              <w:fldChar w:fldCharType="end"/>
            </w:r>
          </w:p>
        </w:sdtContent>
      </w:sdt>
    </w:sdtContent>
  </w:sdt>
  <w:p w14:paraId="63E8848C" w14:textId="77777777" w:rsidR="008A4846" w:rsidRDefault="008A484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57AC2" w14:textId="77777777" w:rsidR="00BA5442" w:rsidRDefault="00BA5442">
      <w:pPr>
        <w:spacing w:after="0" w:line="240" w:lineRule="auto"/>
      </w:pPr>
      <w:r>
        <w:separator/>
      </w:r>
    </w:p>
  </w:footnote>
  <w:footnote w:type="continuationSeparator" w:id="0">
    <w:p w14:paraId="35B139C0" w14:textId="77777777" w:rsidR="00BA5442" w:rsidRDefault="00BA54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7E"/>
    <w:rsid w:val="000042E1"/>
    <w:rsid w:val="0011592C"/>
    <w:rsid w:val="0017107E"/>
    <w:rsid w:val="002A6331"/>
    <w:rsid w:val="00346BE9"/>
    <w:rsid w:val="00362D9E"/>
    <w:rsid w:val="0041258C"/>
    <w:rsid w:val="00477C93"/>
    <w:rsid w:val="00514E3C"/>
    <w:rsid w:val="005462DA"/>
    <w:rsid w:val="00565DF1"/>
    <w:rsid w:val="00576980"/>
    <w:rsid w:val="00592296"/>
    <w:rsid w:val="005B3675"/>
    <w:rsid w:val="005F4EC7"/>
    <w:rsid w:val="00697E6D"/>
    <w:rsid w:val="006B235D"/>
    <w:rsid w:val="00751AEF"/>
    <w:rsid w:val="007751E4"/>
    <w:rsid w:val="007D6250"/>
    <w:rsid w:val="00814C2F"/>
    <w:rsid w:val="008A4846"/>
    <w:rsid w:val="008E152F"/>
    <w:rsid w:val="00940282"/>
    <w:rsid w:val="009623F6"/>
    <w:rsid w:val="009E478C"/>
    <w:rsid w:val="00AC3126"/>
    <w:rsid w:val="00AF4F39"/>
    <w:rsid w:val="00B048CC"/>
    <w:rsid w:val="00B81BC7"/>
    <w:rsid w:val="00BA5442"/>
    <w:rsid w:val="00C409C7"/>
    <w:rsid w:val="00C500A7"/>
    <w:rsid w:val="00C6519D"/>
    <w:rsid w:val="00CA26E4"/>
    <w:rsid w:val="00CA6300"/>
    <w:rsid w:val="00D020D6"/>
    <w:rsid w:val="00D54A6E"/>
    <w:rsid w:val="00E07947"/>
    <w:rsid w:val="00EB3D3D"/>
    <w:rsid w:val="00EE65FB"/>
    <w:rsid w:val="00FA0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81F1"/>
  <w15:docId w15:val="{012E7EB2-06B5-4A3F-8982-6B4AD303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9623F6"/>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9623F6"/>
    <w:rPr>
      <w:rFonts w:ascii="Times New Roman" w:eastAsia="Times New Roman" w:hAnsi="Times New Roman" w:cs="Times New Roman"/>
      <w:sz w:val="16"/>
      <w:szCs w:val="16"/>
      <w:lang w:eastAsia="pt-BR"/>
    </w:rPr>
  </w:style>
  <w:style w:type="table" w:styleId="Tabelacomgrade">
    <w:name w:val="Table Grid"/>
    <w:basedOn w:val="Tabelanormal"/>
    <w:uiPriority w:val="59"/>
    <w:rsid w:val="00E07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A48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4846"/>
  </w:style>
  <w:style w:type="paragraph" w:styleId="Rodap">
    <w:name w:val="footer"/>
    <w:basedOn w:val="Normal"/>
    <w:link w:val="RodapChar"/>
    <w:uiPriority w:val="99"/>
    <w:unhideWhenUsed/>
    <w:rsid w:val="008A4846"/>
    <w:pPr>
      <w:tabs>
        <w:tab w:val="center" w:pos="4252"/>
        <w:tab w:val="right" w:pos="8504"/>
      </w:tabs>
      <w:spacing w:after="0" w:line="240" w:lineRule="auto"/>
    </w:pPr>
  </w:style>
  <w:style w:type="character" w:customStyle="1" w:styleId="RodapChar">
    <w:name w:val="Rodapé Char"/>
    <w:basedOn w:val="Fontepargpadro"/>
    <w:link w:val="Rodap"/>
    <w:uiPriority w:val="99"/>
    <w:rsid w:val="008A4846"/>
  </w:style>
  <w:style w:type="paragraph" w:styleId="Textodebalo">
    <w:name w:val="Balloon Text"/>
    <w:basedOn w:val="Normal"/>
    <w:link w:val="TextodebaloChar"/>
    <w:uiPriority w:val="99"/>
    <w:semiHidden/>
    <w:unhideWhenUsed/>
    <w:rsid w:val="008A48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A48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135F6-C36F-45D1-8170-BCCEAA05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3158</Words>
  <Characters>17056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Eleomar</dc:creator>
  <cp:lastModifiedBy>BELONI BRUNORO</cp:lastModifiedBy>
  <cp:revision>4</cp:revision>
  <cp:lastPrinted>2023-11-24T13:17:00Z</cp:lastPrinted>
  <dcterms:created xsi:type="dcterms:W3CDTF">2023-11-24T13:12:00Z</dcterms:created>
  <dcterms:modified xsi:type="dcterms:W3CDTF">2023-11-24T13:17:00Z</dcterms:modified>
</cp:coreProperties>
</file>