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D022" w14:textId="5D55FBED" w:rsidR="004C17D7" w:rsidRPr="00660674" w:rsidRDefault="00660674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674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89675B">
        <w:rPr>
          <w:rFonts w:ascii="Times New Roman" w:hAnsi="Times New Roman" w:cs="Times New Roman"/>
          <w:b/>
          <w:bCs/>
          <w:sz w:val="24"/>
          <w:szCs w:val="24"/>
        </w:rPr>
        <w:t xml:space="preserve"> 43</w:t>
      </w:r>
      <w:r w:rsidRPr="0066067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D1C2B" w:rsidRPr="0066067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A2779A6" w14:textId="77777777" w:rsidR="004C17D7" w:rsidRPr="00660674" w:rsidRDefault="004C17D7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B237" w14:textId="77777777" w:rsidR="004C17D7" w:rsidRPr="00660674" w:rsidRDefault="004C17D7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CAD0" w14:textId="3CC1AECA" w:rsidR="004C17D7" w:rsidRPr="00660674" w:rsidRDefault="00660674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674">
        <w:rPr>
          <w:rFonts w:ascii="Times New Roman" w:hAnsi="Times New Roman" w:cs="Times New Roman"/>
          <w:bCs/>
          <w:sz w:val="24"/>
          <w:szCs w:val="24"/>
        </w:rPr>
        <w:t>Data</w:t>
      </w:r>
      <w:r w:rsidRPr="006606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A4DAF" w:rsidRPr="00660674">
        <w:rPr>
          <w:rFonts w:ascii="Times New Roman" w:hAnsi="Times New Roman" w:cs="Times New Roman"/>
          <w:bCs/>
          <w:sz w:val="24"/>
          <w:szCs w:val="24"/>
        </w:rPr>
        <w:t>11 de abril de 2024</w:t>
      </w:r>
    </w:p>
    <w:p w14:paraId="49105771" w14:textId="77777777" w:rsidR="004C17D7" w:rsidRPr="00660674" w:rsidRDefault="004C17D7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767A4" w14:textId="77777777" w:rsidR="004C17D7" w:rsidRPr="00660674" w:rsidRDefault="004C17D7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FAD09" w14:textId="79A1A0B7" w:rsidR="006153E6" w:rsidRP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60674">
        <w:rPr>
          <w:rFonts w:ascii="Times New Roman" w:hAnsi="Times New Roman" w:cs="Times New Roman"/>
          <w:sz w:val="24"/>
          <w:szCs w:val="24"/>
        </w:rPr>
        <w:t xml:space="preserve"> “Institui a campanha de incentivo à doação de medula óssea no âmbito do município de Sorriso – MT</w:t>
      </w:r>
      <w:r w:rsidR="001D1C2B" w:rsidRPr="00660674">
        <w:rPr>
          <w:rFonts w:ascii="Times New Roman" w:hAnsi="Times New Roman" w:cs="Times New Roman"/>
          <w:sz w:val="24"/>
          <w:szCs w:val="24"/>
        </w:rPr>
        <w:t>”</w:t>
      </w:r>
      <w:r w:rsidRPr="00660674">
        <w:rPr>
          <w:rFonts w:ascii="Times New Roman" w:hAnsi="Times New Roman" w:cs="Times New Roman"/>
          <w:sz w:val="24"/>
          <w:szCs w:val="24"/>
        </w:rPr>
        <w:t>.</w:t>
      </w:r>
    </w:p>
    <w:p w14:paraId="63ADFD6C" w14:textId="77777777" w:rsidR="004C17D7" w:rsidRPr="00660674" w:rsidRDefault="004C17D7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4DFF932" w14:textId="77777777" w:rsidR="004C17D7" w:rsidRPr="00660674" w:rsidRDefault="004C17D7" w:rsidP="006606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F67A84A" w14:textId="5EBFC5C7" w:rsidR="004C17D7" w:rsidRDefault="00660674" w:rsidP="0066067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674">
        <w:rPr>
          <w:rFonts w:ascii="Times New Roman" w:hAnsi="Times New Roman" w:cs="Times New Roman"/>
          <w:b/>
          <w:sz w:val="24"/>
          <w:szCs w:val="24"/>
        </w:rPr>
        <w:t xml:space="preserve">RODRIGO MACHADO – </w:t>
      </w:r>
      <w:r w:rsidR="00CF4746" w:rsidRPr="00660674">
        <w:rPr>
          <w:rFonts w:ascii="Times New Roman" w:hAnsi="Times New Roman" w:cs="Times New Roman"/>
          <w:b/>
          <w:sz w:val="24"/>
          <w:szCs w:val="24"/>
        </w:rPr>
        <w:t>MDB</w:t>
      </w:r>
      <w:r w:rsidRPr="00660674">
        <w:rPr>
          <w:rFonts w:ascii="Times New Roman" w:hAnsi="Times New Roman" w:cs="Times New Roman"/>
          <w:sz w:val="24"/>
          <w:szCs w:val="24"/>
        </w:rPr>
        <w:t>,</w:t>
      </w:r>
      <w:r w:rsidRPr="00660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674">
        <w:rPr>
          <w:rFonts w:ascii="Times New Roman" w:hAnsi="Times New Roman" w:cs="Times New Roman"/>
          <w:sz w:val="24"/>
          <w:szCs w:val="24"/>
        </w:rPr>
        <w:t>vereador com assento nesta Casa, com fulcro no Artigo 108 do Regimento Interno, propõe o seguinte Projeto de Lei:</w:t>
      </w:r>
      <w:r w:rsidRPr="00660674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E134B84" w14:textId="431D97FF" w:rsidR="00660674" w:rsidRDefault="00660674" w:rsidP="0066067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5CE003" w14:textId="77777777" w:rsidR="00660674" w:rsidRPr="00660674" w:rsidRDefault="00660674" w:rsidP="0066067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AFF069" w14:textId="4544FA31" w:rsidR="004C17D7" w:rsidRDefault="00660674" w:rsidP="00660674">
      <w:pPr>
        <w:pStyle w:val="Corpodetexto"/>
        <w:spacing w:after="0"/>
        <w:ind w:firstLine="1134"/>
        <w:jc w:val="both"/>
        <w:rPr>
          <w:bCs/>
          <w:sz w:val="24"/>
          <w:szCs w:val="24"/>
        </w:rPr>
      </w:pPr>
      <w:r w:rsidRPr="000F6A0F">
        <w:rPr>
          <w:b/>
          <w:sz w:val="24"/>
          <w:szCs w:val="24"/>
        </w:rPr>
        <w:t>Art. 1º.</w:t>
      </w:r>
      <w:r w:rsidRPr="00660674">
        <w:rPr>
          <w:bCs/>
          <w:sz w:val="24"/>
          <w:szCs w:val="24"/>
        </w:rPr>
        <w:t xml:space="preserve"> </w:t>
      </w:r>
      <w:r w:rsidR="001D1C2B" w:rsidRPr="00660674">
        <w:rPr>
          <w:color w:val="000000"/>
          <w:sz w:val="24"/>
          <w:szCs w:val="24"/>
          <w:shd w:val="clear" w:color="auto" w:fill="FFFFFF"/>
        </w:rPr>
        <w:t xml:space="preserve">Fica instituída a Campanha de </w:t>
      </w:r>
      <w:r w:rsidR="00CF4746" w:rsidRPr="00660674">
        <w:rPr>
          <w:color w:val="000000"/>
          <w:sz w:val="24"/>
          <w:szCs w:val="24"/>
          <w:shd w:val="clear" w:color="auto" w:fill="FFFFFF"/>
        </w:rPr>
        <w:t xml:space="preserve">incentivo á doação de medula óssea </w:t>
      </w:r>
      <w:r w:rsidR="001D1C2B" w:rsidRPr="00660674">
        <w:rPr>
          <w:color w:val="000000"/>
          <w:sz w:val="24"/>
          <w:szCs w:val="24"/>
          <w:shd w:val="clear" w:color="auto" w:fill="FFFFFF"/>
        </w:rPr>
        <w:t>no âmbito do município do Sorriso/MT</w:t>
      </w:r>
      <w:r w:rsidRPr="00660674">
        <w:rPr>
          <w:bCs/>
          <w:sz w:val="24"/>
          <w:szCs w:val="24"/>
        </w:rPr>
        <w:t>.</w:t>
      </w:r>
    </w:p>
    <w:p w14:paraId="023F11BB" w14:textId="77777777" w:rsidR="00660674" w:rsidRPr="00660674" w:rsidRDefault="00660674" w:rsidP="00660674">
      <w:pPr>
        <w:pStyle w:val="Corpodetexto"/>
        <w:spacing w:after="0"/>
        <w:ind w:firstLine="1134"/>
        <w:jc w:val="both"/>
        <w:rPr>
          <w:bCs/>
          <w:sz w:val="24"/>
          <w:szCs w:val="24"/>
        </w:rPr>
      </w:pPr>
    </w:p>
    <w:p w14:paraId="67D9B1AF" w14:textId="79A78DA5" w:rsidR="00BC6E3A" w:rsidRPr="00660674" w:rsidRDefault="00660674" w:rsidP="00660674">
      <w:pPr>
        <w:pStyle w:val="Corpodetexto"/>
        <w:spacing w:after="0"/>
        <w:ind w:firstLine="1134"/>
        <w:jc w:val="both"/>
        <w:rPr>
          <w:color w:val="000000" w:themeColor="text1"/>
          <w:sz w:val="24"/>
          <w:szCs w:val="24"/>
        </w:rPr>
      </w:pPr>
      <w:r w:rsidRPr="000F6A0F">
        <w:rPr>
          <w:b/>
          <w:color w:val="000000" w:themeColor="text1"/>
          <w:sz w:val="24"/>
          <w:szCs w:val="24"/>
        </w:rPr>
        <w:t>Art. 2º.</w:t>
      </w:r>
      <w:r w:rsidRPr="00660674">
        <w:rPr>
          <w:color w:val="000000" w:themeColor="text1"/>
          <w:sz w:val="24"/>
          <w:szCs w:val="24"/>
        </w:rPr>
        <w:t xml:space="preserve"> A campanha de</w:t>
      </w:r>
      <w:r w:rsidRPr="00660674">
        <w:rPr>
          <w:color w:val="000000" w:themeColor="text1"/>
          <w:sz w:val="24"/>
          <w:szCs w:val="24"/>
          <w:shd w:val="clear" w:color="auto" w:fill="FFFFFF"/>
        </w:rPr>
        <w:t xml:space="preserve"> incentivo á doação de medula óssea</w:t>
      </w:r>
      <w:r w:rsidRPr="00660674">
        <w:rPr>
          <w:color w:val="000000" w:themeColor="text1"/>
          <w:sz w:val="24"/>
          <w:szCs w:val="24"/>
        </w:rPr>
        <w:t xml:space="preserve"> tem objetivo de </w:t>
      </w:r>
      <w:r w:rsidRPr="00660674">
        <w:rPr>
          <w:color w:val="000000" w:themeColor="text1"/>
          <w:sz w:val="24"/>
          <w:szCs w:val="24"/>
          <w:shd w:val="clear" w:color="auto" w:fill="FFFFFF"/>
        </w:rPr>
        <w:t>captar doadores e conscientizar a população sobre a importância da doação de medula óssea</w:t>
      </w:r>
      <w:r w:rsidR="000340E7" w:rsidRPr="00660674">
        <w:rPr>
          <w:color w:val="000000" w:themeColor="text1"/>
          <w:sz w:val="24"/>
          <w:szCs w:val="24"/>
          <w:shd w:val="clear" w:color="auto" w:fill="FFFFFF"/>
        </w:rPr>
        <w:t xml:space="preserve">, que </w:t>
      </w:r>
      <w:r w:rsidR="00F464A0" w:rsidRPr="00660674">
        <w:rPr>
          <w:color w:val="000000" w:themeColor="text1"/>
          <w:sz w:val="24"/>
          <w:szCs w:val="24"/>
          <w:shd w:val="clear" w:color="auto" w:fill="FFFFFF"/>
        </w:rPr>
        <w:t xml:space="preserve">tem </w:t>
      </w:r>
      <w:r w:rsidRPr="00660674">
        <w:rPr>
          <w:color w:val="000000" w:themeColor="text1"/>
          <w:sz w:val="24"/>
          <w:szCs w:val="24"/>
          <w:shd w:val="clear" w:color="auto" w:fill="FFFFFF"/>
        </w:rPr>
        <w:t>um procedimento</w:t>
      </w:r>
      <w:r w:rsidR="000340E7" w:rsidRPr="00660674">
        <w:rPr>
          <w:color w:val="000000" w:themeColor="text1"/>
          <w:sz w:val="24"/>
          <w:szCs w:val="24"/>
          <w:shd w:val="clear" w:color="auto" w:fill="FFFFFF"/>
        </w:rPr>
        <w:t xml:space="preserve"> de coleta é seguro e que pode ajudar salvar muitas vidas tendo em vista que nove pacientes morrem por dia </w:t>
      </w:r>
      <w:r w:rsidR="00986EC5" w:rsidRPr="00660674">
        <w:rPr>
          <w:color w:val="000000" w:themeColor="text1"/>
          <w:sz w:val="24"/>
          <w:szCs w:val="24"/>
          <w:shd w:val="clear" w:color="auto" w:fill="FFFFFF"/>
        </w:rPr>
        <w:t>a</w:t>
      </w:r>
      <w:r w:rsidR="000340E7" w:rsidRPr="00660674">
        <w:rPr>
          <w:color w:val="000000" w:themeColor="text1"/>
          <w:sz w:val="24"/>
          <w:szCs w:val="24"/>
          <w:shd w:val="clear" w:color="auto" w:fill="FFFFFF"/>
        </w:rPr>
        <w:t xml:space="preserve"> espera de transplante.</w:t>
      </w:r>
    </w:p>
    <w:p w14:paraId="06104017" w14:textId="38776AED" w:rsid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3900B3" w14:textId="584DE541" w:rsidR="00BC6E3A" w:rsidRP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A0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F6A65" w:rsidRPr="000F6A0F">
        <w:rPr>
          <w:rFonts w:ascii="Times New Roman" w:hAnsi="Times New Roman" w:cs="Times New Roman"/>
          <w:b/>
          <w:sz w:val="24"/>
          <w:szCs w:val="24"/>
        </w:rPr>
        <w:t>3</w:t>
      </w:r>
      <w:r w:rsidRPr="000F6A0F">
        <w:rPr>
          <w:rFonts w:ascii="Times New Roman" w:hAnsi="Times New Roman" w:cs="Times New Roman"/>
          <w:b/>
          <w:sz w:val="24"/>
          <w:szCs w:val="24"/>
        </w:rPr>
        <w:t>º.</w:t>
      </w:r>
      <w:r w:rsidRPr="00660674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3775069C" w14:textId="77777777" w:rsidR="00BC6E3A" w:rsidRPr="00660674" w:rsidRDefault="00BC6E3A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A0CA6" w14:textId="3F60E2AD" w:rsidR="00BC6E3A" w:rsidRDefault="00BC6E3A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1D8B5" w14:textId="46B8DFDB" w:rsidR="004C17D7" w:rsidRP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7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F4746" w:rsidRPr="00660674">
        <w:rPr>
          <w:rFonts w:ascii="Times New Roman" w:hAnsi="Times New Roman" w:cs="Times New Roman"/>
          <w:color w:val="000000"/>
          <w:sz w:val="24"/>
          <w:szCs w:val="24"/>
        </w:rPr>
        <w:t>11 de abril de 2024</w:t>
      </w:r>
      <w:r w:rsidRPr="006606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F36AC6" w14:textId="77777777" w:rsidR="004C17D7" w:rsidRPr="00660674" w:rsidRDefault="004C17D7" w:rsidP="00660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411A8" w14:textId="77777777" w:rsidR="004C17D7" w:rsidRPr="00660674" w:rsidRDefault="004C17D7" w:rsidP="0066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6512C" w14:textId="77777777" w:rsidR="004C17D7" w:rsidRPr="00660674" w:rsidRDefault="004C17D7" w:rsidP="0066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4B145" w14:textId="77777777" w:rsidR="004C17D7" w:rsidRPr="00660674" w:rsidRDefault="004C17D7" w:rsidP="0066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164F4" w14:textId="77777777" w:rsidR="004C17D7" w:rsidRPr="00660674" w:rsidRDefault="00660674" w:rsidP="00660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74">
        <w:rPr>
          <w:rFonts w:ascii="Times New Roman" w:hAnsi="Times New Roman" w:cs="Times New Roman"/>
          <w:b/>
          <w:sz w:val="24"/>
          <w:szCs w:val="24"/>
        </w:rPr>
        <w:t>RODRIGO MACHADO</w:t>
      </w:r>
    </w:p>
    <w:p w14:paraId="29AACA05" w14:textId="52BEA321" w:rsidR="004C17D7" w:rsidRPr="00660674" w:rsidRDefault="00660674" w:rsidP="00660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74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CF4746" w:rsidRPr="00660674">
        <w:rPr>
          <w:rFonts w:ascii="Times New Roman" w:hAnsi="Times New Roman" w:cs="Times New Roman"/>
          <w:b/>
          <w:sz w:val="24"/>
          <w:szCs w:val="24"/>
        </w:rPr>
        <w:t>MDB</w:t>
      </w:r>
    </w:p>
    <w:p w14:paraId="1814F284" w14:textId="77777777" w:rsidR="0083679F" w:rsidRPr="00660674" w:rsidRDefault="0083679F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87D7A" w14:textId="77777777" w:rsidR="00507AA9" w:rsidRPr="00660674" w:rsidRDefault="00507AA9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21172" w14:textId="77777777" w:rsidR="00BC6E3A" w:rsidRPr="00660674" w:rsidRDefault="00BC6E3A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9166F" w14:textId="7412A2A0" w:rsidR="000340E7" w:rsidRDefault="000340E7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5B948" w14:textId="32D1BB06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0B40A" w14:textId="3D07BBD3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D5F79" w14:textId="38048C49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69294" w14:textId="42B20B3C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5E3F9" w14:textId="36E7A5DE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30A64" w14:textId="0E4288E1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9DE9B" w14:textId="292DA2FF" w:rsid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2DD70" w14:textId="77777777" w:rsidR="00660674" w:rsidRP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3F1B5" w14:textId="77777777" w:rsidR="000340E7" w:rsidRPr="00660674" w:rsidRDefault="000340E7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A384C" w14:textId="2BD8CA6B" w:rsidR="000340E7" w:rsidRDefault="000340E7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A3DD1" w14:textId="77777777" w:rsidR="00660674" w:rsidRPr="00660674" w:rsidRDefault="00660674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75CF7" w14:textId="77777777" w:rsidR="00BC6E3A" w:rsidRPr="00660674" w:rsidRDefault="00BC6E3A" w:rsidP="0066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E98C1" w14:textId="77777777" w:rsidR="00507AA9" w:rsidRPr="00660674" w:rsidRDefault="00660674" w:rsidP="0066067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0674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14:paraId="2706ECB8" w14:textId="77777777" w:rsidR="00507AA9" w:rsidRPr="00660674" w:rsidRDefault="00507AA9" w:rsidP="00660674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14:paraId="4FB4290F" w14:textId="77777777" w:rsidR="00507AA9" w:rsidRPr="00660674" w:rsidRDefault="00507AA9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71E6B09" w14:textId="7285F27E" w:rsidR="00D21865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  <w:r w:rsidRPr="00660674">
        <w:rPr>
          <w:color w:val="212529"/>
          <w:sz w:val="23"/>
          <w:szCs w:val="23"/>
        </w:rPr>
        <w:t>O transplante é a substituição de células doentes de medula óssea por células saudáveis. A medula óssea é um tecido líquido que ocupa o interior dos ossos, sendo conhecida popularmente por ‘tutano’. Na medula óssea são produzidos os componentes do sangue, por isso, a medula óssea é considerada a fábrica do sangue. As células sadias da medula óssea podem ser obtidas de um doador ou do sangue de cordão umbilical.</w:t>
      </w:r>
    </w:p>
    <w:p w14:paraId="59CD4FF7" w14:textId="77777777" w:rsidR="00660674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</w:p>
    <w:p w14:paraId="54FD05E5" w14:textId="0C2A9CC8" w:rsidR="00D21865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  <w:r w:rsidRPr="00660674">
        <w:rPr>
          <w:color w:val="212529"/>
          <w:sz w:val="23"/>
          <w:szCs w:val="23"/>
        </w:rPr>
        <w:t>A doação de medula óssea é um ato de solidariedade e pode ajudar pacientes que têm o transplante como única chance de cura. O transplante de medula óssea é um tratamento indicado para pacientes com doenças de sangue, como leucemia, linfomas e alguns tipos de anemia.</w:t>
      </w:r>
    </w:p>
    <w:p w14:paraId="6982C37C" w14:textId="77777777" w:rsidR="00660674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</w:p>
    <w:p w14:paraId="27277308" w14:textId="3481901F" w:rsidR="006B23F2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  <w:r w:rsidRPr="00660674">
        <w:rPr>
          <w:color w:val="212529"/>
          <w:sz w:val="23"/>
          <w:szCs w:val="23"/>
        </w:rPr>
        <w:t>Pelo menos nove pacientes morreram por dia à espera de transplante no primeiro trimestre deste ano, segundo relatório da Associação Brasileira de Transplante de Órgãos (Abto), informou o </w:t>
      </w:r>
      <w:r w:rsidRPr="00660674">
        <w:rPr>
          <w:rStyle w:val="Forte"/>
          <w:color w:val="212529"/>
          <w:sz w:val="23"/>
          <w:szCs w:val="23"/>
        </w:rPr>
        <w:t>Estado de S. Paulo</w:t>
      </w:r>
      <w:r w:rsidRPr="00660674">
        <w:rPr>
          <w:color w:val="212529"/>
          <w:sz w:val="23"/>
          <w:szCs w:val="23"/>
        </w:rPr>
        <w:t>. Enquanto isso, a lista ativa de pacientes adultos e pediátricos em espera ultrapassou os 50 mil. Foi um crescimento de 30,45% desde o início da pandemia de covid-19.</w:t>
      </w:r>
    </w:p>
    <w:p w14:paraId="02333D3D" w14:textId="77777777" w:rsidR="00660674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</w:p>
    <w:p w14:paraId="2F74B540" w14:textId="58925E29" w:rsidR="006B23F2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  <w:r w:rsidRPr="00660674">
        <w:rPr>
          <w:color w:val="212529"/>
          <w:sz w:val="23"/>
          <w:szCs w:val="23"/>
        </w:rPr>
        <w:t>A crise sanitária causou aumento nas contraindicações médicas de doação e represamento de procedimentos, além de ampliar as mortes de pacientes em lista de espera. Mesmo com o aparente arrefecimento da pandemia, os dados do primeiro trimestre não são animadores, na visão de especialistas. Presidente da Abto, Gustavo Ferreira destaca que a pandemia desestruturou o programa de transplante no Brasil, ao provocar impacto negativo no número de procedimentos e de doações, que vinham em alta. A queda se deu, explica Ferreira, por dois motivos principais: insegurança de movimentar um paciente debilitado e expô-lo ao vírus e por causa da pressão no sistema de saúde, que paralisou alguns centros de transplante e reduziu a ação de outros. Em 2020, o Ministério da Saúde recomendou “contraindicação absoluta” para doação de órgãos e tecidos em caso de doador com teste positivo, por exemplo. A taxa de contraindicação passou de 15% em 2019, para 23% em 2021, reduzindo a efetivação das doações. A mortalidade em fila também progrediu.</w:t>
      </w:r>
    </w:p>
    <w:p w14:paraId="425072BC" w14:textId="77777777" w:rsidR="00660674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</w:p>
    <w:p w14:paraId="2B5A2CB2" w14:textId="02C107AF" w:rsidR="006B23F2" w:rsidRPr="00660674" w:rsidRDefault="00660674" w:rsidP="0066067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z w:val="23"/>
          <w:szCs w:val="23"/>
        </w:rPr>
      </w:pPr>
      <w:r w:rsidRPr="00660674">
        <w:rPr>
          <w:color w:val="212529"/>
          <w:sz w:val="23"/>
          <w:szCs w:val="23"/>
        </w:rPr>
        <w:t>Foram mais de 4,2 mil mortes em 2021, número que foi de 2,5 mil em 2019. Isso tem forte ligação com a contaminação por covid. “São pacientes mais vulneráveis”, destaca Ferreira. Mais de 71% eram pacientes à espera de transplante renal, que precisam fazer hemodiálise ao menos três vezes na semana. O ano passado foi um dos piores para a atividade, especialmente o primeiro trimestre. Em números absolutos, os três meses iniciais de 2022 foram um pouco melhores.</w:t>
      </w:r>
    </w:p>
    <w:p w14:paraId="5942C2BA" w14:textId="68B3F093" w:rsidR="00507AA9" w:rsidRDefault="00507AA9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A211B35" w14:textId="77777777" w:rsidR="00660674" w:rsidRP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355007" w14:textId="17B4BFB1" w:rsidR="00507AA9" w:rsidRPr="00660674" w:rsidRDefault="00660674" w:rsidP="006606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60674">
        <w:rPr>
          <w:rFonts w:ascii="Times New Roman" w:hAnsi="Times New Roman" w:cs="Times New Roman"/>
          <w:color w:val="000000"/>
          <w:sz w:val="23"/>
          <w:szCs w:val="23"/>
        </w:rPr>
        <w:t>Câmara Municipal de Sorr</w:t>
      </w:r>
      <w:r w:rsidR="001D1C2B" w:rsidRPr="00660674">
        <w:rPr>
          <w:rFonts w:ascii="Times New Roman" w:hAnsi="Times New Roman" w:cs="Times New Roman"/>
          <w:color w:val="000000"/>
          <w:sz w:val="23"/>
          <w:szCs w:val="23"/>
        </w:rPr>
        <w:t xml:space="preserve">iso, Estado de Mato Grosso, em </w:t>
      </w:r>
      <w:r w:rsidR="006B23F2" w:rsidRPr="00660674">
        <w:rPr>
          <w:rFonts w:ascii="Times New Roman" w:hAnsi="Times New Roman" w:cs="Times New Roman"/>
          <w:color w:val="000000"/>
          <w:sz w:val="23"/>
          <w:szCs w:val="23"/>
        </w:rPr>
        <w:t>11 de abril de 2024</w:t>
      </w:r>
      <w:r w:rsidRPr="0066067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54C236A" w14:textId="77777777" w:rsidR="00507AA9" w:rsidRPr="00660674" w:rsidRDefault="00507AA9" w:rsidP="006606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4F7718C" w14:textId="77777777" w:rsidR="00507AA9" w:rsidRPr="00660674" w:rsidRDefault="00507AA9" w:rsidP="006606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3CBF21B" w14:textId="77777777" w:rsidR="00507AA9" w:rsidRPr="00660674" w:rsidRDefault="00507AA9" w:rsidP="0066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13E587" w14:textId="77777777" w:rsidR="00507AA9" w:rsidRPr="00660674" w:rsidRDefault="00507AA9" w:rsidP="0066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593F36" w14:textId="77777777" w:rsidR="00507AA9" w:rsidRPr="00660674" w:rsidRDefault="00507AA9" w:rsidP="0066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DAEC48" w14:textId="77777777" w:rsidR="00507AA9" w:rsidRPr="00660674" w:rsidRDefault="00660674" w:rsidP="0066067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0674">
        <w:rPr>
          <w:rFonts w:ascii="Times New Roman" w:hAnsi="Times New Roman" w:cs="Times New Roman"/>
          <w:b/>
          <w:sz w:val="23"/>
          <w:szCs w:val="23"/>
        </w:rPr>
        <w:t>RODRIGO MACHADO</w:t>
      </w:r>
    </w:p>
    <w:p w14:paraId="1BA7750D" w14:textId="21FC715C" w:rsidR="00507AA9" w:rsidRPr="00660674" w:rsidRDefault="00660674" w:rsidP="00660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74">
        <w:rPr>
          <w:rFonts w:ascii="Times New Roman" w:hAnsi="Times New Roman" w:cs="Times New Roman"/>
          <w:b/>
          <w:sz w:val="23"/>
          <w:szCs w:val="23"/>
        </w:rPr>
        <w:t xml:space="preserve">Vereador </w:t>
      </w:r>
      <w:r w:rsidR="006B23F2" w:rsidRPr="00660674">
        <w:rPr>
          <w:rFonts w:ascii="Times New Roman" w:hAnsi="Times New Roman" w:cs="Times New Roman"/>
          <w:b/>
          <w:sz w:val="23"/>
          <w:szCs w:val="23"/>
        </w:rPr>
        <w:t>MD</w:t>
      </w:r>
      <w:r w:rsidR="006B23F2" w:rsidRPr="00660674">
        <w:rPr>
          <w:rFonts w:ascii="Times New Roman" w:hAnsi="Times New Roman" w:cs="Times New Roman"/>
          <w:b/>
          <w:sz w:val="24"/>
          <w:szCs w:val="24"/>
        </w:rPr>
        <w:t>B</w:t>
      </w:r>
    </w:p>
    <w:sectPr w:rsidR="00507AA9" w:rsidRPr="00660674" w:rsidSect="00BD5EC5">
      <w:pgSz w:w="11906" w:h="16838"/>
      <w:pgMar w:top="241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D7"/>
    <w:rsid w:val="0001436D"/>
    <w:rsid w:val="000340E7"/>
    <w:rsid w:val="000F6A0F"/>
    <w:rsid w:val="001138BF"/>
    <w:rsid w:val="001D1C2B"/>
    <w:rsid w:val="004C17D7"/>
    <w:rsid w:val="00507AA9"/>
    <w:rsid w:val="006153E6"/>
    <w:rsid w:val="00660674"/>
    <w:rsid w:val="0068623D"/>
    <w:rsid w:val="006A4DAF"/>
    <w:rsid w:val="006B23F2"/>
    <w:rsid w:val="0075359C"/>
    <w:rsid w:val="007E1DF0"/>
    <w:rsid w:val="0083679F"/>
    <w:rsid w:val="0089675B"/>
    <w:rsid w:val="008F6A65"/>
    <w:rsid w:val="00986EC5"/>
    <w:rsid w:val="00991729"/>
    <w:rsid w:val="00B1465D"/>
    <w:rsid w:val="00B36729"/>
    <w:rsid w:val="00B76C5D"/>
    <w:rsid w:val="00B876CF"/>
    <w:rsid w:val="00BC6E3A"/>
    <w:rsid w:val="00BD5EC5"/>
    <w:rsid w:val="00CF4746"/>
    <w:rsid w:val="00D21865"/>
    <w:rsid w:val="00F124AB"/>
    <w:rsid w:val="00F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8869"/>
  <w15:chartTrackingRefBased/>
  <w15:docId w15:val="{807A506B-B0FB-4661-8372-C3F6B6C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7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C1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6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07AA9"/>
    <w:rPr>
      <w:b/>
      <w:bCs/>
    </w:rPr>
  </w:style>
  <w:style w:type="paragraph" w:styleId="NormalWeb">
    <w:name w:val="Normal (Web)"/>
    <w:basedOn w:val="Normal"/>
    <w:uiPriority w:val="99"/>
    <w:unhideWhenUsed/>
    <w:rsid w:val="005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Tec Ligislativo</cp:lastModifiedBy>
  <cp:revision>14</cp:revision>
  <cp:lastPrinted>2023-02-13T14:56:00Z</cp:lastPrinted>
  <dcterms:created xsi:type="dcterms:W3CDTF">2024-04-11T14:09:00Z</dcterms:created>
  <dcterms:modified xsi:type="dcterms:W3CDTF">2024-04-24T13:52:00Z</dcterms:modified>
</cp:coreProperties>
</file>