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3FC1E4" w14:textId="47281797" w:rsidR="000B08D3" w:rsidRPr="009C7547" w:rsidRDefault="00282CD3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C919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465</w:t>
      </w: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A7BF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06CE5E3E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64A6DE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022D24" w14:textId="3E239BC9" w:rsidR="000B08D3" w:rsidRPr="009C7547" w:rsidRDefault="00282CD3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CONSTRUÇÃO DE BANHEIROS DE USO EXCLUSIVO PARA PROFESSORES</w:t>
      </w:r>
      <w:r w:rsidR="001D7E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D7E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</w:t>
      </w:r>
      <w:r w:rsidRP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ESCOLA MUNICIPAL PROFESSORA MARIA TERESA PALOSCHI, LOCALIZADA NA COMUNIDADE RURAL SANTO ANTÔNIO DE MOROCÓ.</w:t>
      </w:r>
    </w:p>
    <w:p w14:paraId="3BA54789" w14:textId="4010E86F" w:rsidR="009C7547" w:rsidRDefault="009C754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38F8195" w14:textId="77777777" w:rsidR="00BC2B17" w:rsidRPr="009C7547" w:rsidRDefault="00BC2B17" w:rsidP="009C7547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B62856" w14:textId="021DCF8F" w:rsidR="000B08D3" w:rsidRPr="009C7547" w:rsidRDefault="00282CD3" w:rsidP="009C7547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ZÉ DA PANTANAL – MDB</w:t>
      </w:r>
      <w:r w:rsidR="00962D60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C75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 Regimento Interno, requerem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1B175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4397C" w:rsidRP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Educação</w:t>
      </w:r>
      <w:r w:rsidR="0004397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versando sobre a necessidade</w:t>
      </w:r>
      <w:r w:rsidR="006F1E22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</w:t>
      </w:r>
      <w:r w:rsidR="00962D60" w:rsidRPr="009C754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C2B17" w:rsidRP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construção de banheiros de uso exclusivo para professores</w:t>
      </w:r>
      <w:r w:rsidR="001D7E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na</w:t>
      </w:r>
      <w:r w:rsidR="00BC2B17" w:rsidRPr="00BC2B1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Escola Municipal Professora Maria Teresa Paloschi, localizada na Comunidade Rural Santo Antônio de Morocó.</w:t>
      </w:r>
    </w:p>
    <w:p w14:paraId="68832B97" w14:textId="77777777" w:rsidR="009C7547" w:rsidRDefault="009C754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B2C2DCC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6B18A06" w14:textId="681DCCC7" w:rsidR="000B08D3" w:rsidRDefault="00282CD3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C919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59475960" w14:textId="77777777" w:rsidR="00BC2B17" w:rsidRPr="009C7547" w:rsidRDefault="00BC2B17" w:rsidP="009C7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408EBC2" w14:textId="0B92EED8" w:rsidR="007A5D02" w:rsidRPr="009C7547" w:rsidRDefault="00282CD3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BC2B17" w:rsidRP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professores desempenham papel crucial na formação dos nossos jovens e na construção de um futuro melhor para nossa sociedade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</w:t>
      </w:r>
      <w:r w:rsidR="00BC2B17" w:rsidRP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roporcionar um ambiente de trabalho digno e confortável é uma forma de valorizar esses profissionais, reconhecendo a importância de seu trabalho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assim, b</w:t>
      </w:r>
      <w:r w:rsidR="00BC2B17" w:rsidRP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anheiros de uso exclusivo para os professores garantem privacidade e higiene, elementos essenciais para o bem-estar no ambiente de trabalho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5495AAC" w14:textId="77777777" w:rsidR="007A5D02" w:rsidRPr="009C7547" w:rsidRDefault="007A5D02" w:rsidP="009C754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A287997" w14:textId="6247A70B" w:rsidR="00BF13A3" w:rsidRDefault="00282CD3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9C7547">
        <w:rPr>
          <w:rFonts w:ascii="Times New Roman" w:eastAsia="Times New Roman" w:hAnsi="Times New Roman" w:cs="Times New Roman"/>
          <w:bCs/>
          <w:color w:val="000000" w:themeColor="text1"/>
        </w:rPr>
        <w:t xml:space="preserve">Considerando </w:t>
      </w:r>
      <w:r w:rsidR="001B1752">
        <w:rPr>
          <w:rFonts w:ascii="Times New Roman" w:eastAsia="Times New Roman" w:hAnsi="Times New Roman" w:cs="Times New Roman"/>
          <w:bCs/>
          <w:color w:val="000000" w:themeColor="text1"/>
        </w:rPr>
        <w:t xml:space="preserve">que </w:t>
      </w:r>
      <w:r w:rsidR="00BC2B17" w:rsidRPr="00BC2B17">
        <w:rPr>
          <w:rFonts w:ascii="Times New Roman" w:eastAsia="Times New Roman" w:hAnsi="Times New Roman" w:cs="Times New Roman"/>
          <w:bCs/>
          <w:color w:val="000000" w:themeColor="text1"/>
        </w:rPr>
        <w:t>as condições de trabalho impactam diretamente na qualidade do ensino</w:t>
      </w:r>
      <w:r w:rsidR="00BC2B17">
        <w:rPr>
          <w:rFonts w:ascii="Times New Roman" w:eastAsia="Times New Roman" w:hAnsi="Times New Roman" w:cs="Times New Roman"/>
          <w:bCs/>
          <w:color w:val="000000" w:themeColor="text1"/>
        </w:rPr>
        <w:t xml:space="preserve"> e, a</w:t>
      </w:r>
      <w:r w:rsidR="00BC2B17" w:rsidRPr="00BC2B17">
        <w:rPr>
          <w:rFonts w:ascii="Times New Roman" w:eastAsia="Times New Roman" w:hAnsi="Times New Roman" w:cs="Times New Roman"/>
          <w:bCs/>
          <w:color w:val="000000" w:themeColor="text1"/>
        </w:rPr>
        <w:t xml:space="preserve">o garantir instalações adequadas e exclusivas para professores, </w:t>
      </w:r>
      <w:r w:rsidR="00BC2B17">
        <w:rPr>
          <w:rFonts w:ascii="Times New Roman" w:eastAsia="Times New Roman" w:hAnsi="Times New Roman" w:cs="Times New Roman"/>
          <w:bCs/>
          <w:color w:val="000000" w:themeColor="text1"/>
        </w:rPr>
        <w:t>contribuiremos</w:t>
      </w:r>
      <w:r w:rsidR="00BC2B17" w:rsidRPr="00BC2B17">
        <w:rPr>
          <w:rFonts w:ascii="Times New Roman" w:eastAsia="Times New Roman" w:hAnsi="Times New Roman" w:cs="Times New Roman"/>
          <w:bCs/>
          <w:color w:val="000000" w:themeColor="text1"/>
        </w:rPr>
        <w:t xml:space="preserve"> para que esses profissionais possam desempenhar suas funções com mais conforto e dignidade</w:t>
      </w:r>
      <w:r w:rsidR="00BC2B17">
        <w:rPr>
          <w:rFonts w:ascii="Times New Roman" w:eastAsia="Times New Roman" w:hAnsi="Times New Roman" w:cs="Times New Roman"/>
          <w:bCs/>
          <w:color w:val="000000" w:themeColor="text1"/>
        </w:rPr>
        <w:t>, e a</w:t>
      </w:r>
      <w:r w:rsidR="00BC2B17" w:rsidRPr="00BC2B17">
        <w:rPr>
          <w:rFonts w:ascii="Times New Roman" w:eastAsia="Times New Roman" w:hAnsi="Times New Roman" w:cs="Times New Roman"/>
          <w:bCs/>
          <w:color w:val="000000" w:themeColor="text1"/>
        </w:rPr>
        <w:t xml:space="preserve"> disponibilidade de banheiros exclusivos evitará a necessidade de compartilhamento com alunos, o que pode ser particularmente importante em períodos de alta demanda e para a manutenção da higiene</w:t>
      </w:r>
      <w:r w:rsidR="00BC2B17">
        <w:rPr>
          <w:rFonts w:ascii="Times New Roman" w:eastAsia="Times New Roman" w:hAnsi="Times New Roman" w:cs="Times New Roman"/>
          <w:bCs/>
          <w:color w:val="000000" w:themeColor="text1"/>
        </w:rPr>
        <w:t>;</w:t>
      </w:r>
    </w:p>
    <w:p w14:paraId="61250D4F" w14:textId="657C754D" w:rsidR="001B1752" w:rsidRDefault="001B1752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</w:p>
    <w:p w14:paraId="6755159E" w14:textId="2630F114" w:rsidR="000B08D3" w:rsidRDefault="00282CD3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C754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</w:t>
      </w:r>
      <w:r w:rsidR="008B2BB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que </w:t>
      </w:r>
      <w:r w:rsidR="00BC2B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 </w:t>
      </w:r>
      <w:r w:rsidR="00BC2B17" w:rsidRPr="00BC2B17">
        <w:rPr>
          <w:rFonts w:ascii="Times New Roman" w:hAnsi="Times New Roman" w:cs="Times New Roman"/>
          <w:color w:val="000000" w:themeColor="text1"/>
          <w:shd w:val="clear" w:color="auto" w:fill="FFFFFF"/>
        </w:rPr>
        <w:t>investimento em infraestrutura escolar, como a construção de banheiros exclusivos, está alinhado com as melhores práticas em saúde e segurança no ambiente de trabalho</w:t>
      </w:r>
      <w:r w:rsidR="00BC2B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e</w:t>
      </w:r>
      <w:r w:rsidR="00BC2B17" w:rsidRPr="00BC2B17">
        <w:rPr>
          <w:rFonts w:ascii="Times New Roman" w:hAnsi="Times New Roman" w:cs="Times New Roman"/>
          <w:color w:val="000000" w:themeColor="text1"/>
          <w:shd w:val="clear" w:color="auto" w:fill="FFFFFF"/>
        </w:rPr>
        <w:t>spaços adequados e separados para professores e alunos são recomendados para prevenir contaminações cruzadas e para assegurar que os professores tenham espaço onde possam se recompor e realizar necessidades básicas de forma segura e confortável</w:t>
      </w:r>
      <w:r w:rsidR="00BC2B17"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32B1618A" w14:textId="77777777" w:rsidR="00BC2B17" w:rsidRDefault="00BC2B17" w:rsidP="009C754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365E494" w14:textId="7B161126" w:rsidR="00BC2B17" w:rsidRDefault="00282CD3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Considerando que </w:t>
      </w:r>
      <w:r w:rsidRPr="00BC2B17">
        <w:rPr>
          <w:rFonts w:ascii="Times New Roman" w:hAnsi="Times New Roman" w:cs="Times New Roman"/>
          <w:color w:val="000000" w:themeColor="text1"/>
          <w:shd w:val="clear" w:color="auto" w:fill="FFFFFF"/>
        </w:rPr>
        <w:t>a Escola Municipal Professora Maria Teresa Paloschi, situad</w:t>
      </w:r>
      <w:bookmarkStart w:id="0" w:name="_GoBack"/>
      <w:bookmarkEnd w:id="0"/>
      <w:r w:rsidRPr="00BC2B17">
        <w:rPr>
          <w:rFonts w:ascii="Times New Roman" w:hAnsi="Times New Roman" w:cs="Times New Roman"/>
          <w:color w:val="000000" w:themeColor="text1"/>
          <w:shd w:val="clear" w:color="auto" w:fill="FFFFFF"/>
        </w:rPr>
        <w:t>a em uma comunidade rural, enfrenta desafios específicos que necessitam de atenção especial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e a</w:t>
      </w:r>
      <w:r w:rsidRPr="00BC2B1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construção de banheiros exclusivos para os profe</w:t>
      </w:r>
      <w:r w:rsidRPr="00BC2B17">
        <w:rPr>
          <w:rFonts w:ascii="Times New Roman" w:hAnsi="Times New Roman" w:cs="Times New Roman"/>
          <w:color w:val="000000" w:themeColor="text1"/>
          <w:shd w:val="clear" w:color="auto" w:fill="FFFFFF"/>
        </w:rPr>
        <w:t>ssores é uma demanda que vem ao encontro das necessidades dos profissionais que atuam na escola, proporcionando estrutura que atenda de maneira adequada e específica as suas necessidades diárias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;</w:t>
      </w:r>
    </w:p>
    <w:p w14:paraId="54216D1D" w14:textId="77777777" w:rsidR="00BC2B17" w:rsidRDefault="00BC2B17" w:rsidP="00BC2B17">
      <w:pPr>
        <w:pStyle w:val="NormalWeb"/>
        <w:shd w:val="clear" w:color="auto" w:fill="FFFFFF"/>
        <w:spacing w:before="0" w:after="0"/>
        <w:ind w:firstLine="141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5F47910D" w14:textId="75B5D544" w:rsidR="00BC2B17" w:rsidRDefault="00282CD3" w:rsidP="00BC2B17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quaisquer autoridades, entidades ou órgãos da Administração Municipal, os interesses públicos ou reivindicações coletivas de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</w:t>
      </w:r>
      <w:r w:rsidR="001927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9518EBE" w14:textId="77777777" w:rsidR="00E73F60" w:rsidRDefault="00E73F60" w:rsidP="009C754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273AEFE" w14:textId="50222785" w:rsidR="00BC2B17" w:rsidRDefault="00282CD3" w:rsidP="00C919C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BC2B1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1927E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DB6032"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8B2BB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maio </w:t>
      </w:r>
      <w:r w:rsidRPr="009C75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3A7BF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C919C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4952EE10" w14:textId="0D83B701" w:rsidR="00C919C2" w:rsidRDefault="00C919C2" w:rsidP="00C919C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1105704" w14:textId="3AE6EA07" w:rsidR="00C919C2" w:rsidRDefault="00C919C2" w:rsidP="00C919C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7ACE383" w14:textId="4EA0F1AE" w:rsidR="00C919C2" w:rsidRDefault="00C919C2" w:rsidP="00C919C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F6478EE" w14:textId="1C7FF856" w:rsidR="00C919C2" w:rsidRDefault="00C919C2" w:rsidP="00C919C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11199" w:type="dxa"/>
        <w:tblInd w:w="-998" w:type="dxa"/>
        <w:tblLook w:val="04A0" w:firstRow="1" w:lastRow="0" w:firstColumn="1" w:lastColumn="0" w:noHBand="0" w:noVBand="1"/>
      </w:tblPr>
      <w:tblGrid>
        <w:gridCol w:w="2694"/>
        <w:gridCol w:w="1419"/>
        <w:gridCol w:w="1416"/>
        <w:gridCol w:w="1699"/>
        <w:gridCol w:w="995"/>
        <w:gridCol w:w="2976"/>
      </w:tblGrid>
      <w:tr w:rsidR="00C919C2" w14:paraId="5189AC00" w14:textId="77777777" w:rsidTr="00C919C2">
        <w:trPr>
          <w:trHeight w:val="189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513649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EMERSON FARIAS</w:t>
            </w:r>
          </w:p>
          <w:p w14:paraId="4B9C7698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PL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7E8A85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ZÉ DA PANTANAL</w:t>
            </w:r>
          </w:p>
          <w:p w14:paraId="2D950056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3AABEC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WANDERLEY PAULO</w:t>
            </w:r>
          </w:p>
          <w:p w14:paraId="0DE25DEB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4039CA67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14:paraId="04169695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CHICO DA ZONA LESTE</w:t>
            </w:r>
          </w:p>
          <w:p w14:paraId="719B7857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PP</w:t>
            </w:r>
          </w:p>
          <w:p w14:paraId="746493DE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</w:tr>
      <w:tr w:rsidR="00C919C2" w14:paraId="5490EB0D" w14:textId="77777777" w:rsidTr="00C919C2">
        <w:trPr>
          <w:trHeight w:val="2120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9985BAF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CELSO KOZAK</w:t>
            </w:r>
          </w:p>
          <w:p w14:paraId="550220B0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  <w:p w14:paraId="4DACF127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EAC509D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RODRIGO MACHADO</w:t>
            </w:r>
          </w:p>
          <w:p w14:paraId="339D8302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CB7B3D3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DIOGO KRIGUER</w:t>
            </w:r>
          </w:p>
          <w:p w14:paraId="6E7A8628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79AAEF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MAURICIO GOMES</w:t>
            </w:r>
          </w:p>
          <w:p w14:paraId="6F9F7D25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PSD</w:t>
            </w:r>
          </w:p>
        </w:tc>
      </w:tr>
      <w:tr w:rsidR="00C919C2" w14:paraId="381173F0" w14:textId="77777777" w:rsidTr="00C919C2">
        <w:tc>
          <w:tcPr>
            <w:tcW w:w="411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696403E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IAGO MELLA</w:t>
            </w:r>
          </w:p>
          <w:p w14:paraId="5D2B614A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PODEMOS</w:t>
            </w:r>
          </w:p>
        </w:tc>
        <w:tc>
          <w:tcPr>
            <w:tcW w:w="31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403AC2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ACACIO AMBROSINI</w:t>
            </w:r>
          </w:p>
          <w:p w14:paraId="0F1B0D61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Republicanos</w:t>
            </w:r>
          </w:p>
        </w:tc>
        <w:tc>
          <w:tcPr>
            <w:tcW w:w="397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DD011B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DAMIANI</w:t>
            </w:r>
          </w:p>
          <w:p w14:paraId="08802B80" w14:textId="77777777" w:rsidR="00C919C2" w:rsidRDefault="00C919C2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pt-BR"/>
              </w:rPr>
              <w:t>Vereador MDB</w:t>
            </w:r>
          </w:p>
        </w:tc>
      </w:tr>
    </w:tbl>
    <w:p w14:paraId="7466C5B8" w14:textId="77777777" w:rsidR="00C919C2" w:rsidRDefault="00C919C2" w:rsidP="00C919C2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C919C2" w:rsidSect="00C919C2">
      <w:footerReference w:type="default" r:id="rId6"/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987BD9" w14:textId="77777777" w:rsidR="00282CD3" w:rsidRDefault="00282CD3" w:rsidP="00C919C2">
      <w:pPr>
        <w:spacing w:after="0" w:line="240" w:lineRule="auto"/>
      </w:pPr>
      <w:r>
        <w:separator/>
      </w:r>
    </w:p>
  </w:endnote>
  <w:endnote w:type="continuationSeparator" w:id="0">
    <w:p w14:paraId="582BB082" w14:textId="77777777" w:rsidR="00282CD3" w:rsidRDefault="00282CD3" w:rsidP="00C91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3367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B04316" w14:textId="4FCF23AC" w:rsidR="00C919C2" w:rsidRDefault="00C919C2">
            <w:pPr>
              <w:pStyle w:val="Rodap"/>
              <w:jc w:val="right"/>
            </w:pPr>
            <w:r w:rsidRPr="00C919C2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C919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919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C919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919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C919C2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C919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C919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C919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C919C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5DF20F" w14:textId="77777777" w:rsidR="00C919C2" w:rsidRDefault="00C919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7E567" w14:textId="77777777" w:rsidR="00282CD3" w:rsidRDefault="00282CD3" w:rsidP="00C919C2">
      <w:pPr>
        <w:spacing w:after="0" w:line="240" w:lineRule="auto"/>
      </w:pPr>
      <w:r>
        <w:separator/>
      </w:r>
    </w:p>
  </w:footnote>
  <w:footnote w:type="continuationSeparator" w:id="0">
    <w:p w14:paraId="1B6BE997" w14:textId="77777777" w:rsidR="00282CD3" w:rsidRDefault="00282CD3" w:rsidP="00C919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8D3"/>
    <w:rsid w:val="0004397C"/>
    <w:rsid w:val="000606FD"/>
    <w:rsid w:val="00077F41"/>
    <w:rsid w:val="000B08D3"/>
    <w:rsid w:val="0015142F"/>
    <w:rsid w:val="001927E1"/>
    <w:rsid w:val="00194EAB"/>
    <w:rsid w:val="001B1752"/>
    <w:rsid w:val="001D7E7C"/>
    <w:rsid w:val="001E0C6D"/>
    <w:rsid w:val="00234E47"/>
    <w:rsid w:val="0028152F"/>
    <w:rsid w:val="00282CD3"/>
    <w:rsid w:val="002A15DC"/>
    <w:rsid w:val="002A5686"/>
    <w:rsid w:val="00343DC4"/>
    <w:rsid w:val="003A7BF0"/>
    <w:rsid w:val="00485099"/>
    <w:rsid w:val="004D3E48"/>
    <w:rsid w:val="005F40BF"/>
    <w:rsid w:val="006F1E22"/>
    <w:rsid w:val="007A5D02"/>
    <w:rsid w:val="00812363"/>
    <w:rsid w:val="008B2BBC"/>
    <w:rsid w:val="00946A05"/>
    <w:rsid w:val="00962D60"/>
    <w:rsid w:val="009C7547"/>
    <w:rsid w:val="00A14153"/>
    <w:rsid w:val="00B00E4B"/>
    <w:rsid w:val="00B27F48"/>
    <w:rsid w:val="00B83D6A"/>
    <w:rsid w:val="00B92833"/>
    <w:rsid w:val="00BC2B17"/>
    <w:rsid w:val="00BF13A3"/>
    <w:rsid w:val="00C5653D"/>
    <w:rsid w:val="00C919C2"/>
    <w:rsid w:val="00CE0093"/>
    <w:rsid w:val="00CE3D6F"/>
    <w:rsid w:val="00D1444A"/>
    <w:rsid w:val="00D54649"/>
    <w:rsid w:val="00D559E2"/>
    <w:rsid w:val="00D90E0D"/>
    <w:rsid w:val="00D971CB"/>
    <w:rsid w:val="00DB6032"/>
    <w:rsid w:val="00DC22B8"/>
    <w:rsid w:val="00E11DC3"/>
    <w:rsid w:val="00E5739F"/>
    <w:rsid w:val="00E73F60"/>
    <w:rsid w:val="00E86F97"/>
    <w:rsid w:val="00ED4C63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915D5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91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9C2"/>
  </w:style>
  <w:style w:type="paragraph" w:styleId="Rodap">
    <w:name w:val="footer"/>
    <w:basedOn w:val="Normal"/>
    <w:link w:val="RodapChar"/>
    <w:uiPriority w:val="99"/>
    <w:unhideWhenUsed/>
    <w:rsid w:val="00C91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499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Lanna</cp:lastModifiedBy>
  <cp:revision>18</cp:revision>
  <cp:lastPrinted>2023-03-03T13:12:00Z</cp:lastPrinted>
  <dcterms:created xsi:type="dcterms:W3CDTF">2023-03-03T11:17:00Z</dcterms:created>
  <dcterms:modified xsi:type="dcterms:W3CDTF">2024-05-23T13:24:00Z</dcterms:modified>
</cp:coreProperties>
</file>