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C0" w:rsidRPr="00DC48C0" w:rsidRDefault="00DC48C0" w:rsidP="00DC48C0">
      <w:pPr>
        <w:ind w:left="3402"/>
        <w:jc w:val="both"/>
        <w:rPr>
          <w:b/>
        </w:rPr>
      </w:pPr>
      <w:r w:rsidRPr="00DC48C0">
        <w:rPr>
          <w:b/>
        </w:rPr>
        <w:t>LEI Nº 3.524, DE 14 DE MAIO DE 2024</w:t>
      </w:r>
    </w:p>
    <w:p w:rsidR="00DC48C0" w:rsidRDefault="00DC48C0" w:rsidP="00DC48C0">
      <w:pPr>
        <w:ind w:left="3402"/>
        <w:jc w:val="both"/>
      </w:pPr>
    </w:p>
    <w:p w:rsidR="00DC48C0" w:rsidRDefault="00DC48C0" w:rsidP="00DC48C0">
      <w:pPr>
        <w:ind w:left="3402"/>
        <w:jc w:val="both"/>
      </w:pPr>
    </w:p>
    <w:p w:rsidR="00DC48C0" w:rsidRPr="00765E08" w:rsidRDefault="00DC48C0" w:rsidP="00DC48C0">
      <w:pPr>
        <w:ind w:left="3402"/>
        <w:jc w:val="both"/>
      </w:pPr>
      <w:r w:rsidRPr="00765E08">
        <w:t xml:space="preserve">Institui a criação do Programa “Gestão Humanizada” do setor público no município de Sorriso </w:t>
      </w:r>
      <w:r>
        <w:t>–</w:t>
      </w:r>
      <w:r w:rsidRPr="00765E08">
        <w:t xml:space="preserve"> MT.</w:t>
      </w:r>
    </w:p>
    <w:p w:rsidR="00DC48C0" w:rsidRPr="00765E08" w:rsidRDefault="00DC48C0" w:rsidP="00DC48C0">
      <w:pPr>
        <w:ind w:left="3402"/>
        <w:jc w:val="both"/>
        <w:rPr>
          <w:rFonts w:eastAsia="Arial"/>
          <w:b/>
          <w:color w:val="000000"/>
        </w:rPr>
      </w:pPr>
    </w:p>
    <w:p w:rsidR="00DC48C0" w:rsidRPr="00765E08" w:rsidRDefault="00DC48C0" w:rsidP="00DC48C0">
      <w:pPr>
        <w:ind w:left="3402"/>
        <w:jc w:val="both"/>
        <w:rPr>
          <w:rFonts w:eastAsia="Calibri"/>
          <w:b/>
          <w:lang w:eastAsia="en-US"/>
        </w:rPr>
      </w:pPr>
    </w:p>
    <w:p w:rsidR="00DC48C0" w:rsidRPr="00DC48C0" w:rsidRDefault="00DC48C0" w:rsidP="00DC48C0">
      <w:pPr>
        <w:pStyle w:val="Recuodecorpodetexto"/>
        <w:ind w:left="0" w:firstLine="1418"/>
        <w:rPr>
          <w:b w:val="0"/>
        </w:rPr>
      </w:pPr>
      <w:r w:rsidRPr="00DC48C0">
        <w:rPr>
          <w:b w:val="0"/>
        </w:rPr>
        <w:t>Ari Genézio Lafin, Prefeito Municipal de Sorriso, Estado de Mato Grosso, faço saber que a Câmara Municipal de Sorriso aprovou e eu sanciono a seguinte Lei:</w:t>
      </w:r>
    </w:p>
    <w:p w:rsidR="00DC48C0" w:rsidRDefault="00DC48C0" w:rsidP="00DC48C0">
      <w:pPr>
        <w:ind w:firstLine="709"/>
        <w:jc w:val="both"/>
        <w:rPr>
          <w:b/>
        </w:rPr>
      </w:pPr>
    </w:p>
    <w:p w:rsidR="00DC48C0" w:rsidRPr="00765E08" w:rsidRDefault="00DC48C0" w:rsidP="00DC48C0">
      <w:pPr>
        <w:ind w:firstLine="709"/>
        <w:jc w:val="both"/>
        <w:rPr>
          <w:b/>
        </w:rPr>
      </w:pPr>
    </w:p>
    <w:p w:rsidR="00DC48C0" w:rsidRPr="00765E08" w:rsidRDefault="00DC48C0" w:rsidP="00DC48C0">
      <w:pPr>
        <w:ind w:firstLine="1418"/>
        <w:jc w:val="both"/>
      </w:pPr>
      <w:r w:rsidRPr="00765E08">
        <w:rPr>
          <w:b/>
          <w:bCs/>
          <w:iCs/>
        </w:rPr>
        <w:t>Art. 1</w:t>
      </w:r>
      <w:r>
        <w:rPr>
          <w:b/>
          <w:bCs/>
          <w:iCs/>
        </w:rPr>
        <w:t>º</w:t>
      </w:r>
      <w:r w:rsidRPr="00765E08">
        <w:rPr>
          <w:bCs/>
          <w:iCs/>
        </w:rPr>
        <w:t xml:space="preserve"> </w:t>
      </w:r>
      <w:r w:rsidRPr="00765E08">
        <w:t xml:space="preserve">Fica instituída a criação do Programa “Gestão Humanizada” do Setor Público pelo Poder Executivo Municipal, com </w:t>
      </w:r>
      <w:r w:rsidRPr="00765E08">
        <w:rPr>
          <w:shd w:val="clear" w:color="auto" w:fill="FFFFFF"/>
        </w:rPr>
        <w:t xml:space="preserve">a finalidade voltada à promoção da cidadania, integração, sensibilização e motivação dos gestores, servidores e usuários, focando na humanização do servidor e promovendo, consequentemente, a melhoria do atendimento ao cidadão, </w:t>
      </w:r>
      <w:r w:rsidRPr="00765E08">
        <w:t xml:space="preserve">melhor qualidade de vida e rentabilidade no trabalho, assegurando perfil adequado para cada função. </w:t>
      </w:r>
    </w:p>
    <w:p w:rsidR="00DC48C0" w:rsidRPr="00765E08" w:rsidRDefault="00DC48C0" w:rsidP="00DC48C0">
      <w:pPr>
        <w:jc w:val="both"/>
        <w:rPr>
          <w:color w:val="FF0000"/>
        </w:rPr>
      </w:pPr>
    </w:p>
    <w:p w:rsidR="00DC48C0" w:rsidRPr="00765E08" w:rsidRDefault="00DC48C0" w:rsidP="00DC48C0">
      <w:pPr>
        <w:ind w:firstLine="1418"/>
        <w:jc w:val="both"/>
        <w:rPr>
          <w:shd w:val="clear" w:color="auto" w:fill="FFFFFF"/>
        </w:rPr>
      </w:pPr>
      <w:r w:rsidRPr="00765E08">
        <w:rPr>
          <w:b/>
        </w:rPr>
        <w:t>Parágrafo único.</w:t>
      </w:r>
      <w:r w:rsidRPr="00765E08">
        <w:t xml:space="preserve"> Para fins da presente Lei, será criado o Programa “Gestão Humanizada” do Setor Público como instrumento de compreensão </w:t>
      </w:r>
      <w:r w:rsidRPr="00765E08">
        <w:rPr>
          <w:shd w:val="clear" w:color="auto" w:fill="FFFFFF"/>
        </w:rPr>
        <w:t>sobre a necessidade de metodologias e ferramentas que otimizem o ambiente de trabalho e o tornem mais agradável para todos. A </w:t>
      </w:r>
      <w:r w:rsidRPr="00765E08">
        <w:rPr>
          <w:rStyle w:val="Forte"/>
          <w:shd w:val="clear" w:color="auto" w:fill="FFFFFF"/>
        </w:rPr>
        <w:t>gestão humanizada</w:t>
      </w:r>
      <w:r w:rsidRPr="00765E08">
        <w:rPr>
          <w:shd w:val="clear" w:color="auto" w:fill="FFFFFF"/>
        </w:rPr>
        <w:t> é um desses elementos, e pode ser responsável pelo sucesso da gestão interna.</w:t>
      </w:r>
    </w:p>
    <w:p w:rsidR="00DC48C0" w:rsidRPr="00765E08" w:rsidRDefault="00DC48C0" w:rsidP="00DC48C0">
      <w:pPr>
        <w:ind w:firstLine="1418"/>
        <w:jc w:val="both"/>
        <w:rPr>
          <w:shd w:val="clear" w:color="auto" w:fill="FFFFFF"/>
        </w:rPr>
      </w:pPr>
    </w:p>
    <w:p w:rsidR="00DC48C0" w:rsidRPr="00765E08" w:rsidRDefault="00DC48C0" w:rsidP="00DC48C0">
      <w:pPr>
        <w:ind w:firstLine="1418"/>
        <w:jc w:val="both"/>
        <w:rPr>
          <w:color w:val="121212"/>
        </w:rPr>
      </w:pPr>
      <w:r w:rsidRPr="00765E08">
        <w:rPr>
          <w:b/>
          <w:bCs/>
        </w:rPr>
        <w:t xml:space="preserve">Art. 2º </w:t>
      </w:r>
      <w:r w:rsidRPr="00765E08">
        <w:rPr>
          <w:color w:val="121212"/>
        </w:rPr>
        <w:t>A gestão humanizada surge nesse cenário como um meio de alcançar objetivos como:</w:t>
      </w:r>
    </w:p>
    <w:p w:rsidR="00DC48C0" w:rsidRPr="00765E08" w:rsidRDefault="00DC48C0" w:rsidP="00DC48C0">
      <w:pPr>
        <w:pStyle w:val="PargrafodaLista"/>
        <w:numPr>
          <w:ilvl w:val="0"/>
          <w:numId w:val="1"/>
        </w:numPr>
        <w:ind w:left="0" w:firstLine="1341"/>
        <w:jc w:val="both"/>
        <w:rPr>
          <w:color w:val="121212"/>
        </w:rPr>
      </w:pPr>
      <w:r w:rsidRPr="00765E08">
        <w:rPr>
          <w:color w:val="121212"/>
        </w:rPr>
        <w:t>Bem-estar dos funcionários;</w:t>
      </w:r>
    </w:p>
    <w:p w:rsidR="00DC48C0" w:rsidRPr="00765E08" w:rsidRDefault="00DC48C0" w:rsidP="00DC48C0">
      <w:pPr>
        <w:pStyle w:val="PargrafodaLista"/>
        <w:numPr>
          <w:ilvl w:val="0"/>
          <w:numId w:val="1"/>
        </w:numPr>
        <w:ind w:left="0" w:firstLine="1341"/>
        <w:jc w:val="both"/>
        <w:rPr>
          <w:color w:val="121212"/>
        </w:rPr>
      </w:pPr>
      <w:r w:rsidRPr="00765E08">
        <w:rPr>
          <w:color w:val="121212"/>
        </w:rPr>
        <w:t>Engajamento dos colaboradores;</w:t>
      </w:r>
    </w:p>
    <w:p w:rsidR="00DC48C0" w:rsidRPr="00765E08" w:rsidRDefault="00DC48C0" w:rsidP="00DC48C0">
      <w:pPr>
        <w:pStyle w:val="PargrafodaLista"/>
        <w:numPr>
          <w:ilvl w:val="0"/>
          <w:numId w:val="1"/>
        </w:numPr>
        <w:ind w:left="0" w:firstLine="1341"/>
        <w:jc w:val="both"/>
        <w:rPr>
          <w:color w:val="121212"/>
        </w:rPr>
      </w:pPr>
      <w:r w:rsidRPr="00765E08">
        <w:rPr>
          <w:color w:val="121212"/>
        </w:rPr>
        <w:t>Retenção de talentos;</w:t>
      </w:r>
    </w:p>
    <w:p w:rsidR="00DC48C0" w:rsidRPr="00765E08" w:rsidRDefault="00DC48C0" w:rsidP="00DC48C0">
      <w:pPr>
        <w:pStyle w:val="PargrafodaLista"/>
        <w:numPr>
          <w:ilvl w:val="0"/>
          <w:numId w:val="1"/>
        </w:numPr>
        <w:ind w:left="0" w:firstLine="1341"/>
        <w:jc w:val="both"/>
        <w:rPr>
          <w:color w:val="121212"/>
        </w:rPr>
      </w:pPr>
      <w:r w:rsidRPr="00765E08">
        <w:rPr>
          <w:color w:val="121212"/>
        </w:rPr>
        <w:t>Aumento de produtividade.</w:t>
      </w:r>
    </w:p>
    <w:p w:rsidR="00DC48C0" w:rsidRPr="00765E08" w:rsidRDefault="00DC48C0" w:rsidP="00DC48C0">
      <w:pPr>
        <w:ind w:firstLine="1418"/>
        <w:jc w:val="both"/>
      </w:pPr>
    </w:p>
    <w:p w:rsidR="00DC48C0" w:rsidRPr="00765E08" w:rsidRDefault="00DC48C0" w:rsidP="00DC48C0">
      <w:pPr>
        <w:ind w:firstLine="1418"/>
        <w:jc w:val="both"/>
        <w:rPr>
          <w:color w:val="121212"/>
          <w:shd w:val="clear" w:color="auto" w:fill="FFFFFF"/>
        </w:rPr>
      </w:pPr>
      <w:r w:rsidRPr="00765E08">
        <w:rPr>
          <w:b/>
        </w:rPr>
        <w:t xml:space="preserve">Art. 3º </w:t>
      </w:r>
      <w:r w:rsidRPr="00765E08">
        <w:t>O Poder Executivo Municipal deverá a</w:t>
      </w:r>
      <w:r w:rsidRPr="00765E08">
        <w:rPr>
          <w:color w:val="121212"/>
          <w:shd w:val="clear" w:color="auto" w:fill="FFFFFF"/>
        </w:rPr>
        <w:t xml:space="preserve"> partir disso, juntamente com os setores de Recursos Humanos na esfera governamental, utilizar </w:t>
      </w:r>
      <w:r w:rsidRPr="00765E08">
        <w:rPr>
          <w:shd w:val="clear" w:color="auto" w:fill="FFFFFF"/>
        </w:rPr>
        <w:t>ferramentas em busca de mudança, inovação e qualidade no setor público, por meio de ações implementadas de forma estratégica, visando a atração, retenção e o desenvolvimento dos servidores,</w:t>
      </w:r>
      <w:r w:rsidRPr="00765E08">
        <w:rPr>
          <w:color w:val="5F625F"/>
          <w:shd w:val="clear" w:color="auto" w:fill="FFFFFF"/>
        </w:rPr>
        <w:t xml:space="preserve"> </w:t>
      </w:r>
      <w:r w:rsidRPr="00765E08">
        <w:t>adequando pessoas com perfis favoráveis a esta nova perspectiva de trabalho.</w:t>
      </w:r>
    </w:p>
    <w:p w:rsidR="00DC48C0" w:rsidRPr="00765E08" w:rsidRDefault="00DC48C0" w:rsidP="00DC48C0">
      <w:pPr>
        <w:ind w:firstLine="1418"/>
        <w:jc w:val="both"/>
        <w:rPr>
          <w:color w:val="121212"/>
          <w:shd w:val="clear" w:color="auto" w:fill="FFFFFF"/>
        </w:rPr>
      </w:pPr>
    </w:p>
    <w:p w:rsidR="00DC48C0" w:rsidRPr="00765E08" w:rsidRDefault="00DC48C0" w:rsidP="00DC48C0">
      <w:pPr>
        <w:ind w:firstLine="1418"/>
        <w:jc w:val="both"/>
      </w:pPr>
      <w:r w:rsidRPr="00765E08">
        <w:rPr>
          <w:b/>
        </w:rPr>
        <w:t xml:space="preserve">Art. 4º </w:t>
      </w:r>
      <w:r w:rsidRPr="00765E08">
        <w:t xml:space="preserve">O Poder Executivo Municipal fiscalizará o cumprimento desta Lei. </w:t>
      </w:r>
    </w:p>
    <w:p w:rsidR="00DC48C0" w:rsidRPr="00765E08" w:rsidRDefault="00DC48C0" w:rsidP="00DC48C0">
      <w:pPr>
        <w:ind w:firstLine="1418"/>
        <w:jc w:val="both"/>
      </w:pPr>
    </w:p>
    <w:p w:rsidR="00DC48C0" w:rsidRPr="00765E08" w:rsidRDefault="00DC48C0" w:rsidP="00DC48C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765E08">
        <w:rPr>
          <w:b/>
        </w:rPr>
        <w:t>Art. 5º</w:t>
      </w:r>
      <w:r w:rsidRPr="00765E08">
        <w:t xml:space="preserve"> Os setores responsáveis pela política de humanização poderão definir algumas atividades a serem desenvolvidas, bem como colocar em prática as ações mencionadas abaixo:</w:t>
      </w:r>
    </w:p>
    <w:p w:rsidR="00DC48C0" w:rsidRPr="00765E08" w:rsidRDefault="00DC48C0" w:rsidP="00DC48C0">
      <w:pPr>
        <w:pStyle w:val="PargrafodaLista"/>
        <w:numPr>
          <w:ilvl w:val="0"/>
          <w:numId w:val="2"/>
        </w:numPr>
        <w:shd w:val="clear" w:color="auto" w:fill="FFFFFF"/>
        <w:ind w:left="0" w:firstLine="1418"/>
        <w:jc w:val="both"/>
      </w:pPr>
      <w:r w:rsidRPr="00765E08">
        <w:t>Incentivo para que o ambiente e a prestação do serviço público se tornem mais humanizados;</w:t>
      </w:r>
    </w:p>
    <w:p w:rsidR="00711802" w:rsidRDefault="00711802"/>
    <w:p w:rsidR="00DC48C0" w:rsidRPr="00765E08" w:rsidRDefault="00DC48C0" w:rsidP="00DC48C0">
      <w:pPr>
        <w:pStyle w:val="PargrafodaLista"/>
        <w:numPr>
          <w:ilvl w:val="0"/>
          <w:numId w:val="2"/>
        </w:numPr>
        <w:shd w:val="clear" w:color="auto" w:fill="FFFFFF"/>
        <w:ind w:left="0" w:firstLine="1418"/>
        <w:jc w:val="both"/>
      </w:pPr>
      <w:r w:rsidRPr="00765E08">
        <w:t>Ações que promovam a interação entre todos os órgãos e entidades do Poder Executivo;</w:t>
      </w:r>
    </w:p>
    <w:p w:rsidR="00DC48C0" w:rsidRPr="00765E08" w:rsidRDefault="00DC48C0" w:rsidP="00DC48C0">
      <w:pPr>
        <w:pStyle w:val="PargrafodaLista"/>
        <w:numPr>
          <w:ilvl w:val="0"/>
          <w:numId w:val="2"/>
        </w:numPr>
        <w:shd w:val="clear" w:color="auto" w:fill="FFFFFF"/>
        <w:ind w:left="0" w:firstLine="1418"/>
        <w:jc w:val="both"/>
      </w:pPr>
      <w:r w:rsidRPr="00765E08">
        <w:lastRenderedPageBreak/>
        <w:t>Ações que estimulem, sensibilizem e motivem gestores, servidores e usuários para tornar o serviço público mais humanizado;</w:t>
      </w:r>
    </w:p>
    <w:p w:rsidR="00DC48C0" w:rsidRPr="00765E08" w:rsidRDefault="00DC48C0" w:rsidP="00DC48C0">
      <w:pPr>
        <w:pStyle w:val="PargrafodaLista"/>
        <w:numPr>
          <w:ilvl w:val="0"/>
          <w:numId w:val="2"/>
        </w:numPr>
        <w:shd w:val="clear" w:color="auto" w:fill="FFFFFF"/>
        <w:ind w:left="0" w:firstLine="1418"/>
        <w:jc w:val="both"/>
      </w:pPr>
      <w:r w:rsidRPr="00765E08">
        <w:t>Realizar ações voltadas à promoção do relacionamento interpessoal, da comunicação e do atendimento interno e externo de forma mais humanizada;</w:t>
      </w:r>
    </w:p>
    <w:p w:rsidR="00DC48C0" w:rsidRPr="00765E08" w:rsidRDefault="00DC48C0" w:rsidP="00DC48C0">
      <w:pPr>
        <w:pStyle w:val="PargrafodaLista"/>
        <w:numPr>
          <w:ilvl w:val="0"/>
          <w:numId w:val="2"/>
        </w:numPr>
        <w:shd w:val="clear" w:color="auto" w:fill="FFFFFF"/>
        <w:ind w:left="0" w:firstLine="1418"/>
        <w:jc w:val="both"/>
      </w:pPr>
      <w:r w:rsidRPr="00765E08">
        <w:t>Inserção no cotidiano das entidades e órgãos, de práticas motivacionais e de melhoria da qualidade de vida no trabalho, incluindo as atividades artístico-culturais e sócio interacionais;</w:t>
      </w:r>
    </w:p>
    <w:p w:rsidR="00DC48C0" w:rsidRPr="00765E08" w:rsidRDefault="00DC48C0" w:rsidP="00DC48C0">
      <w:pPr>
        <w:pStyle w:val="PargrafodaLista"/>
        <w:numPr>
          <w:ilvl w:val="0"/>
          <w:numId w:val="2"/>
        </w:numPr>
        <w:shd w:val="clear" w:color="auto" w:fill="FFFFFF"/>
        <w:ind w:left="0" w:firstLine="1418"/>
        <w:jc w:val="both"/>
      </w:pPr>
      <w:r w:rsidRPr="00765E08">
        <w:t xml:space="preserve">Estímulo do senso de pertencimento dos servidores em relação ao serviço público, entidades e órgãos, construindo atitudes como ética, </w:t>
      </w:r>
      <w:proofErr w:type="gramStart"/>
      <w:r w:rsidRPr="00765E08">
        <w:t>pro</w:t>
      </w:r>
      <w:proofErr w:type="gramEnd"/>
      <w:r w:rsidRPr="00765E08">
        <w:t xml:space="preserve"> atividade, empatia, cooperação, protagonismo, respeito à diversidade e responsabilidade social, cidadã e ambiental, entre outros.</w:t>
      </w:r>
    </w:p>
    <w:p w:rsidR="00DC48C0" w:rsidRDefault="00DC48C0" w:rsidP="00DC48C0">
      <w:pPr>
        <w:shd w:val="clear" w:color="auto" w:fill="FFFFFF"/>
        <w:ind w:firstLine="1418"/>
        <w:jc w:val="both"/>
        <w:rPr>
          <w:b/>
        </w:rPr>
      </w:pPr>
    </w:p>
    <w:p w:rsidR="00DC48C0" w:rsidRPr="00765E08" w:rsidRDefault="00DC48C0" w:rsidP="00DC48C0">
      <w:pPr>
        <w:shd w:val="clear" w:color="auto" w:fill="FFFFFF"/>
        <w:ind w:firstLine="1418"/>
        <w:jc w:val="both"/>
      </w:pPr>
      <w:r w:rsidRPr="00765E08">
        <w:rPr>
          <w:b/>
        </w:rPr>
        <w:t>Parágrafo único.</w:t>
      </w:r>
      <w:r w:rsidRPr="00765E08">
        <w:t xml:space="preserve"> O Poder Executivo Municipal poderá </w:t>
      </w:r>
      <w:r w:rsidRPr="00765E08">
        <w:rPr>
          <w:shd w:val="clear" w:color="auto" w:fill="FFFFFF"/>
        </w:rPr>
        <w:t>realizar ações voltadas à promoção da cidadania, integração, sensibilização e à motivação dos gestores, servidores e usuários, permite a humanização do setor e na consequente melhoria dos atendimentos.</w:t>
      </w:r>
    </w:p>
    <w:p w:rsidR="00DC48C0" w:rsidRPr="00765E08" w:rsidRDefault="00DC48C0" w:rsidP="00DC48C0">
      <w:pPr>
        <w:ind w:firstLine="1418"/>
        <w:jc w:val="both"/>
      </w:pPr>
    </w:p>
    <w:p w:rsidR="00DC48C0" w:rsidRPr="00765E08" w:rsidRDefault="00DC48C0" w:rsidP="00DC48C0">
      <w:pPr>
        <w:ind w:firstLine="1418"/>
        <w:jc w:val="both"/>
      </w:pPr>
      <w:r w:rsidRPr="00765E08">
        <w:rPr>
          <w:b/>
        </w:rPr>
        <w:t>Art. 6º</w:t>
      </w:r>
      <w:r w:rsidRPr="00765E08">
        <w:t xml:space="preserve"> Esta Lei entra em vigor na data de sua publicação.</w:t>
      </w:r>
    </w:p>
    <w:p w:rsidR="00DC48C0" w:rsidRPr="00765E08" w:rsidRDefault="00DC48C0" w:rsidP="00DC48C0">
      <w:pPr>
        <w:ind w:firstLine="1418"/>
        <w:jc w:val="both"/>
        <w:rPr>
          <w:iCs/>
        </w:rPr>
      </w:pPr>
    </w:p>
    <w:p w:rsidR="00DC48C0" w:rsidRPr="00765E08" w:rsidRDefault="00DC48C0" w:rsidP="00DC48C0">
      <w:pPr>
        <w:ind w:firstLine="1418"/>
        <w:jc w:val="both"/>
        <w:rPr>
          <w:iCs/>
        </w:rPr>
      </w:pPr>
    </w:p>
    <w:p w:rsidR="00DC48C0" w:rsidRPr="00765E08" w:rsidRDefault="00DC48C0" w:rsidP="00DC48C0">
      <w:pPr>
        <w:ind w:firstLine="1418"/>
        <w:jc w:val="both"/>
      </w:pPr>
      <w:r w:rsidRPr="00765E08">
        <w:rPr>
          <w:iCs/>
        </w:rPr>
        <w:t xml:space="preserve">Sorriso, Estado de Mato Grosso, em </w:t>
      </w:r>
      <w:r>
        <w:rPr>
          <w:iCs/>
        </w:rPr>
        <w:t>14</w:t>
      </w:r>
      <w:r w:rsidRPr="00765E08">
        <w:rPr>
          <w:rFonts w:eastAsia="Arial Unicode MS"/>
        </w:rPr>
        <w:t xml:space="preserve"> de </w:t>
      </w:r>
      <w:r>
        <w:rPr>
          <w:rFonts w:eastAsia="Arial Unicode MS"/>
        </w:rPr>
        <w:t>maio</w:t>
      </w:r>
      <w:r w:rsidRPr="00765E08">
        <w:rPr>
          <w:rFonts w:eastAsia="Arial Unicode MS"/>
        </w:rPr>
        <w:t xml:space="preserve"> de 2024</w:t>
      </w:r>
      <w:r w:rsidRPr="00765E08">
        <w:rPr>
          <w:iCs/>
        </w:rPr>
        <w:t>.</w:t>
      </w:r>
    </w:p>
    <w:p w:rsidR="00DC48C0" w:rsidRPr="00765E08" w:rsidRDefault="00DC48C0" w:rsidP="00DC48C0"/>
    <w:p w:rsidR="00DC48C0" w:rsidRPr="00740568" w:rsidRDefault="00DC48C0" w:rsidP="00DC48C0"/>
    <w:p w:rsidR="00DC48C0" w:rsidRDefault="00DC48C0" w:rsidP="00DC48C0">
      <w:pPr>
        <w:rPr>
          <w:b/>
        </w:rPr>
      </w:pPr>
      <w:r w:rsidRPr="00740568">
        <w:rPr>
          <w:b/>
        </w:rPr>
        <w:t xml:space="preserve">                                                    </w:t>
      </w:r>
    </w:p>
    <w:p w:rsidR="00DC48C0" w:rsidRDefault="00DC48C0" w:rsidP="00DC48C0">
      <w:pPr>
        <w:rPr>
          <w:b/>
        </w:rPr>
      </w:pPr>
    </w:p>
    <w:p w:rsidR="00DC48C0" w:rsidRPr="00740568" w:rsidRDefault="00DC48C0" w:rsidP="00DC48C0">
      <w:r w:rsidRPr="0074056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                    </w:t>
      </w:r>
      <w:r w:rsidRPr="00740568">
        <w:rPr>
          <w:b/>
        </w:rPr>
        <w:t>ARI GENÉZIO LAFIN</w:t>
      </w:r>
    </w:p>
    <w:p w:rsidR="00DC48C0" w:rsidRPr="00740568" w:rsidRDefault="00DC48C0" w:rsidP="00DC48C0">
      <w:pPr>
        <w:jc w:val="center"/>
      </w:pPr>
      <w:r w:rsidRPr="00740568">
        <w:t xml:space="preserve">                                                                                       </w:t>
      </w:r>
      <w:r>
        <w:t xml:space="preserve">    </w:t>
      </w:r>
      <w:r w:rsidRPr="00740568">
        <w:t>Prefeito Municipal</w:t>
      </w:r>
    </w:p>
    <w:p w:rsidR="00DC48C0" w:rsidRPr="002D5B03" w:rsidRDefault="00DC48C0" w:rsidP="00DC48C0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:rsidR="00DC48C0" w:rsidRDefault="00DC48C0" w:rsidP="00DC48C0">
      <w:pPr>
        <w:tabs>
          <w:tab w:val="left" w:pos="1418"/>
        </w:tabs>
        <w:rPr>
          <w:b/>
        </w:rPr>
      </w:pPr>
    </w:p>
    <w:p w:rsidR="00DC48C0" w:rsidRDefault="00DC48C0" w:rsidP="00DC48C0">
      <w:pPr>
        <w:tabs>
          <w:tab w:val="left" w:pos="1418"/>
        </w:tabs>
        <w:rPr>
          <w:b/>
        </w:rPr>
      </w:pPr>
      <w:bookmarkStart w:id="0" w:name="_GoBack"/>
      <w:bookmarkEnd w:id="0"/>
    </w:p>
    <w:p w:rsidR="00DC48C0" w:rsidRDefault="00DC48C0" w:rsidP="00DC48C0">
      <w:pPr>
        <w:tabs>
          <w:tab w:val="left" w:pos="1418"/>
        </w:tabs>
        <w:rPr>
          <w:b/>
        </w:rPr>
      </w:pPr>
    </w:p>
    <w:p w:rsidR="00DC48C0" w:rsidRPr="00740568" w:rsidRDefault="00DC48C0" w:rsidP="00DC48C0">
      <w:pPr>
        <w:tabs>
          <w:tab w:val="left" w:pos="1418"/>
        </w:tabs>
        <w:rPr>
          <w:b/>
        </w:rPr>
      </w:pPr>
      <w:r w:rsidRPr="00740568">
        <w:rPr>
          <w:b/>
        </w:rPr>
        <w:t xml:space="preserve">      ESLEN PARRON MENDES</w:t>
      </w:r>
    </w:p>
    <w:p w:rsidR="00DC48C0" w:rsidRPr="00740568" w:rsidRDefault="00DC48C0" w:rsidP="00DC48C0">
      <w:pPr>
        <w:tabs>
          <w:tab w:val="left" w:pos="1418"/>
        </w:tabs>
        <w:rPr>
          <w:iCs/>
        </w:rPr>
      </w:pPr>
      <w:r w:rsidRPr="00740568">
        <w:t xml:space="preserve">Secretário Adjunto de Administração </w:t>
      </w:r>
      <w:r w:rsidRPr="00740568">
        <w:rPr>
          <w:i/>
        </w:rPr>
        <w:t xml:space="preserve"> </w:t>
      </w:r>
    </w:p>
    <w:p w:rsidR="00DC48C0" w:rsidRDefault="00DC48C0" w:rsidP="00DC48C0"/>
    <w:p w:rsidR="00DC48C0" w:rsidRDefault="00DC48C0"/>
    <w:sectPr w:rsidR="00DC48C0" w:rsidSect="00DC48C0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62F"/>
    <w:multiLevelType w:val="hybridMultilevel"/>
    <w:tmpl w:val="6AF486A6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79197811"/>
    <w:multiLevelType w:val="hybridMultilevel"/>
    <w:tmpl w:val="D176183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C0"/>
    <w:rsid w:val="00711802"/>
    <w:rsid w:val="00DC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48A0"/>
  <w15:chartTrackingRefBased/>
  <w15:docId w15:val="{237EDBC9-BE80-4558-8A96-D3C9246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C48C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C48C0"/>
    <w:rPr>
      <w:b/>
      <w:bCs/>
    </w:rPr>
  </w:style>
  <w:style w:type="paragraph" w:styleId="PargrafodaLista">
    <w:name w:val="List Paragraph"/>
    <w:basedOn w:val="Normal"/>
    <w:link w:val="PargrafodaListaChar"/>
    <w:uiPriority w:val="99"/>
    <w:qFormat/>
    <w:rsid w:val="00DC48C0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locked/>
    <w:rsid w:val="00DC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48C0"/>
    <w:pPr>
      <w:ind w:left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DC48C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1</cp:revision>
  <dcterms:created xsi:type="dcterms:W3CDTF">2024-05-14T12:54:00Z</dcterms:created>
  <dcterms:modified xsi:type="dcterms:W3CDTF">2024-05-14T12:58:00Z</dcterms:modified>
</cp:coreProperties>
</file>