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4112D" w14:textId="115B2D03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PROJETO DE LEI Nº </w:t>
      </w:r>
      <w:r w:rsidR="00053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71/2024</w:t>
      </w:r>
    </w:p>
    <w:p w14:paraId="0293D5C0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C7BD786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6083967" w14:textId="5BF03D1B" w:rsidR="0042753F" w:rsidRPr="00127219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27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127219" w:rsidRPr="00127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ata: 24 de junho de 2024</w:t>
      </w:r>
    </w:p>
    <w:p w14:paraId="748EE96D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99DDF9A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897EB17" w14:textId="77777777" w:rsidR="0042753F" w:rsidRPr="00B51B2F" w:rsidRDefault="00B51B2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51B2F">
        <w:rPr>
          <w:rFonts w:ascii="Times New Roman" w:eastAsia="Arial Unicode MS" w:hAnsi="Times New Roman" w:cs="Times New Roman"/>
          <w:bCs/>
          <w:sz w:val="24"/>
          <w:szCs w:val="24"/>
        </w:rPr>
        <w:t>Autoriza a abertura de Crédito Adicional Suplementar destinado a suplementação de dotações existentes na lei orçamentária para 2024, r</w:t>
      </w:r>
      <w:r w:rsidR="00031830" w:rsidRPr="00B51B2F">
        <w:rPr>
          <w:rFonts w:ascii="Times New Roman" w:hAnsi="Times New Roman" w:cs="Times New Roman"/>
          <w:sz w:val="24"/>
          <w:szCs w:val="24"/>
        </w:rPr>
        <w:t xml:space="preserve">evoga a Lei Municipal nº </w:t>
      </w:r>
      <w:r w:rsidR="00031830" w:rsidRPr="00B51B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Lei nº 3.491 de 28 de dezembro de 2023, que autoriza o Poder Executivo Municipal a adquirir bem imóvel destinado a </w:t>
      </w:r>
      <w:r w:rsidR="00031830" w:rsidRPr="00B51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implantação de projetos habitacionais do Programa Minha Casa Minha Vida - Faixa</w:t>
      </w:r>
      <w:r w:rsidR="0042753F" w:rsidRPr="00B51B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e dá outras providências.</w:t>
      </w:r>
    </w:p>
    <w:p w14:paraId="6722AA85" w14:textId="77777777"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37F49000" w14:textId="77777777"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3C45281E" w14:textId="77777777" w:rsidR="0042753F" w:rsidRPr="00EE0F3F" w:rsidRDefault="0042753F" w:rsidP="00B51B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Ari Genézio Lafin, Prefeito Municipal de Sorriso, Estado de Mato Grosso, encaminha para deliberação da Câmara Municipal de Sorriso o seguinte Projeto de Lei:</w:t>
      </w:r>
    </w:p>
    <w:p w14:paraId="4420D1C0" w14:textId="77777777" w:rsidR="0042753F" w:rsidRPr="00EE0F3F" w:rsidRDefault="0042753F" w:rsidP="0042753F">
      <w:pPr>
        <w:shd w:val="clear" w:color="auto" w:fill="FFFFFF"/>
        <w:spacing w:after="0" w:line="240" w:lineRule="auto"/>
        <w:ind w:left="3402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pt-BR"/>
        </w:rPr>
      </w:pPr>
    </w:p>
    <w:p w14:paraId="3A1B9E33" w14:textId="77777777" w:rsidR="00B7667A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a1"/>
      <w:bookmarkEnd w:id="0"/>
    </w:p>
    <w:p w14:paraId="5090D023" w14:textId="77777777" w:rsidR="00B7667A" w:rsidRPr="00B7667A" w:rsidRDefault="00B7667A" w:rsidP="00095B2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7667A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Suplementar destinado a reforço de dotações constantes na lei orçamentária para 2024, nos termos do artigo </w:t>
      </w:r>
      <w:r w:rsidRPr="00B7667A"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</w:t>
      </w:r>
      <w:r w:rsidRPr="00B766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até R$ </w:t>
      </w:r>
      <w:r w:rsidR="00F324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B766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.000.000,00 (</w:t>
      </w:r>
      <w:r w:rsidR="00F324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quatro</w:t>
      </w:r>
      <w:r w:rsidRPr="00B766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milhões de reais),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atender as seguintes dotações orçamentárias dispostas no orçamento vigente:</w:t>
      </w:r>
    </w:p>
    <w:p w14:paraId="5E8D9EBD" w14:textId="77777777" w:rsidR="00B7667A" w:rsidRDefault="00B7667A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A0F9232" w14:textId="77777777" w:rsidR="00095B23" w:rsidRPr="00F324C9" w:rsidRDefault="00F324C9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05.001.15.451.009.1.020 – Drenagem, Recapeamento e Pavimentação </w:t>
      </w:r>
      <w:proofErr w:type="spellStart"/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Asfaltica</w:t>
      </w:r>
      <w:proofErr w:type="spellEnd"/>
    </w:p>
    <w:p w14:paraId="42688AB0" w14:textId="77777777" w:rsidR="00095B23" w:rsidRDefault="00F324C9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449030.00(240) – Material de Consumo............................</w:t>
      </w:r>
      <w:r w:rsid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</w:t>
      </w: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........R$ </w:t>
      </w:r>
      <w:r w:rsidR="006740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68</w:t>
      </w: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0.000,00</w:t>
      </w:r>
    </w:p>
    <w:p w14:paraId="3F9D6BF6" w14:textId="77777777" w:rsidR="00674017" w:rsidRDefault="00674017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339030.00(231) – Material de Consumo..........................................R$ 2.720.000,00</w:t>
      </w:r>
    </w:p>
    <w:p w14:paraId="15439709" w14:textId="77777777" w:rsidR="00F324C9" w:rsidRPr="00F324C9" w:rsidRDefault="00F324C9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449052.00(242)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Equipto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 Material Permanente............</w:t>
      </w:r>
      <w:r w:rsid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..............R$    600.000,00 </w:t>
      </w:r>
    </w:p>
    <w:p w14:paraId="5D05DF80" w14:textId="77777777" w:rsidR="00095B23" w:rsidRDefault="00095B23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55C2A49" w14:textId="77777777" w:rsidR="00B7667A" w:rsidRPr="00B7667A" w:rsidRDefault="00B7667A" w:rsidP="00095B2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667A">
        <w:rPr>
          <w:rFonts w:ascii="Times New Roman" w:eastAsia="Arial Unicode MS" w:hAnsi="Times New Roman" w:cs="Times New Roman"/>
          <w:b/>
          <w:sz w:val="24"/>
          <w:szCs w:val="24"/>
        </w:rPr>
        <w:t xml:space="preserve">Art. 2º </w:t>
      </w:r>
      <w:r w:rsidRPr="00B7667A">
        <w:rPr>
          <w:rFonts w:ascii="Times New Roman" w:eastAsia="Arial Unicode MS" w:hAnsi="Times New Roman" w:cs="Times New Roman"/>
          <w:sz w:val="24"/>
          <w:szCs w:val="24"/>
        </w:rPr>
        <w:t xml:space="preserve">Para fazer face ao Crédito autorizado no Artigo anterior desta Lei serão utilizados os recursos provenientes de anulação de dotação prevista na lei orçamentaria atual, 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nos termos do artigo </w:t>
      </w:r>
      <w:r w:rsidRPr="00B7667A">
        <w:rPr>
          <w:rFonts w:ascii="Times New Roman" w:hAnsi="Times New Roman" w:cs="Times New Roman"/>
          <w:bCs/>
          <w:iCs/>
          <w:sz w:val="24"/>
          <w:szCs w:val="24"/>
        </w:rPr>
        <w:t>43, § 1º, inciso III da Lei 4.320/64:</w:t>
      </w:r>
    </w:p>
    <w:p w14:paraId="7BCF04DD" w14:textId="77777777" w:rsidR="00B7667A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FFA8407" w14:textId="77777777" w:rsidR="00B51B2F" w:rsidRPr="008931F0" w:rsidRDefault="008931F0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03.001.28.843.0006.2.152 – Manutenção e Encargos </w:t>
      </w:r>
      <w:r w:rsidR="003D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da </w:t>
      </w: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</w:t>
      </w:r>
      <w:r w:rsidR="003D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í</w:t>
      </w: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vida Pública – Minha Casa Minha Vida</w:t>
      </w:r>
    </w:p>
    <w:p w14:paraId="58A7D031" w14:textId="77777777" w:rsidR="008931F0" w:rsidRPr="008931F0" w:rsidRDefault="008931F0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469071.00(1166) – Principal da Dívida Contratual Resgatado.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......</w:t>
      </w: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...R$ 4.000.000,00</w:t>
      </w:r>
    </w:p>
    <w:p w14:paraId="38EAC4DD" w14:textId="77777777" w:rsidR="00B7667A" w:rsidRPr="008931F0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18F1CB1" w14:textId="77777777" w:rsidR="00031830" w:rsidRDefault="0042753F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09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0318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Revoga-se </w:t>
      </w:r>
      <w:r w:rsidR="00031830">
        <w:rPr>
          <w:rFonts w:ascii="Times New Roman" w:hAnsi="Times New Roman" w:cs="Times New Roman"/>
          <w:sz w:val="24"/>
          <w:szCs w:val="24"/>
        </w:rPr>
        <w:t xml:space="preserve">a Lei Municipal nº </w:t>
      </w:r>
      <w:r w:rsidR="00031830" w:rsidRPr="00AD13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3.491</w:t>
      </w:r>
      <w:r w:rsidR="000318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</w:t>
      </w:r>
      <w:r w:rsidR="00031830" w:rsidRPr="00AD13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28 de dezembro de 2023</w:t>
      </w:r>
      <w:r w:rsidR="000318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</w:p>
    <w:p w14:paraId="0A4C73F1" w14:textId="77777777" w:rsidR="00031830" w:rsidRDefault="00031830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32089C86" w14:textId="77777777" w:rsidR="00310904" w:rsidRPr="00EE0F3F" w:rsidRDefault="0042753F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a13"/>
      <w:bookmarkEnd w:id="1"/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09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="00310904"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14:paraId="0F698E75" w14:textId="77777777"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8AE6CF" w14:textId="77777777" w:rsidR="00F80C28" w:rsidRPr="00EE0F3F" w:rsidRDefault="00F80C28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C577E6" w14:textId="77777777"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Sorriso, Estado de Mato Grosso, em </w:t>
      </w:r>
    </w:p>
    <w:p w14:paraId="2895B78E" w14:textId="77777777"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2AF85F3" w14:textId="77777777" w:rsidR="002C259A" w:rsidRDefault="002C259A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72B27A11" w14:textId="77777777" w:rsidR="00DC21F4" w:rsidRPr="001D1DD0" w:rsidRDefault="001D1DD0" w:rsidP="00DC21F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1D1DD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Assinatura Digital</w:t>
      </w:r>
    </w:p>
    <w:p w14:paraId="4401C042" w14:textId="77777777" w:rsidR="00310904" w:rsidRPr="00EE0F3F" w:rsidRDefault="00310904" w:rsidP="00DC21F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ARI GENÉZIO LAFIN</w:t>
      </w:r>
    </w:p>
    <w:p w14:paraId="123974FA" w14:textId="77777777" w:rsidR="00310904" w:rsidRDefault="00310904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  <w:bookmarkStart w:id="2" w:name="a14"/>
      <w:bookmarkEnd w:id="2"/>
    </w:p>
    <w:p w14:paraId="1BAED89D" w14:textId="77777777" w:rsidR="000715E0" w:rsidRPr="007B4417" w:rsidRDefault="000715E0" w:rsidP="00071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417">
        <w:rPr>
          <w:rFonts w:ascii="Times New Roman" w:hAnsi="Times New Roman" w:cs="Times New Roman"/>
          <w:b/>
          <w:sz w:val="24"/>
          <w:szCs w:val="24"/>
        </w:rPr>
        <w:lastRenderedPageBreak/>
        <w:t>MENSAGEM Nº 045/2024.</w:t>
      </w:r>
    </w:p>
    <w:p w14:paraId="1DB8BDE7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A099A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2F4C1C" w14:textId="77777777" w:rsidR="000715E0" w:rsidRPr="007B4417" w:rsidRDefault="000715E0" w:rsidP="00071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87AEFA" w14:textId="77777777" w:rsidR="000715E0" w:rsidRPr="007B4417" w:rsidRDefault="000715E0" w:rsidP="00071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50A0BB" w14:textId="77777777" w:rsidR="000715E0" w:rsidRPr="007B4417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417">
        <w:rPr>
          <w:rFonts w:ascii="Times New Roman" w:hAnsi="Times New Roman" w:cs="Times New Roman"/>
          <w:sz w:val="24"/>
          <w:szCs w:val="24"/>
        </w:rPr>
        <w:t>Senhor Presidente, Nobres Vereadores e Vereadora,</w:t>
      </w:r>
    </w:p>
    <w:p w14:paraId="19332623" w14:textId="77777777" w:rsidR="000715E0" w:rsidRDefault="000715E0" w:rsidP="000715E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417">
        <w:rPr>
          <w:rFonts w:ascii="Times New Roman" w:hAnsi="Times New Roman" w:cs="Times New Roman"/>
          <w:b/>
          <w:sz w:val="24"/>
          <w:szCs w:val="24"/>
        </w:rPr>
        <w:tab/>
      </w:r>
    </w:p>
    <w:p w14:paraId="5A4ADE76" w14:textId="77777777" w:rsidR="000715E0" w:rsidRDefault="000715E0" w:rsidP="000715E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5353B" w14:textId="77777777" w:rsidR="000715E0" w:rsidRPr="007B4417" w:rsidRDefault="000715E0" w:rsidP="000715E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7BC2D" w14:textId="77777777" w:rsidR="000715E0" w:rsidRPr="007B4417" w:rsidRDefault="000715E0" w:rsidP="000715E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AD679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7B4417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7B4417">
        <w:rPr>
          <w:rFonts w:ascii="Times New Roman" w:hAnsi="Times New Roman" w:cs="Times New Roman"/>
          <w:sz w:val="24"/>
          <w:szCs w:val="24"/>
        </w:rPr>
        <w:t xml:space="preserve">aminhamos para apreciação de Vossas Excelências o Projeto de Lei anexo, que Revoga a Lei Municipal nº </w:t>
      </w:r>
      <w:r w:rsidRPr="007B4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Lei nº 3.491 de 28 de dezembro de 2023, que </w:t>
      </w:r>
      <w:r w:rsidRPr="007B4417">
        <w:rPr>
          <w:rFonts w:ascii="Times New Roman" w:eastAsia="Arial Unicode MS" w:hAnsi="Times New Roman" w:cs="Times New Roman"/>
          <w:bCs/>
          <w:sz w:val="24"/>
          <w:szCs w:val="24"/>
        </w:rPr>
        <w:t>Autoriza a abertura de Crédito Adicional Suplementar destinado a suplementação de dotações existentes na lei orçamentária para 2024, r</w:t>
      </w:r>
      <w:r w:rsidRPr="007B4417">
        <w:rPr>
          <w:rFonts w:ascii="Times New Roman" w:hAnsi="Times New Roman" w:cs="Times New Roman"/>
          <w:sz w:val="24"/>
          <w:szCs w:val="24"/>
        </w:rPr>
        <w:t xml:space="preserve">evoga a Lei Municipal nº </w:t>
      </w:r>
      <w:r w:rsidRPr="007B4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Lei nº 3.491 de 28 de dezembro de 2023, que autoriza o Poder Executivo Municipal a adquirir bem imóvel destinado a </w:t>
      </w:r>
      <w:r w:rsidRPr="007B44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implantação de projetos habitacionais do Programa Minha Casa Minha Vida - Faixa</w:t>
      </w:r>
      <w:r w:rsidRPr="007B4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e dá outras providências.</w:t>
      </w:r>
    </w:p>
    <w:p w14:paraId="1722CEC7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D637492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B4417">
        <w:rPr>
          <w:rFonts w:ascii="Times New Roman" w:hAnsi="Times New Roman"/>
          <w:sz w:val="24"/>
          <w:szCs w:val="24"/>
        </w:rPr>
        <w:t xml:space="preserve">Por meio da Lei Municipal nº </w:t>
      </w:r>
      <w:r w:rsidRPr="007B441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3.491 de 28 de dezembro de 2023,</w:t>
      </w:r>
      <w:r w:rsidRPr="007B441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7B441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Poder Executivo Municipal ficou autorizado a adquirir bem imóvel destinado a implantação de projetos habitacionais do Programa Minha Casa Minha Vida - Faixa I, para famílias de baixa renda no município de Sorriso.</w:t>
      </w:r>
    </w:p>
    <w:p w14:paraId="5B7BDB6E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99DF55C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B4417">
        <w:rPr>
          <w:rFonts w:ascii="Times New Roman" w:hAnsi="Times New Roman"/>
          <w:sz w:val="24"/>
          <w:szCs w:val="24"/>
        </w:rPr>
        <w:t xml:space="preserve">A Secretaria Municipal de Administração, por </w:t>
      </w:r>
      <w:proofErr w:type="spellStart"/>
      <w:r w:rsidRPr="007B4417">
        <w:rPr>
          <w:rFonts w:ascii="Times New Roman" w:hAnsi="Times New Roman"/>
          <w:sz w:val="24"/>
          <w:szCs w:val="24"/>
        </w:rPr>
        <w:t>por</w:t>
      </w:r>
      <w:proofErr w:type="spellEnd"/>
      <w:r w:rsidRPr="007B4417">
        <w:rPr>
          <w:rFonts w:ascii="Times New Roman" w:hAnsi="Times New Roman"/>
          <w:sz w:val="24"/>
          <w:szCs w:val="24"/>
        </w:rPr>
        <w:t xml:space="preserve"> intermédio do Oficio SMA n° 126/2024,  solicitou a Controladoria Geral do Município análise de conformidade encaminhando para tanto os Documentos de Formalização de Demanda - DFD n° 001/2024; Cartas Propostas - Destinação de Área para Programa Habitacional; Avaliações Mercadológicas sobre o imóvel rural denominado Fazenda Renascença II (área de 25 hectares); Ata de Reunião Ordinária do Conselho Municipal de Habitação de Interesse Social de Sorriso; Ata de Reunião do CONDESS; Lei Municipal nº 3.491/2023; Reportagem jornalística publicada no sitio eletrônico, atas de reunião emitidas pelo Conselho Gestor do FHIS - Fundo Municipal de Habitação de Interesse Social (Lei Municipal </w:t>
      </w:r>
      <w:proofErr w:type="spellStart"/>
      <w:r w:rsidRPr="007B4417">
        <w:rPr>
          <w:rFonts w:ascii="Times New Roman" w:hAnsi="Times New Roman"/>
          <w:sz w:val="24"/>
          <w:szCs w:val="24"/>
        </w:rPr>
        <w:t>n.°</w:t>
      </w:r>
      <w:proofErr w:type="spellEnd"/>
      <w:r w:rsidRPr="007B4417">
        <w:rPr>
          <w:rFonts w:ascii="Times New Roman" w:hAnsi="Times New Roman"/>
          <w:sz w:val="24"/>
          <w:szCs w:val="24"/>
        </w:rPr>
        <w:t xml:space="preserve"> 1.716/2008), bem como pelo Conselho Municipal de Desenvolvimento Econômico; Certidões Negativas e demais documentos para instrução do Processo de Inexigibilidade.</w:t>
      </w:r>
    </w:p>
    <w:p w14:paraId="7BDAA18F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D74F4AC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B4417">
        <w:rPr>
          <w:rFonts w:ascii="Times New Roman" w:hAnsi="Times New Roman"/>
          <w:sz w:val="24"/>
          <w:szCs w:val="24"/>
        </w:rPr>
        <w:t>Da análise dos documentos acima encaminhados à Controladoria, aquela opinou pela “DESCONFORMIDADE dos atos que embasaram o procedimento de inexigibilidade utilizado, haja vista a ausência de prévio chamamento público apto a selecionar o imóvel que reúna as condições singulares que se busca no processo de aquisição. A ausência de publicidade fere a própria essência do Estado Democrático de Direito, sendo que qualquer procedimento que o desconsidere está eivado de nulidade, não devendo a aquisição chegar ao seu deslinde.”</w:t>
      </w:r>
    </w:p>
    <w:p w14:paraId="5ADB1890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24A415A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B4417">
        <w:rPr>
          <w:rFonts w:ascii="Times New Roman" w:hAnsi="Times New Roman"/>
          <w:sz w:val="24"/>
          <w:szCs w:val="24"/>
        </w:rPr>
        <w:t>Dessa forma, a Controladoria Recomendou ao Gestor Municipal:</w:t>
      </w:r>
    </w:p>
    <w:p w14:paraId="15B9E8E6" w14:textId="77777777" w:rsidR="000715E0" w:rsidRPr="007B4417" w:rsidRDefault="000715E0" w:rsidP="000715E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B4417">
        <w:rPr>
          <w:rFonts w:ascii="Times New Roman" w:hAnsi="Times New Roman"/>
          <w:sz w:val="24"/>
          <w:szCs w:val="24"/>
        </w:rPr>
        <w:t>(...)</w:t>
      </w:r>
    </w:p>
    <w:p w14:paraId="182872CF" w14:textId="77777777" w:rsidR="000715E0" w:rsidRDefault="000715E0" w:rsidP="000715E0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B4417">
        <w:rPr>
          <w:rFonts w:ascii="Times New Roman" w:hAnsi="Times New Roman"/>
          <w:sz w:val="24"/>
          <w:szCs w:val="24"/>
        </w:rPr>
        <w:t>Tomar a medidas necessárias para que se proceda a REVOGAÇÃO da Lei Municipal n° 3491/2023, uma vez que os atos que a justificam encontram-se eivados de nulidade.</w:t>
      </w:r>
    </w:p>
    <w:p w14:paraId="62C92BF7" w14:textId="77777777" w:rsidR="000715E0" w:rsidRDefault="000715E0" w:rsidP="000715E0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5AA8887B" w14:textId="77777777" w:rsidR="000715E0" w:rsidRPr="007B4417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B4417">
        <w:rPr>
          <w:rFonts w:ascii="Times New Roman" w:hAnsi="Times New Roman"/>
          <w:sz w:val="24"/>
          <w:szCs w:val="24"/>
        </w:rPr>
        <w:t xml:space="preserve">Ante ao exposto, e, em obediência aos princípios que regem a Administração Pública, especialmente o princípio da publicidade, que faz com que sejam obrigatórios a divulgação e o </w:t>
      </w:r>
      <w:r w:rsidRPr="007B4417">
        <w:rPr>
          <w:rFonts w:ascii="Times New Roman" w:hAnsi="Times New Roman"/>
          <w:sz w:val="24"/>
          <w:szCs w:val="24"/>
        </w:rPr>
        <w:lastRenderedPageBreak/>
        <w:t>fornecimento de informações de todos os atos praticados pela Administração Pública, o Poder Executivo Municipal propõe a revog</w:t>
      </w:r>
      <w:r>
        <w:rPr>
          <w:rFonts w:ascii="Times New Roman" w:hAnsi="Times New Roman"/>
          <w:sz w:val="24"/>
          <w:szCs w:val="24"/>
        </w:rPr>
        <w:t>a</w:t>
      </w:r>
      <w:r w:rsidRPr="007B4417">
        <w:rPr>
          <w:rFonts w:ascii="Times New Roman" w:hAnsi="Times New Roman"/>
          <w:sz w:val="24"/>
          <w:szCs w:val="24"/>
        </w:rPr>
        <w:t>ção da Municipal n° 3</w:t>
      </w:r>
      <w:r>
        <w:rPr>
          <w:rFonts w:ascii="Times New Roman" w:hAnsi="Times New Roman"/>
          <w:sz w:val="24"/>
          <w:szCs w:val="24"/>
        </w:rPr>
        <w:t>.</w:t>
      </w:r>
      <w:r w:rsidRPr="007B4417">
        <w:rPr>
          <w:rFonts w:ascii="Times New Roman" w:hAnsi="Times New Roman"/>
          <w:sz w:val="24"/>
          <w:szCs w:val="24"/>
        </w:rPr>
        <w:t>491/2023.</w:t>
      </w:r>
    </w:p>
    <w:p w14:paraId="0E88CA27" w14:textId="77777777" w:rsidR="000715E0" w:rsidRDefault="000715E0" w:rsidP="000715E0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30BFEA20" w14:textId="77777777" w:rsidR="000715E0" w:rsidRPr="007B4417" w:rsidRDefault="000715E0" w:rsidP="000715E0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3D55A0">
        <w:rPr>
          <w:rFonts w:ascii="Times New Roman" w:hAnsi="Times New Roman"/>
          <w:sz w:val="24"/>
          <w:szCs w:val="24"/>
        </w:rPr>
        <w:t>A dotação orçamentária a ser suplementada totaliza R$ 4.000.000,00 (quatro milhões de reais) que será destinada a aquisição de material betuminoso e rolo compressor para pavimentação asfáltica em ruas e avenidas do município. A suplementação é parcial (R$ 7.000.000,00), visto que parte da mesma será destinada a despesas de manutenção de mão de obra para execução da pavimentação e demais manutenções da secretaria.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D858AB1" w14:textId="77777777" w:rsidR="000715E0" w:rsidRPr="007B4417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7268391" w14:textId="77777777" w:rsidR="000715E0" w:rsidRPr="003D55A0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3D55A0">
        <w:rPr>
          <w:rFonts w:ascii="Times New Roman" w:hAnsi="Times New Roman"/>
          <w:color w:val="000000" w:themeColor="text1"/>
          <w:sz w:val="24"/>
          <w:szCs w:val="24"/>
        </w:rPr>
        <w:t xml:space="preserve">Considerando ainda, que para custear as despesas decorrentes da </w:t>
      </w:r>
      <w:proofErr w:type="spellStart"/>
      <w:r w:rsidRPr="003D55A0">
        <w:rPr>
          <w:rFonts w:ascii="Times New Roman" w:hAnsi="Times New Roman"/>
          <w:color w:val="000000" w:themeColor="text1"/>
          <w:sz w:val="24"/>
          <w:szCs w:val="24"/>
        </w:rPr>
        <w:t>refeida</w:t>
      </w:r>
      <w:proofErr w:type="spellEnd"/>
      <w:r w:rsidRPr="003D55A0">
        <w:rPr>
          <w:rFonts w:ascii="Times New Roman" w:hAnsi="Times New Roman"/>
          <w:color w:val="000000" w:themeColor="text1"/>
          <w:sz w:val="24"/>
          <w:szCs w:val="24"/>
        </w:rPr>
        <w:t xml:space="preserve"> Lei foi autorizado a abertura de crédito adicional especial, </w:t>
      </w:r>
      <w:r w:rsidRPr="003D5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solicitamos autorização para abertura de crédito adicional destinado a atender outras demandas das Secretarias municipais, conforme segue descrito no Projeto de Lei anexo,</w:t>
      </w:r>
      <w:r w:rsidRPr="003D55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para o qual solicitamos a análise e aprovação do mesmo, com o zelo de costume.</w:t>
      </w:r>
    </w:p>
    <w:p w14:paraId="3B920E4B" w14:textId="77777777" w:rsidR="000715E0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D3B2B0F" w14:textId="77777777" w:rsidR="000715E0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1EFDA29" w14:textId="77777777" w:rsidR="000715E0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991062D" w14:textId="77777777" w:rsidR="000715E0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A6B76E" w14:textId="77777777" w:rsidR="000715E0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D7AA97" w14:textId="77777777" w:rsidR="000715E0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B81C1B" w14:textId="77777777" w:rsidR="000715E0" w:rsidRPr="00FE0793" w:rsidRDefault="000715E0" w:rsidP="000715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1AE297" w14:textId="77777777" w:rsidR="000715E0" w:rsidRPr="00FE0793" w:rsidRDefault="000715E0" w:rsidP="000715E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Assinatura Digital</w:t>
      </w:r>
    </w:p>
    <w:p w14:paraId="0173B033" w14:textId="77777777" w:rsidR="000715E0" w:rsidRPr="004D04B0" w:rsidRDefault="000715E0" w:rsidP="000715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4B0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4E3B3306" w14:textId="77777777" w:rsidR="000715E0" w:rsidRPr="004D04B0" w:rsidRDefault="000715E0" w:rsidP="000715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D04B0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5021443F" w14:textId="77777777" w:rsidR="000715E0" w:rsidRPr="004D04B0" w:rsidRDefault="000715E0" w:rsidP="000715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7440CBD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97F0E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C3878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F1B26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16C8E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3EB4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8654B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2C94A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0C398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C8266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5746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7F891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787E1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474DE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42FFB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18707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5DF06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9CDF6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CC0D6" w14:textId="77777777" w:rsidR="000715E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EB04D" w14:textId="77777777" w:rsidR="000715E0" w:rsidRPr="004D04B0" w:rsidRDefault="000715E0" w:rsidP="0007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B0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509E5CA7" w14:textId="77777777" w:rsidR="000715E0" w:rsidRPr="004D04B0" w:rsidRDefault="000715E0" w:rsidP="00071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4B0">
        <w:rPr>
          <w:rFonts w:ascii="Times New Roman" w:hAnsi="Times New Roman" w:cs="Times New Roman"/>
          <w:b/>
          <w:sz w:val="24"/>
          <w:szCs w:val="24"/>
        </w:rPr>
        <w:t>IAGO MELLA</w:t>
      </w:r>
    </w:p>
    <w:p w14:paraId="665554F9" w14:textId="77777777" w:rsidR="000715E0" w:rsidRPr="004D04B0" w:rsidRDefault="000715E0" w:rsidP="000715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04B0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14:paraId="74B6963F" w14:textId="77777777" w:rsidR="000715E0" w:rsidRDefault="000715E0" w:rsidP="004D04B0">
      <w:pPr>
        <w:shd w:val="clear" w:color="auto" w:fill="FFFFFF"/>
        <w:spacing w:after="0" w:line="240" w:lineRule="auto"/>
        <w:ind w:firstLine="1418"/>
        <w:jc w:val="center"/>
      </w:pPr>
    </w:p>
    <w:sectPr w:rsidR="000715E0" w:rsidSect="004D04B0">
      <w:pgSz w:w="11906" w:h="16838"/>
      <w:pgMar w:top="2410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07F3F" w14:textId="77777777" w:rsidR="005B3B54" w:rsidRDefault="005B3B54" w:rsidP="00A210B9">
      <w:pPr>
        <w:spacing w:after="0" w:line="240" w:lineRule="auto"/>
      </w:pPr>
      <w:r>
        <w:separator/>
      </w:r>
    </w:p>
  </w:endnote>
  <w:endnote w:type="continuationSeparator" w:id="0">
    <w:p w14:paraId="50303774" w14:textId="77777777" w:rsidR="005B3B54" w:rsidRDefault="005B3B54" w:rsidP="00A2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4EB76" w14:textId="77777777" w:rsidR="005B3B54" w:rsidRDefault="005B3B54" w:rsidP="00A210B9">
      <w:pPr>
        <w:spacing w:after="0" w:line="240" w:lineRule="auto"/>
      </w:pPr>
      <w:r>
        <w:separator/>
      </w:r>
    </w:p>
  </w:footnote>
  <w:footnote w:type="continuationSeparator" w:id="0">
    <w:p w14:paraId="7B78E4C1" w14:textId="77777777" w:rsidR="005B3B54" w:rsidRDefault="005B3B54" w:rsidP="00A2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3F"/>
    <w:rsid w:val="00013486"/>
    <w:rsid w:val="00025641"/>
    <w:rsid w:val="00031830"/>
    <w:rsid w:val="000427B2"/>
    <w:rsid w:val="00053843"/>
    <w:rsid w:val="000715E0"/>
    <w:rsid w:val="00092624"/>
    <w:rsid w:val="00095B23"/>
    <w:rsid w:val="000B36FD"/>
    <w:rsid w:val="000C1302"/>
    <w:rsid w:val="000D2C4D"/>
    <w:rsid w:val="000E557C"/>
    <w:rsid w:val="00106A12"/>
    <w:rsid w:val="00127219"/>
    <w:rsid w:val="00150728"/>
    <w:rsid w:val="001541EC"/>
    <w:rsid w:val="00156D6C"/>
    <w:rsid w:val="00176C5E"/>
    <w:rsid w:val="001D1DD0"/>
    <w:rsid w:val="001E4408"/>
    <w:rsid w:val="00206B22"/>
    <w:rsid w:val="00247574"/>
    <w:rsid w:val="002B04ED"/>
    <w:rsid w:val="002C259A"/>
    <w:rsid w:val="00310904"/>
    <w:rsid w:val="00314784"/>
    <w:rsid w:val="003B6BE9"/>
    <w:rsid w:val="003D55A0"/>
    <w:rsid w:val="003E0F0D"/>
    <w:rsid w:val="00411B05"/>
    <w:rsid w:val="0042753F"/>
    <w:rsid w:val="00435FBC"/>
    <w:rsid w:val="004D04B0"/>
    <w:rsid w:val="004F14BD"/>
    <w:rsid w:val="00511C63"/>
    <w:rsid w:val="00524BF7"/>
    <w:rsid w:val="005707B0"/>
    <w:rsid w:val="00583632"/>
    <w:rsid w:val="00590EE8"/>
    <w:rsid w:val="005B329B"/>
    <w:rsid w:val="005B3B54"/>
    <w:rsid w:val="005E04F1"/>
    <w:rsid w:val="00613789"/>
    <w:rsid w:val="006223FE"/>
    <w:rsid w:val="00674017"/>
    <w:rsid w:val="006B0578"/>
    <w:rsid w:val="006B5383"/>
    <w:rsid w:val="006C0A39"/>
    <w:rsid w:val="006E0B71"/>
    <w:rsid w:val="00711802"/>
    <w:rsid w:val="00720834"/>
    <w:rsid w:val="00735FD8"/>
    <w:rsid w:val="00767C22"/>
    <w:rsid w:val="007A1857"/>
    <w:rsid w:val="007A50B6"/>
    <w:rsid w:val="007B18EA"/>
    <w:rsid w:val="007B4417"/>
    <w:rsid w:val="007E1528"/>
    <w:rsid w:val="00862673"/>
    <w:rsid w:val="008931F0"/>
    <w:rsid w:val="008D5C29"/>
    <w:rsid w:val="009218E2"/>
    <w:rsid w:val="009434D7"/>
    <w:rsid w:val="009560D6"/>
    <w:rsid w:val="00966B5B"/>
    <w:rsid w:val="009705CF"/>
    <w:rsid w:val="009770CD"/>
    <w:rsid w:val="00A210B9"/>
    <w:rsid w:val="00A36F6E"/>
    <w:rsid w:val="00A97B52"/>
    <w:rsid w:val="00AD13D2"/>
    <w:rsid w:val="00B03BB1"/>
    <w:rsid w:val="00B45962"/>
    <w:rsid w:val="00B51B2F"/>
    <w:rsid w:val="00B64F54"/>
    <w:rsid w:val="00B7667A"/>
    <w:rsid w:val="00B76B31"/>
    <w:rsid w:val="00BF645F"/>
    <w:rsid w:val="00C801A6"/>
    <w:rsid w:val="00D051B0"/>
    <w:rsid w:val="00D2442E"/>
    <w:rsid w:val="00D44FA5"/>
    <w:rsid w:val="00D561A6"/>
    <w:rsid w:val="00D64F6C"/>
    <w:rsid w:val="00D806C8"/>
    <w:rsid w:val="00D94841"/>
    <w:rsid w:val="00DA09CD"/>
    <w:rsid w:val="00DC21F4"/>
    <w:rsid w:val="00DD625C"/>
    <w:rsid w:val="00E01B16"/>
    <w:rsid w:val="00E24CE5"/>
    <w:rsid w:val="00E61DB8"/>
    <w:rsid w:val="00E75B3F"/>
    <w:rsid w:val="00EB5EC1"/>
    <w:rsid w:val="00EC531D"/>
    <w:rsid w:val="00EE0F3F"/>
    <w:rsid w:val="00F101BD"/>
    <w:rsid w:val="00F21557"/>
    <w:rsid w:val="00F324C9"/>
    <w:rsid w:val="00F51343"/>
    <w:rsid w:val="00F612F9"/>
    <w:rsid w:val="00F80C28"/>
    <w:rsid w:val="00FA05B6"/>
    <w:rsid w:val="00FC096E"/>
    <w:rsid w:val="00FD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A6B5"/>
  <w15:docId w15:val="{893867AB-563A-477E-8A47-E8B99015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84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0B9"/>
  </w:style>
  <w:style w:type="paragraph" w:styleId="Rodap">
    <w:name w:val="footer"/>
    <w:basedOn w:val="Normal"/>
    <w:link w:val="Rodap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B9"/>
  </w:style>
  <w:style w:type="paragraph" w:styleId="NormalWeb">
    <w:name w:val="Normal (Web)"/>
    <w:basedOn w:val="Normal"/>
    <w:uiPriority w:val="99"/>
    <w:semiHidden/>
    <w:unhideWhenUsed/>
    <w:rsid w:val="00BF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90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33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Tec Ligislativo</cp:lastModifiedBy>
  <cp:revision>5</cp:revision>
  <cp:lastPrinted>2023-12-14T14:47:00Z</cp:lastPrinted>
  <dcterms:created xsi:type="dcterms:W3CDTF">2024-06-24T16:55:00Z</dcterms:created>
  <dcterms:modified xsi:type="dcterms:W3CDTF">2024-06-24T17:17:00Z</dcterms:modified>
</cp:coreProperties>
</file>