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5D7F4" w14:textId="544DEDB5" w:rsidR="00BD36B7" w:rsidRDefault="00BD36B7" w:rsidP="006C7C4A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  <w:r>
        <w:rPr>
          <w:b/>
          <w:sz w:val="23"/>
          <w:szCs w:val="23"/>
        </w:rPr>
        <w:t xml:space="preserve">PROJETO DE </w:t>
      </w:r>
      <w:r w:rsidR="00A52704" w:rsidRPr="00386EB1">
        <w:rPr>
          <w:b/>
          <w:sz w:val="23"/>
          <w:szCs w:val="23"/>
        </w:rPr>
        <w:t>LEI</w:t>
      </w:r>
      <w:r w:rsidR="00A52704" w:rsidRPr="00386EB1">
        <w:rPr>
          <w:b/>
          <w:spacing w:val="-4"/>
          <w:sz w:val="23"/>
          <w:szCs w:val="23"/>
        </w:rPr>
        <w:t xml:space="preserve"> Nº</w:t>
      </w:r>
      <w:r w:rsidR="00B15C11">
        <w:rPr>
          <w:b/>
          <w:spacing w:val="-4"/>
          <w:sz w:val="23"/>
          <w:szCs w:val="23"/>
        </w:rPr>
        <w:t xml:space="preserve"> 86/2024</w:t>
      </w:r>
    </w:p>
    <w:p w14:paraId="48FA6C01" w14:textId="77777777" w:rsidR="00BD36B7" w:rsidRDefault="00BD36B7" w:rsidP="006C7C4A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</w:p>
    <w:p w14:paraId="4A0E3D53" w14:textId="77777777" w:rsidR="00BD36B7" w:rsidRDefault="00BD36B7" w:rsidP="006C7C4A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</w:p>
    <w:p w14:paraId="1F5386A0" w14:textId="1F9F1957" w:rsidR="00A52704" w:rsidRPr="00BF5B69" w:rsidRDefault="00BD36B7" w:rsidP="006C7C4A">
      <w:pPr>
        <w:pStyle w:val="Corpodetexto"/>
        <w:spacing w:after="0"/>
        <w:ind w:firstLine="3969"/>
        <w:jc w:val="both"/>
        <w:rPr>
          <w:bCs/>
          <w:spacing w:val="-4"/>
          <w:sz w:val="23"/>
          <w:szCs w:val="23"/>
        </w:rPr>
      </w:pPr>
      <w:r w:rsidRPr="00BF5B69">
        <w:rPr>
          <w:bCs/>
          <w:spacing w:val="-4"/>
          <w:sz w:val="23"/>
          <w:szCs w:val="23"/>
        </w:rPr>
        <w:t>D</w:t>
      </w:r>
      <w:r w:rsidR="00BF5B69" w:rsidRPr="00BF5B69">
        <w:rPr>
          <w:bCs/>
          <w:spacing w:val="-4"/>
          <w:sz w:val="23"/>
          <w:szCs w:val="23"/>
        </w:rPr>
        <w:t>ata: 03 de julho de 2024</w:t>
      </w:r>
    </w:p>
    <w:p w14:paraId="62606A0F" w14:textId="77777777" w:rsidR="00A52704" w:rsidRPr="00386EB1" w:rsidRDefault="00A52704" w:rsidP="00386EB1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</w:p>
    <w:p w14:paraId="27D1BBA9" w14:textId="77777777" w:rsidR="00A52704" w:rsidRPr="00386EB1" w:rsidRDefault="00A52704" w:rsidP="00CF5D0F">
      <w:pPr>
        <w:pStyle w:val="Corpodetexto"/>
        <w:spacing w:after="0"/>
        <w:ind w:left="335"/>
        <w:jc w:val="both"/>
        <w:rPr>
          <w:sz w:val="23"/>
          <w:szCs w:val="23"/>
        </w:rPr>
      </w:pPr>
    </w:p>
    <w:p w14:paraId="3418FFB0" w14:textId="77777777" w:rsidR="00A52704" w:rsidRPr="00386EB1" w:rsidRDefault="00A52704" w:rsidP="00BD36B7">
      <w:pPr>
        <w:pStyle w:val="Corpodetexto"/>
        <w:spacing w:after="0"/>
        <w:ind w:left="3969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Institui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autoriza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cobrança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 Melhoria</w:t>
      </w:r>
      <w:r w:rsidR="0052313A">
        <w:rPr>
          <w:sz w:val="23"/>
          <w:szCs w:val="23"/>
        </w:rPr>
        <w:t xml:space="preserve"> à</w:t>
      </w:r>
      <w:r w:rsidRPr="00386EB1">
        <w:rPr>
          <w:sz w:val="23"/>
          <w:szCs w:val="23"/>
        </w:rPr>
        <w:t xml:space="preserve"> </w:t>
      </w:r>
      <w:bookmarkStart w:id="0" w:name="_Hlk170191153"/>
      <w:r w:rsidR="0052313A" w:rsidRPr="0052313A">
        <w:rPr>
          <w:sz w:val="23"/>
          <w:szCs w:val="23"/>
        </w:rPr>
        <w:t>Avenida Jaime Barrichello,</w:t>
      </w:r>
      <w:r w:rsidR="0052313A">
        <w:rPr>
          <w:sz w:val="23"/>
          <w:szCs w:val="23"/>
        </w:rPr>
        <w:t xml:space="preserve"> </w:t>
      </w:r>
      <w:r w:rsidR="0052313A" w:rsidRPr="0052313A">
        <w:rPr>
          <w:sz w:val="23"/>
          <w:szCs w:val="23"/>
        </w:rPr>
        <w:t>trecho: Rua Maranhão e Ponte do Rio Lira</w:t>
      </w:r>
      <w:bookmarkEnd w:id="0"/>
      <w:r w:rsidRPr="00386EB1">
        <w:rPr>
          <w:sz w:val="23"/>
          <w:szCs w:val="23"/>
        </w:rPr>
        <w:t>, no município de Sorriso, e dá outras providências.</w:t>
      </w:r>
    </w:p>
    <w:p w14:paraId="3E15CCBE" w14:textId="77777777" w:rsidR="00A52704" w:rsidRPr="00386EB1" w:rsidRDefault="00A52704" w:rsidP="00BD36B7">
      <w:pPr>
        <w:pStyle w:val="Corpodetexto"/>
        <w:spacing w:after="0"/>
        <w:ind w:right="106"/>
        <w:jc w:val="both"/>
        <w:rPr>
          <w:sz w:val="23"/>
          <w:szCs w:val="23"/>
        </w:rPr>
      </w:pPr>
    </w:p>
    <w:p w14:paraId="655C6BA3" w14:textId="77777777" w:rsidR="00A52704" w:rsidRPr="00386EB1" w:rsidRDefault="00A52704" w:rsidP="00BD36B7">
      <w:pPr>
        <w:ind w:firstLine="3969"/>
        <w:jc w:val="both"/>
        <w:rPr>
          <w:bCs/>
          <w:iCs/>
          <w:color w:val="000000"/>
          <w:sz w:val="23"/>
          <w:szCs w:val="23"/>
        </w:rPr>
      </w:pPr>
    </w:p>
    <w:p w14:paraId="259A4B85" w14:textId="77777777" w:rsidR="00BD36B7" w:rsidRPr="00174766" w:rsidRDefault="00BD36B7" w:rsidP="00BD36B7">
      <w:pPr>
        <w:ind w:firstLine="1418"/>
        <w:jc w:val="both"/>
        <w:rPr>
          <w:bCs/>
          <w:iCs/>
          <w:sz w:val="24"/>
          <w:szCs w:val="24"/>
        </w:rPr>
      </w:pPr>
      <w:r w:rsidRPr="00174766">
        <w:rPr>
          <w:bCs/>
          <w:iCs/>
          <w:sz w:val="24"/>
          <w:szCs w:val="24"/>
        </w:rPr>
        <w:t>Ari Genézio Lafin, Prefeito Municipal de Sorriso, Estado de Mato Grosso, encaminho para deliberação na Câmara Municipal de Sorriso o seguinte Projeto de Lei:</w:t>
      </w:r>
    </w:p>
    <w:p w14:paraId="2B4FF819" w14:textId="77777777" w:rsidR="00386EB1" w:rsidRPr="00386EB1" w:rsidRDefault="00386EB1" w:rsidP="00386EB1">
      <w:pPr>
        <w:ind w:left="3402"/>
        <w:jc w:val="both"/>
        <w:rPr>
          <w:b/>
          <w:bCs/>
          <w:iCs/>
          <w:sz w:val="23"/>
          <w:szCs w:val="23"/>
        </w:rPr>
      </w:pPr>
    </w:p>
    <w:p w14:paraId="35ED9533" w14:textId="77777777" w:rsidR="00A52704" w:rsidRPr="00386EB1" w:rsidRDefault="00A52704" w:rsidP="00BD36B7">
      <w:pPr>
        <w:pStyle w:val="Corpodetexto"/>
        <w:spacing w:after="0"/>
        <w:jc w:val="both"/>
        <w:rPr>
          <w:sz w:val="23"/>
          <w:szCs w:val="23"/>
        </w:rPr>
      </w:pPr>
    </w:p>
    <w:p w14:paraId="76818F41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1º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Autoriza o Poder Executivo Municipal a promover os atos necessários à cobrança da Contribuição de Melhoria, em decorrência da valorização imobiliária relativa à obra pública de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drenagem pluvial e pavimentação asfáltica da </w:t>
      </w:r>
      <w:r w:rsidR="0052313A" w:rsidRPr="0052313A">
        <w:rPr>
          <w:sz w:val="23"/>
          <w:szCs w:val="23"/>
        </w:rPr>
        <w:t>Avenida Jaime Barrichello, trecho: Rua Maranhão e Ponte do Rio Lira</w:t>
      </w:r>
      <w:r w:rsidRPr="00386EB1">
        <w:rPr>
          <w:sz w:val="23"/>
          <w:szCs w:val="23"/>
        </w:rPr>
        <w:t>, conforme relatórios e orçamentos de projeto anexo a esta Lei.</w:t>
      </w:r>
    </w:p>
    <w:p w14:paraId="6361A6A0" w14:textId="77777777" w:rsidR="00A52704" w:rsidRPr="00386EB1" w:rsidRDefault="00A52704" w:rsidP="006C7C4A">
      <w:pPr>
        <w:pStyle w:val="Corpodetexto"/>
        <w:spacing w:after="0"/>
        <w:ind w:right="106" w:firstLine="1418"/>
        <w:jc w:val="both"/>
        <w:rPr>
          <w:sz w:val="23"/>
          <w:szCs w:val="23"/>
        </w:rPr>
      </w:pPr>
    </w:p>
    <w:p w14:paraId="34422543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 Contribuição de Melhoria tem como limite total as despesas realizadas na obra, e como limite individual o acréscimo de valor que resultar para cada imóvel beneficiado.</w:t>
      </w:r>
    </w:p>
    <w:p w14:paraId="689C4CB6" w14:textId="77777777" w:rsidR="00A52704" w:rsidRPr="00386EB1" w:rsidRDefault="00A52704" w:rsidP="006C7C4A">
      <w:pPr>
        <w:pStyle w:val="Corpodetexto"/>
        <w:spacing w:after="0"/>
        <w:ind w:right="109" w:firstLine="1418"/>
        <w:jc w:val="both"/>
        <w:rPr>
          <w:sz w:val="23"/>
          <w:szCs w:val="23"/>
        </w:rPr>
      </w:pPr>
    </w:p>
    <w:p w14:paraId="4F37C5FF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color w:val="000000"/>
          <w:sz w:val="23"/>
          <w:szCs w:val="23"/>
        </w:rPr>
      </w:pPr>
      <w:r w:rsidRPr="00386EB1">
        <w:rPr>
          <w:color w:val="000000"/>
          <w:sz w:val="23"/>
          <w:szCs w:val="23"/>
        </w:rPr>
        <w:t>§ 2º</w:t>
      </w:r>
      <w:r w:rsidRPr="00386EB1">
        <w:rPr>
          <w:color w:val="000000"/>
          <w:spacing w:val="40"/>
          <w:sz w:val="23"/>
          <w:szCs w:val="23"/>
        </w:rPr>
        <w:t xml:space="preserve"> </w:t>
      </w:r>
      <w:r w:rsidRPr="00386EB1">
        <w:rPr>
          <w:color w:val="000000"/>
          <w:sz w:val="23"/>
          <w:szCs w:val="23"/>
        </w:rPr>
        <w:t xml:space="preserve">O orçamento estimado, considerando a extensão da via, a execução da rede de drenagem e pavimentação asfáltica de </w:t>
      </w:r>
      <w:r w:rsidR="0052313A">
        <w:rPr>
          <w:color w:val="000000"/>
          <w:sz w:val="23"/>
          <w:szCs w:val="23"/>
        </w:rPr>
        <w:t>11.469,16</w:t>
      </w:r>
      <w:r w:rsidRPr="00386EB1">
        <w:rPr>
          <w:color w:val="000000"/>
          <w:sz w:val="23"/>
          <w:szCs w:val="23"/>
        </w:rPr>
        <w:t xml:space="preserve"> m², </w:t>
      </w:r>
      <w:r w:rsidR="006F4CAC">
        <w:rPr>
          <w:color w:val="000000"/>
          <w:sz w:val="23"/>
          <w:szCs w:val="23"/>
        </w:rPr>
        <w:t xml:space="preserve">no </w:t>
      </w:r>
      <w:r w:rsidRPr="00386EB1">
        <w:rPr>
          <w:color w:val="000000"/>
          <w:sz w:val="23"/>
          <w:szCs w:val="23"/>
        </w:rPr>
        <w:t xml:space="preserve">que se refere à consecução da obra pública definida nesta Lei totaliza R$ </w:t>
      </w:r>
      <w:r w:rsidR="008B12D6">
        <w:rPr>
          <w:color w:val="000000"/>
          <w:sz w:val="23"/>
          <w:szCs w:val="23"/>
        </w:rPr>
        <w:t>1.</w:t>
      </w:r>
      <w:r w:rsidR="0052313A">
        <w:rPr>
          <w:color w:val="000000"/>
          <w:sz w:val="23"/>
          <w:szCs w:val="23"/>
        </w:rPr>
        <w:t>714.624,38</w:t>
      </w:r>
      <w:r w:rsidR="00BD36B7">
        <w:rPr>
          <w:color w:val="000000"/>
          <w:sz w:val="23"/>
          <w:szCs w:val="23"/>
        </w:rPr>
        <w:t xml:space="preserve"> (um milhão, setecentos e quatorze mil, seiscentos e vinte e quatro reais e trinta e oito centavos).</w:t>
      </w:r>
    </w:p>
    <w:p w14:paraId="29B3A659" w14:textId="77777777" w:rsidR="00A52704" w:rsidRPr="00386EB1" w:rsidRDefault="00A52704" w:rsidP="006C7C4A">
      <w:pPr>
        <w:pStyle w:val="Corpodetexto"/>
        <w:spacing w:after="0"/>
        <w:ind w:right="243" w:firstLine="1418"/>
        <w:jc w:val="both"/>
        <w:rPr>
          <w:color w:val="FF0000"/>
          <w:sz w:val="23"/>
          <w:szCs w:val="23"/>
        </w:rPr>
      </w:pPr>
    </w:p>
    <w:p w14:paraId="6C016E95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19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>2º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Sujeito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Passivo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é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proprietário,</w:t>
      </w:r>
      <w:r w:rsidRPr="00386EB1">
        <w:rPr>
          <w:spacing w:val="20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titular</w:t>
      </w:r>
      <w:r w:rsidRPr="00386EB1">
        <w:rPr>
          <w:spacing w:val="20"/>
          <w:sz w:val="23"/>
          <w:szCs w:val="23"/>
        </w:rPr>
        <w:t xml:space="preserve"> </w:t>
      </w:r>
      <w:r w:rsidRPr="00386EB1">
        <w:rPr>
          <w:sz w:val="23"/>
          <w:szCs w:val="23"/>
        </w:rPr>
        <w:t>do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domínio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útil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ou</w:t>
      </w:r>
      <w:r w:rsidRPr="00386EB1">
        <w:rPr>
          <w:spacing w:val="22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o possuidor a qualquer título, de imóvel localizado na área que faz divisa com a </w:t>
      </w:r>
      <w:r w:rsidR="0052313A" w:rsidRPr="0052313A">
        <w:rPr>
          <w:sz w:val="23"/>
          <w:szCs w:val="23"/>
        </w:rPr>
        <w:t>Avenida Jaime Barrichello,</w:t>
      </w:r>
      <w:r w:rsidR="0052313A">
        <w:rPr>
          <w:sz w:val="23"/>
          <w:szCs w:val="23"/>
        </w:rPr>
        <w:t xml:space="preserve"> </w:t>
      </w:r>
      <w:r w:rsidR="0052313A" w:rsidRPr="0052313A">
        <w:rPr>
          <w:sz w:val="23"/>
          <w:szCs w:val="23"/>
        </w:rPr>
        <w:t>trecho: Rua Maranhão e Ponte do Rio Lira</w:t>
      </w:r>
      <w:r w:rsidR="0052313A" w:rsidRPr="00386EB1">
        <w:rPr>
          <w:sz w:val="23"/>
          <w:szCs w:val="23"/>
        </w:rPr>
        <w:t xml:space="preserve"> </w:t>
      </w:r>
      <w:r w:rsidRPr="00386EB1">
        <w:rPr>
          <w:sz w:val="23"/>
          <w:szCs w:val="23"/>
        </w:rPr>
        <w:t>de influência da obra pública.</w:t>
      </w:r>
    </w:p>
    <w:p w14:paraId="0DFC4A8F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</w:p>
    <w:p w14:paraId="22C51051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Responde pelo pagamento da Contribuição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 Melhoria o proprietário do imóvel ao tempo do seu lançamento, e esta responsabilidade se transmite aos adquirentes e sucessores, a qualquer título, do domínio do imóvel.</w:t>
      </w:r>
    </w:p>
    <w:p w14:paraId="7D0FA806" w14:textId="77777777" w:rsidR="00A52704" w:rsidRPr="00386EB1" w:rsidRDefault="00A52704" w:rsidP="006C7C4A">
      <w:pPr>
        <w:pStyle w:val="Corpodetexto"/>
        <w:spacing w:after="0"/>
        <w:ind w:right="230" w:firstLine="1418"/>
        <w:jc w:val="both"/>
        <w:rPr>
          <w:sz w:val="23"/>
          <w:szCs w:val="23"/>
        </w:rPr>
      </w:pPr>
    </w:p>
    <w:p w14:paraId="5CADDBA6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pacing w:val="-2"/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49"/>
          <w:sz w:val="23"/>
          <w:szCs w:val="23"/>
        </w:rPr>
        <w:t xml:space="preserve"> </w:t>
      </w:r>
      <w:r w:rsidRPr="00386EB1">
        <w:rPr>
          <w:sz w:val="23"/>
          <w:szCs w:val="23"/>
        </w:rPr>
        <w:t>No caso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enfiteuse, responde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pela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enfiteuta.</w:t>
      </w:r>
    </w:p>
    <w:p w14:paraId="14D057AF" w14:textId="77777777" w:rsidR="00CF5D0F" w:rsidRDefault="00CF5D0F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17C08907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Os bens indivisos serão lançados em nome de qualquer um dos titulares, a quem caberá o direito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 exigir dos demais as parcelas que lhes couberem.</w:t>
      </w:r>
    </w:p>
    <w:p w14:paraId="50558AB6" w14:textId="77777777" w:rsidR="00A52704" w:rsidRPr="00386EB1" w:rsidRDefault="00A52704" w:rsidP="006C7C4A">
      <w:pPr>
        <w:pStyle w:val="Corpodetexto"/>
        <w:spacing w:after="0"/>
        <w:ind w:right="111" w:firstLine="1418"/>
        <w:jc w:val="both"/>
        <w:rPr>
          <w:sz w:val="23"/>
          <w:szCs w:val="23"/>
        </w:rPr>
      </w:pPr>
    </w:p>
    <w:p w14:paraId="7CB758A8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4º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Na hipótese de haver condomínio, o tributo será lançado em nome de todos os condôminos que serão responsáveis na proporção de suas cotas.</w:t>
      </w:r>
    </w:p>
    <w:p w14:paraId="20D11E7E" w14:textId="77777777" w:rsidR="00A52704" w:rsidRPr="00386EB1" w:rsidRDefault="00A52704" w:rsidP="006C7C4A">
      <w:pPr>
        <w:pStyle w:val="Corpodetexto"/>
        <w:spacing w:after="0"/>
        <w:ind w:right="120" w:firstLine="1418"/>
        <w:jc w:val="both"/>
        <w:rPr>
          <w:sz w:val="23"/>
          <w:szCs w:val="23"/>
        </w:rPr>
      </w:pPr>
    </w:p>
    <w:p w14:paraId="118B8C30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3º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 Poder Executivo Municipal deve determinar as providências para a elaboração e atendimento dos atos administrativos abaixo descritos, sem prejuízo de outros que se fizerem necessários para o cumprimento desta Lei:</w:t>
      </w:r>
    </w:p>
    <w:p w14:paraId="318DBAB2" w14:textId="77777777" w:rsidR="00386EB1" w:rsidRPr="00386EB1" w:rsidRDefault="00386EB1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25400D6A" w14:textId="77777777" w:rsidR="00A52704" w:rsidRPr="00386EB1" w:rsidRDefault="00A52704" w:rsidP="006C7C4A">
      <w:pPr>
        <w:pStyle w:val="PargrafodaLista"/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 - publicação de edital da execução das obras referidas nesta Lei, contendo os seguintes elementos, sem prejuízo de outros:</w:t>
      </w:r>
    </w:p>
    <w:p w14:paraId="254F71AD" w14:textId="77777777" w:rsidR="00A52704" w:rsidRPr="00386EB1" w:rsidRDefault="00A52704" w:rsidP="006C7C4A">
      <w:pPr>
        <w:pStyle w:val="PargrafodaLista"/>
        <w:numPr>
          <w:ilvl w:val="1"/>
          <w:numId w:val="1"/>
        </w:numPr>
        <w:ind w:firstLine="1063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lastRenderedPageBreak/>
        <w:t>memorial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descritivo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projeto;</w:t>
      </w:r>
    </w:p>
    <w:p w14:paraId="73C8CF57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66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orçamento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custo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obra;</w:t>
      </w:r>
    </w:p>
    <w:p w14:paraId="79C7201B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50"/>
        </w:tabs>
        <w:ind w:left="0" w:right="12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determinação da parcela do custo da obra a ser ressarcida pela contribuição, com o correspondente plano de rateio entre os imóveis beneficiados;</w:t>
      </w:r>
    </w:p>
    <w:p w14:paraId="6727B467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418"/>
        </w:tabs>
        <w:ind w:left="0" w:right="104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delimitação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zona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influência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área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diretamente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beneficiada,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com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respectivo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mapa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localização, e a relação de todos os imóveis nela compreendidos;</w:t>
      </w:r>
    </w:p>
    <w:p w14:paraId="7940B259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74"/>
        </w:tabs>
        <w:ind w:left="0" w:right="119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determinação do fator de absorção do benefício da valorização para toda a zona ou para cada uma</w:t>
      </w:r>
      <w:r w:rsidRPr="00386EB1">
        <w:rPr>
          <w:rFonts w:ascii="Times New Roman" w:hAnsi="Times New Roman" w:cs="Times New Roman"/>
          <w:spacing w:val="8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das áreas diferenciadas, nela contidas;</w:t>
      </w:r>
    </w:p>
    <w:p w14:paraId="420705DB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10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lista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com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os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valores</w:t>
      </w:r>
      <w:r w:rsidRPr="00386EB1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atribuídos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aos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imóveis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situados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dentro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zona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influência</w:t>
      </w:r>
      <w:r w:rsidRPr="00386EB1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obra;</w:t>
      </w:r>
    </w:p>
    <w:p w14:paraId="22787069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419"/>
        </w:tabs>
        <w:ind w:left="0" w:right="114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fixação</w:t>
      </w:r>
      <w:r w:rsidRPr="00386EB1">
        <w:rPr>
          <w:rFonts w:ascii="Times New Roman" w:hAnsi="Times New Roman" w:cs="Times New Roman"/>
          <w:spacing w:val="6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6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prazo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não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inferior</w:t>
      </w:r>
      <w:r w:rsidRPr="00386EB1">
        <w:rPr>
          <w:rFonts w:ascii="Times New Roman" w:hAnsi="Times New Roman" w:cs="Times New Roman"/>
          <w:spacing w:val="6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</w:t>
      </w:r>
      <w:r w:rsidRPr="00386EB1">
        <w:rPr>
          <w:rFonts w:ascii="Times New Roman" w:hAnsi="Times New Roman" w:cs="Times New Roman"/>
          <w:spacing w:val="6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30</w:t>
      </w:r>
      <w:r w:rsidRPr="00386EB1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dias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impugnação</w:t>
      </w:r>
      <w:r w:rsidRPr="00386EB1">
        <w:rPr>
          <w:rFonts w:ascii="Times New Roman" w:hAnsi="Times New Roman" w:cs="Times New Roman"/>
          <w:spacing w:val="6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pelos</w:t>
      </w:r>
      <w:r w:rsidRPr="00386EB1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interessados</w:t>
      </w:r>
      <w:r w:rsidRPr="00386EB1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6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qualquer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dos elementos anteriormente apontados;</w:t>
      </w:r>
    </w:p>
    <w:p w14:paraId="017D3B6C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66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regulamentação</w:t>
      </w:r>
      <w:r w:rsidRPr="00386EB1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processo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administrativo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instrução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julgamento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eventual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impugnação;</w:t>
      </w:r>
    </w:p>
    <w:p w14:paraId="3C5D5874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294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previsão de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que será publicado edital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ao final da obra constando demonstrativo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custos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 valores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valorização individual de cada imóvel.</w:t>
      </w:r>
    </w:p>
    <w:p w14:paraId="64173926" w14:textId="77777777" w:rsidR="00A52704" w:rsidRPr="00386EB1" w:rsidRDefault="00A52704" w:rsidP="006C7C4A">
      <w:pPr>
        <w:pStyle w:val="Corpodetexto"/>
        <w:spacing w:after="0"/>
        <w:ind w:right="226" w:firstLine="1418"/>
        <w:jc w:val="both"/>
        <w:rPr>
          <w:sz w:val="23"/>
          <w:szCs w:val="23"/>
        </w:rPr>
      </w:pPr>
    </w:p>
    <w:p w14:paraId="69F85865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-2"/>
          <w:sz w:val="23"/>
          <w:szCs w:val="23"/>
        </w:rPr>
        <w:t xml:space="preserve"> 4</w:t>
      </w:r>
      <w:r w:rsidRPr="00386EB1">
        <w:rPr>
          <w:b/>
          <w:sz w:val="23"/>
          <w:szCs w:val="23"/>
        </w:rPr>
        <w:t>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 Contribuinte,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querendo,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pode requerer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 impugnação de qualquer dos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elementos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constantes no edital de que trata o inciso I do art. 3º, mediante protocolo, no prazo de 30 dias, a começar no primeiro dia útil após a publicação oficial do edital, cabendo ao impugnante ônus da prova.</w:t>
      </w:r>
    </w:p>
    <w:p w14:paraId="7764029D" w14:textId="77777777" w:rsidR="00A52704" w:rsidRPr="00386EB1" w:rsidRDefault="00A52704" w:rsidP="006C7C4A">
      <w:pPr>
        <w:pStyle w:val="Corpodetexto"/>
        <w:spacing w:after="0"/>
        <w:ind w:right="226" w:firstLine="1418"/>
        <w:jc w:val="both"/>
        <w:rPr>
          <w:sz w:val="23"/>
          <w:szCs w:val="23"/>
        </w:rPr>
      </w:pPr>
    </w:p>
    <w:p w14:paraId="52C53EC4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As impugnações oferecidas aos elementos a que se refere este artigo, serão apresentadas por meio de petição fundamentada e devidamente identificada, descrevendo as provas requeridas, sob pena de preclusão neste sentido, e endereçadas ao titular da Secretaria da Fazenda, o qual pode requisitar a manifestação de outras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secretarias, devendo proferir decisão final em prazo não superior a 30 dias, contados da data do protocolo da petição da parte interessada.</w:t>
      </w:r>
    </w:p>
    <w:p w14:paraId="7405B73F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1A53E81F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Da decisão proferida pela Secretaria da Fazenda, deve ser cientificada a parte interessada e encaminhada correspondência interna aos setores envolvidos para, sendo o caso, providenciar as medidas cabíveis.</w:t>
      </w:r>
    </w:p>
    <w:p w14:paraId="1FFCA709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3AA0B978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Em havendo necessidade de instrução do procedimento, consistente em diligências e emissão de laudos técnicos e/ou parecer jurídico, a Secretaria da Fazenda deve proferir a decisão final em até 30 dias, contados da data do protocolo da petição da parte interessada, do que obrigatoriamente dará ciência ao interessado, sem prejuízo de outras formas de publicidade.</w:t>
      </w:r>
    </w:p>
    <w:p w14:paraId="42F80916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</w:p>
    <w:p w14:paraId="40815853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4º</w:t>
      </w:r>
      <w:r w:rsidRPr="00386EB1">
        <w:rPr>
          <w:spacing w:val="52"/>
          <w:sz w:val="23"/>
          <w:szCs w:val="23"/>
        </w:rPr>
        <w:t xml:space="preserve"> </w:t>
      </w:r>
      <w:r w:rsidRPr="00386EB1">
        <w:rPr>
          <w:sz w:val="23"/>
          <w:szCs w:val="23"/>
        </w:rPr>
        <w:t>A comunicação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ao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interessado,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das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decisões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referidas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nos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§§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1º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e 2º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deste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artigo,</w:t>
      </w:r>
      <w:r w:rsidRPr="00386EB1">
        <w:rPr>
          <w:spacing w:val="-1"/>
          <w:sz w:val="23"/>
          <w:szCs w:val="23"/>
        </w:rPr>
        <w:t xml:space="preserve"> </w:t>
      </w:r>
      <w:r w:rsidR="00BD36B7">
        <w:rPr>
          <w:sz w:val="23"/>
          <w:szCs w:val="23"/>
        </w:rPr>
        <w:t>será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feita:</w:t>
      </w:r>
    </w:p>
    <w:p w14:paraId="3D263EFF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– pessoalmente,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por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aposição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ciente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no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processo;</w:t>
      </w:r>
    </w:p>
    <w:p w14:paraId="7F4B841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II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– pela Agência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Correios,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com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aviso de Recebimento Mão Própria (AR-MP),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se contribuinte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pessoa física, ou, simples Aviso de Recebimento (AR), se contribuinte pessoa jurídica;</w:t>
      </w:r>
    </w:p>
    <w:p w14:paraId="0F1857AE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III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– por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edital,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publicado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no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Diário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Oficial</w:t>
      </w:r>
      <w:r w:rsidRPr="00386EB1">
        <w:rPr>
          <w:spacing w:val="-4"/>
          <w:sz w:val="23"/>
          <w:szCs w:val="23"/>
        </w:rPr>
        <w:t>.</w:t>
      </w:r>
    </w:p>
    <w:p w14:paraId="33E86D87" w14:textId="77777777" w:rsidR="00A52704" w:rsidRPr="00386EB1" w:rsidRDefault="00A52704" w:rsidP="006C7C4A">
      <w:pPr>
        <w:pStyle w:val="Corpodetexto"/>
        <w:spacing w:after="0"/>
        <w:ind w:right="224" w:firstLine="1418"/>
        <w:jc w:val="both"/>
        <w:rPr>
          <w:sz w:val="23"/>
          <w:szCs w:val="23"/>
        </w:rPr>
      </w:pPr>
    </w:p>
    <w:p w14:paraId="76BE9A2C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5º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 determinação da Contribuição de Melhoria deve ser feita rateando-se, proporcionalmente,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o custo da obra, entre todos os imóveis incluídos na zona beneficiada pela valorização imobiliária decorrente da melhoria descrita na presente Lei em função dos fatores individuais.</w:t>
      </w:r>
    </w:p>
    <w:p w14:paraId="092D8ACA" w14:textId="77777777" w:rsidR="00BC41D0" w:rsidRDefault="00BC41D0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33322427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lastRenderedPageBreak/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Na determinação do valor individual da Contribuição de Melhoria deve ser observado o limite estabelecido pelo acréscimo de valor que a obra resultar para cada imóvel beneficiado, em estrita observância ao disposto nesta Lei.</w:t>
      </w:r>
    </w:p>
    <w:p w14:paraId="25A1AB8F" w14:textId="77777777" w:rsidR="00A52704" w:rsidRPr="00386EB1" w:rsidRDefault="00A52704" w:rsidP="006C7C4A">
      <w:pPr>
        <w:pStyle w:val="Corpodetexto"/>
        <w:spacing w:after="0"/>
        <w:ind w:right="5353" w:firstLine="1418"/>
        <w:jc w:val="both"/>
        <w:rPr>
          <w:sz w:val="23"/>
          <w:szCs w:val="23"/>
        </w:rPr>
      </w:pPr>
    </w:p>
    <w:p w14:paraId="463F5A0D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apuração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far-se-á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levando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em</w:t>
      </w:r>
      <w:r w:rsidRPr="00386EB1">
        <w:rPr>
          <w:spacing w:val="-8"/>
          <w:sz w:val="23"/>
          <w:szCs w:val="23"/>
        </w:rPr>
        <w:t xml:space="preserve"> </w:t>
      </w:r>
      <w:r w:rsidRPr="00386EB1">
        <w:rPr>
          <w:sz w:val="23"/>
          <w:szCs w:val="23"/>
        </w:rPr>
        <w:t>consideração:</w:t>
      </w:r>
    </w:p>
    <w:p w14:paraId="076E7B0B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 – a situação do terreno na Zona de Influência;</w:t>
      </w:r>
    </w:p>
    <w:p w14:paraId="34731210" w14:textId="77777777" w:rsidR="00A52704" w:rsidRPr="00386EB1" w:rsidRDefault="00A52704" w:rsidP="006C7C4A">
      <w:pPr>
        <w:pStyle w:val="PargrafodaLista"/>
        <w:tabs>
          <w:tab w:val="left" w:pos="287"/>
        </w:tabs>
        <w:ind w:left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 –</w:t>
      </w:r>
      <w:r w:rsidRPr="00386EB1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sua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área.</w:t>
      </w:r>
    </w:p>
    <w:p w14:paraId="3D88CB13" w14:textId="77777777" w:rsidR="00A52704" w:rsidRPr="00386EB1" w:rsidRDefault="00A52704" w:rsidP="006C7C4A">
      <w:pPr>
        <w:pStyle w:val="PargrafodaLista"/>
        <w:tabs>
          <w:tab w:val="left" w:pos="287"/>
        </w:tabs>
        <w:ind w:left="1418"/>
        <w:rPr>
          <w:rFonts w:ascii="Times New Roman" w:hAnsi="Times New Roman" w:cs="Times New Roman"/>
          <w:sz w:val="23"/>
          <w:szCs w:val="23"/>
        </w:rPr>
      </w:pPr>
    </w:p>
    <w:p w14:paraId="43E37AE2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 Contribuição de Melhoria tem como limite o custo total da obra, tendo em vista a natureza desta, os benefícios para os usuários, atividades econômicas predominantes e o nível de desenvolvimento da região, sendo aí computadas todas as despesas necessárias aos estudos, projetos, fiscalização, desapropriações, administração, execução e financiamento, inclusive prêmios de reembolso e outras de praxe em financiamento ou empréstimos, e terá sua expressão monetária atualizada na época do lançamento, mediante aplicação de coeficientes oficiais de correção a atualização monetária.</w:t>
      </w:r>
    </w:p>
    <w:p w14:paraId="08EE07EC" w14:textId="77777777" w:rsidR="00A52704" w:rsidRPr="00386EB1" w:rsidRDefault="00A52704" w:rsidP="006C7C4A">
      <w:pPr>
        <w:pStyle w:val="Corpodetexto"/>
        <w:spacing w:after="0"/>
        <w:ind w:right="224" w:firstLine="1418"/>
        <w:jc w:val="both"/>
        <w:rPr>
          <w:sz w:val="23"/>
          <w:szCs w:val="23"/>
        </w:rPr>
      </w:pPr>
    </w:p>
    <w:p w14:paraId="2EB297B7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6º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Executada a obra de melhoramento na sua totalidade ou em parte suficiente para beneficiar determinados imóveis,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 modo a justificar o início da cobrança da Contribuição de Melhoria calculada na forma prevista nesta Lei, proceder-se-á ao lançamento referente a esses imóveis, depois de publicado edital em meio oficial, com o respectivo demonstrativo de custos, e contendo os seguintes elementos, dentre outros que se fizerem necessários:</w:t>
      </w:r>
    </w:p>
    <w:p w14:paraId="14731D0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1F2E3FD6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 -  determinação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 parcela do custo da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obra a ser ressarcida pela contribuição,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com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 correspondente plano de rateio entre os imóveis beneficiados devidamente identificados;</w:t>
      </w:r>
    </w:p>
    <w:p w14:paraId="4C53AC7D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 - determinação do fator de absorção do benefício da valorização para toda zona ou para cada uma das áreas diferenciadas, nela contidas, após a execução total ou parcial da obra;</w:t>
      </w:r>
    </w:p>
    <w:p w14:paraId="410D16A5" w14:textId="77777777" w:rsidR="00A52704" w:rsidRPr="00386EB1" w:rsidRDefault="00A52704" w:rsidP="006C7C4A">
      <w:pPr>
        <w:pStyle w:val="PargrafodaLista"/>
        <w:tabs>
          <w:tab w:val="left" w:pos="350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III - valor da Contribuição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Melhoria lançada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individualmente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por imóvel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situado na área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beneficiada pela obra pública;</w:t>
      </w:r>
    </w:p>
    <w:p w14:paraId="2E2A8C9D" w14:textId="77777777" w:rsidR="00A52704" w:rsidRPr="00386EB1" w:rsidRDefault="00A52704" w:rsidP="006C7C4A">
      <w:pPr>
        <w:pStyle w:val="PargrafodaLista"/>
        <w:tabs>
          <w:tab w:val="left" w:pos="362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 xml:space="preserve">IV - 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local 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pagamento,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prazo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pagamento;</w:t>
      </w:r>
    </w:p>
    <w:p w14:paraId="31612041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pacing w:val="-2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V - prazo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impugnação.</w:t>
      </w:r>
    </w:p>
    <w:p w14:paraId="761F2072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</w:p>
    <w:p w14:paraId="232CB685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7º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Os lançamentos da Contribuição de Melhoria e suas alterações devem ser disponibilizados aos sujeitos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passivos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mediante notificação pessoal ou via postal com Aviso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 Recebimento (AR) ou publicação em diário oficial,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indicando o prazo de 30 dias para efeitos de recolhimentos do valor devido ou para os fins de reclamação na forma desta Lei.</w:t>
      </w:r>
    </w:p>
    <w:p w14:paraId="0562BE99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3836A27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Na impossibilidade da prática dos atos para a notificação do sujeito passivo na forma prevista no art. 7º, a notificação será feita por edital,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publicado no Diário Oficial.</w:t>
      </w:r>
    </w:p>
    <w:p w14:paraId="23046403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7A7D8F51" w14:textId="77777777" w:rsidR="00A52704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Dentro do prazo concedido na notificação de lançamento, o contribuinte pode impugnar quaisquer elementos do edital, cabendo-lhe o ônus da prova.</w:t>
      </w:r>
    </w:p>
    <w:p w14:paraId="3DF01A86" w14:textId="77777777" w:rsidR="00CF5D0F" w:rsidRPr="00386EB1" w:rsidRDefault="00CF5D0F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3F366983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Para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impugnação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edital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-6"/>
          <w:sz w:val="23"/>
          <w:szCs w:val="23"/>
        </w:rPr>
        <w:t xml:space="preserve"> </w:t>
      </w:r>
      <w:r w:rsidRPr="00386EB1">
        <w:rPr>
          <w:sz w:val="23"/>
          <w:szCs w:val="23"/>
        </w:rPr>
        <w:t>lançamento,</w:t>
      </w:r>
      <w:r w:rsidRPr="00386EB1">
        <w:rPr>
          <w:spacing w:val="-6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contribuinte</w:t>
      </w:r>
      <w:r w:rsidRPr="00386EB1">
        <w:rPr>
          <w:spacing w:val="-6"/>
          <w:sz w:val="23"/>
          <w:szCs w:val="23"/>
        </w:rPr>
        <w:t xml:space="preserve"> </w:t>
      </w:r>
      <w:r w:rsidRPr="00386EB1">
        <w:rPr>
          <w:sz w:val="23"/>
          <w:szCs w:val="23"/>
        </w:rPr>
        <w:t>deve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obedecer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ao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mesmo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procedimento descrito no art. 4º.</w:t>
      </w:r>
    </w:p>
    <w:p w14:paraId="257A9079" w14:textId="77777777" w:rsidR="00DB4AC6" w:rsidRPr="00386EB1" w:rsidRDefault="00DB4AC6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6A05292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pacing w:val="-2"/>
          <w:sz w:val="23"/>
          <w:szCs w:val="23"/>
        </w:rPr>
      </w:pPr>
      <w:r w:rsidRPr="00386EB1">
        <w:rPr>
          <w:sz w:val="23"/>
          <w:szCs w:val="23"/>
        </w:rPr>
        <w:t>§ 4º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As impugnações e/ou reclamações e recursos administrativos interpostos contra o lançamento da Contribuição de Melhoria não suspendem o prosseguimento da obra quando a cobrança se referir à melhoria decorrente de obra executada em parte, na forma prevista no </w:t>
      </w:r>
      <w:r w:rsidRPr="00386EB1">
        <w:rPr>
          <w:i/>
          <w:sz w:val="23"/>
          <w:szCs w:val="23"/>
        </w:rPr>
        <w:t xml:space="preserve">caput </w:t>
      </w:r>
      <w:r w:rsidRPr="00386EB1">
        <w:rPr>
          <w:sz w:val="23"/>
          <w:szCs w:val="23"/>
        </w:rPr>
        <w:t xml:space="preserve">deste artigo, e nem impedem o Poder Executivo Municipal de praticar os atos necessários ao lançamento e cobrança do </w:t>
      </w:r>
      <w:r w:rsidRPr="00386EB1">
        <w:rPr>
          <w:spacing w:val="-2"/>
          <w:sz w:val="23"/>
          <w:szCs w:val="23"/>
        </w:rPr>
        <w:t>tributo.</w:t>
      </w:r>
    </w:p>
    <w:p w14:paraId="63099E87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03139290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lastRenderedPageBreak/>
        <w:t>Art. 8º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Vencido o prazo fixado na notificação do sujeito passivo, sem que este tenha cumprido a exigência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fiscal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ou</w:t>
      </w:r>
      <w:r w:rsidRPr="00386EB1">
        <w:rPr>
          <w:spacing w:val="39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contra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ele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tenha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interposto</w:t>
      </w:r>
      <w:r w:rsidRPr="00386EB1">
        <w:rPr>
          <w:spacing w:val="39"/>
          <w:sz w:val="23"/>
          <w:szCs w:val="23"/>
        </w:rPr>
        <w:t xml:space="preserve"> </w:t>
      </w:r>
      <w:r w:rsidRPr="00386EB1">
        <w:rPr>
          <w:sz w:val="23"/>
          <w:szCs w:val="23"/>
        </w:rPr>
        <w:t>impugnação,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ou</w:t>
      </w:r>
      <w:r w:rsidRPr="00386EB1">
        <w:rPr>
          <w:spacing w:val="36"/>
          <w:sz w:val="23"/>
          <w:szCs w:val="23"/>
        </w:rPr>
        <w:t xml:space="preserve"> </w:t>
      </w:r>
      <w:r w:rsidRPr="00386EB1">
        <w:rPr>
          <w:sz w:val="23"/>
          <w:szCs w:val="23"/>
        </w:rPr>
        <w:t>ainda,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sem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que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tenha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recorrido</w:t>
      </w:r>
      <w:r w:rsidRPr="00386EB1">
        <w:rPr>
          <w:spacing w:val="39"/>
          <w:sz w:val="23"/>
          <w:szCs w:val="23"/>
        </w:rPr>
        <w:t xml:space="preserve"> </w:t>
      </w:r>
      <w:r w:rsidRPr="00386EB1">
        <w:rPr>
          <w:sz w:val="23"/>
          <w:szCs w:val="23"/>
        </w:rPr>
        <w:t>da decisão de primeira instância, será o valor do crédito tributário pode ser inscrito em Dívida Ativa, para os devidos fins.</w:t>
      </w:r>
    </w:p>
    <w:p w14:paraId="20EA58E9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596197C5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9º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 notificação do sujeito passivo deve ser emitida em 2 vias, uma destinada ao notificado e a outra juntada na pasta do processo de Contribuição de Melhoria, contendo, além de outros, os seguintes elementos:</w:t>
      </w:r>
    </w:p>
    <w:p w14:paraId="10084918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 -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nome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notificado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seu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número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inscrição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cadastro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fiscal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Município;</w:t>
      </w:r>
    </w:p>
    <w:p w14:paraId="28E8E01B" w14:textId="77777777" w:rsidR="00A52704" w:rsidRPr="00386EB1" w:rsidRDefault="00A52704" w:rsidP="006C7C4A">
      <w:pPr>
        <w:pStyle w:val="PargrafodaLista"/>
        <w:tabs>
          <w:tab w:val="left" w:pos="287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 xml:space="preserve">II - </w:t>
      </w:r>
      <w:r w:rsidRPr="00386EB1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local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data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expedição;</w:t>
      </w:r>
    </w:p>
    <w:p w14:paraId="08EA431B" w14:textId="77777777" w:rsidR="00A52704" w:rsidRPr="00386EB1" w:rsidRDefault="00A52704" w:rsidP="006C7C4A">
      <w:pPr>
        <w:pStyle w:val="PargrafodaLista"/>
        <w:tabs>
          <w:tab w:val="left" w:pos="374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III - identificação da Contribuição de Melhoria, do seu montante, prazo para pagamento, local para pagamento e demais elementos considerados na sua apuração e indicação do dispositivo legal em que se funda o lançamento;</w:t>
      </w:r>
    </w:p>
    <w:p w14:paraId="1E1D0760" w14:textId="77777777" w:rsidR="00A52704" w:rsidRPr="00386EB1" w:rsidRDefault="00A52704" w:rsidP="006C7C4A">
      <w:pPr>
        <w:pStyle w:val="PargrafodaLista"/>
        <w:tabs>
          <w:tab w:val="left" w:pos="362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IV - prazo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impugnação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ou cumprimento da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exigência fiscal e local em que se deve ser procedido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 xml:space="preserve">o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recolhimento;</w:t>
      </w:r>
    </w:p>
    <w:p w14:paraId="5AB0B9ED" w14:textId="77777777" w:rsidR="00A52704" w:rsidRPr="00386EB1" w:rsidRDefault="00A52704" w:rsidP="006C7C4A">
      <w:pPr>
        <w:pStyle w:val="PargrafodaLista"/>
        <w:tabs>
          <w:tab w:val="left" w:pos="303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V - assinatura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notificado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autoridade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notificante.</w:t>
      </w:r>
    </w:p>
    <w:p w14:paraId="48D9A0F3" w14:textId="77777777" w:rsidR="00A52704" w:rsidRPr="00386EB1" w:rsidRDefault="00A52704" w:rsidP="006C7C4A">
      <w:pPr>
        <w:pStyle w:val="Corpodetexto"/>
        <w:tabs>
          <w:tab w:val="left" w:pos="1200"/>
        </w:tabs>
        <w:spacing w:after="0"/>
        <w:ind w:right="-1" w:firstLine="1418"/>
        <w:jc w:val="both"/>
        <w:rPr>
          <w:sz w:val="23"/>
          <w:szCs w:val="23"/>
        </w:rPr>
      </w:pPr>
    </w:p>
    <w:p w14:paraId="60005AAC" w14:textId="77777777" w:rsidR="00A52704" w:rsidRPr="00386EB1" w:rsidRDefault="00A52704" w:rsidP="006C7C4A">
      <w:pPr>
        <w:pStyle w:val="Corpodetexto"/>
        <w:tabs>
          <w:tab w:val="left" w:pos="1200"/>
        </w:tabs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40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 xml:space="preserve">10. </w:t>
      </w:r>
      <w:r w:rsidRPr="00386EB1">
        <w:rPr>
          <w:sz w:val="23"/>
          <w:szCs w:val="23"/>
        </w:rPr>
        <w:t>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forma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pagamento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Melhoria,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autorizada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por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esta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Lei,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será regulamentada no edital de lançamento, em conformidade com o Código Tributário Municipal.</w:t>
      </w:r>
    </w:p>
    <w:p w14:paraId="08A374DE" w14:textId="77777777" w:rsidR="00A52704" w:rsidRPr="00386EB1" w:rsidRDefault="00A52704" w:rsidP="006C7C4A">
      <w:pPr>
        <w:pStyle w:val="Corpodetexto"/>
        <w:tabs>
          <w:tab w:val="left" w:pos="1100"/>
        </w:tabs>
        <w:spacing w:after="0"/>
        <w:ind w:right="-1" w:firstLine="1418"/>
        <w:jc w:val="both"/>
        <w:rPr>
          <w:sz w:val="23"/>
          <w:szCs w:val="23"/>
        </w:rPr>
      </w:pPr>
    </w:p>
    <w:p w14:paraId="01C73036" w14:textId="77777777" w:rsidR="00A52704" w:rsidRPr="00386EB1" w:rsidRDefault="00A52704" w:rsidP="006C7C4A">
      <w:pPr>
        <w:pStyle w:val="Corpodetexto"/>
        <w:tabs>
          <w:tab w:val="left" w:pos="1100"/>
        </w:tabs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40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 xml:space="preserve">11. </w:t>
      </w:r>
      <w:r w:rsidRPr="00386EB1">
        <w:rPr>
          <w:sz w:val="23"/>
          <w:szCs w:val="23"/>
        </w:rPr>
        <w:t>Excluem-se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incidência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prevista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nesta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Lei,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os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imóveis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 propriedade da Administração Pública Federal, Estadual e Municipal.</w:t>
      </w:r>
    </w:p>
    <w:p w14:paraId="519126A3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48841CB3" w14:textId="77777777" w:rsidR="00A52704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12.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Nos recolhimentos extemporâneos decorrentes de requerimentos relativos a isenções ou recursos interpostos contra o lançamento de tributos, havendo comprovada e justificada má-fé do contribuinte em relação aos atos praticados, será exigido o valor atualizado do tributo, com o correspondente acréscimo de multa e juros de mora, nos termos da lei vigente.</w:t>
      </w:r>
    </w:p>
    <w:p w14:paraId="0F4DD593" w14:textId="77777777" w:rsidR="00CF5D0F" w:rsidRPr="00386EB1" w:rsidRDefault="00CF5D0F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38071403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13.</w:t>
      </w:r>
      <w:r w:rsidRPr="00386EB1">
        <w:rPr>
          <w:b/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Aplicam-se à Contribuição de Melhoria de que trata esta Lei, no que couber, as disposições contidas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nos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arts.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81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e 82,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Lei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Federal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nº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5.172,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 25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 outubro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de 1966,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Decreto-Lei nº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195,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 24 de fevereiro de 1967, Lei Complementar Federal nº 101, de 04 de maio de 2000, Lei Federal nº 10.257, de 10 de julho de 2001, e Lei Complementar Municipal nº 190, de 18 de novembro de 2013 e suas alterações.</w:t>
      </w:r>
    </w:p>
    <w:p w14:paraId="029785FE" w14:textId="77777777" w:rsidR="00A52704" w:rsidRPr="00386EB1" w:rsidRDefault="00A52704" w:rsidP="006C7C4A">
      <w:pPr>
        <w:pStyle w:val="Corpodetexto"/>
        <w:spacing w:after="0"/>
        <w:jc w:val="both"/>
        <w:rPr>
          <w:sz w:val="23"/>
          <w:szCs w:val="23"/>
        </w:rPr>
      </w:pPr>
    </w:p>
    <w:p w14:paraId="09FC1F05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-4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>14.</w:t>
      </w:r>
      <w:r w:rsidRPr="00386EB1">
        <w:rPr>
          <w:spacing w:val="52"/>
          <w:sz w:val="23"/>
          <w:szCs w:val="23"/>
        </w:rPr>
        <w:t xml:space="preserve"> </w:t>
      </w:r>
      <w:r w:rsidRPr="00386EB1">
        <w:rPr>
          <w:sz w:val="23"/>
          <w:szCs w:val="23"/>
        </w:rPr>
        <w:t>Esta Lei entra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em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vigor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na data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de sua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publicação.</w:t>
      </w:r>
    </w:p>
    <w:p w14:paraId="283EA9B5" w14:textId="77777777" w:rsidR="00A52704" w:rsidRPr="00386EB1" w:rsidRDefault="00A52704" w:rsidP="006C7C4A">
      <w:pPr>
        <w:pStyle w:val="Corpodetexto"/>
        <w:spacing w:after="0"/>
        <w:ind w:right="108" w:firstLine="1418"/>
        <w:jc w:val="both"/>
        <w:rPr>
          <w:sz w:val="23"/>
          <w:szCs w:val="23"/>
        </w:rPr>
      </w:pPr>
    </w:p>
    <w:p w14:paraId="070159A4" w14:textId="77777777" w:rsidR="00A52704" w:rsidRPr="00386EB1" w:rsidRDefault="00A52704" w:rsidP="006C7C4A">
      <w:pPr>
        <w:pStyle w:val="Corpodetexto"/>
        <w:spacing w:after="0"/>
        <w:ind w:right="108" w:firstLine="1418"/>
        <w:jc w:val="both"/>
        <w:rPr>
          <w:sz w:val="23"/>
          <w:szCs w:val="23"/>
        </w:rPr>
      </w:pPr>
    </w:p>
    <w:p w14:paraId="59D8AB73" w14:textId="77777777" w:rsidR="0041251D" w:rsidRDefault="0041251D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  <w:r w:rsidRPr="00386EB1">
        <w:rPr>
          <w:color w:val="000000"/>
          <w:sz w:val="23"/>
          <w:szCs w:val="23"/>
        </w:rPr>
        <w:t xml:space="preserve">Sorriso, Estado de Mato Grosso, em </w:t>
      </w:r>
    </w:p>
    <w:p w14:paraId="68364C2E" w14:textId="77777777" w:rsidR="000D58E2" w:rsidRDefault="000D58E2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06156A5D" w14:textId="77777777" w:rsidR="000D58E2" w:rsidRDefault="000D58E2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7E9E299A" w14:textId="77777777" w:rsidR="006F4CAC" w:rsidRDefault="006F4CAC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14AF0584" w14:textId="77777777" w:rsidR="003E0D7E" w:rsidRPr="00386EB1" w:rsidRDefault="003E0D7E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19734324" w14:textId="77777777" w:rsidR="00386EB1" w:rsidRPr="000D58E2" w:rsidRDefault="000D58E2" w:rsidP="000D58E2">
      <w:pPr>
        <w:jc w:val="center"/>
        <w:rPr>
          <w:i/>
        </w:rPr>
      </w:pPr>
      <w:r w:rsidRPr="000D58E2">
        <w:rPr>
          <w:i/>
        </w:rPr>
        <w:t>Assinatura Digital</w:t>
      </w:r>
    </w:p>
    <w:p w14:paraId="75E379AB" w14:textId="77777777" w:rsidR="00386EB1" w:rsidRPr="00CF5D0F" w:rsidRDefault="00386EB1" w:rsidP="000D58E2">
      <w:pPr>
        <w:jc w:val="center"/>
        <w:rPr>
          <w:sz w:val="23"/>
          <w:szCs w:val="23"/>
        </w:rPr>
      </w:pPr>
      <w:r w:rsidRPr="00CF5D0F">
        <w:rPr>
          <w:b/>
          <w:sz w:val="23"/>
          <w:szCs w:val="23"/>
        </w:rPr>
        <w:t>ARI GENÉZIO LAFIN</w:t>
      </w:r>
    </w:p>
    <w:p w14:paraId="32BF7ACD" w14:textId="77777777" w:rsidR="00386EB1" w:rsidRPr="0020494A" w:rsidRDefault="00386EB1" w:rsidP="000D58E2">
      <w:pPr>
        <w:jc w:val="center"/>
        <w:rPr>
          <w:sz w:val="24"/>
          <w:szCs w:val="24"/>
        </w:rPr>
      </w:pPr>
      <w:r w:rsidRPr="00CF5D0F">
        <w:rPr>
          <w:sz w:val="23"/>
          <w:szCs w:val="23"/>
        </w:rPr>
        <w:t>Prefeito Municipal</w:t>
      </w:r>
    </w:p>
    <w:p w14:paraId="76D6D0AD" w14:textId="77777777" w:rsidR="00386EB1" w:rsidRDefault="00386EB1" w:rsidP="00386EB1">
      <w:pPr>
        <w:tabs>
          <w:tab w:val="left" w:pos="1418"/>
        </w:tabs>
        <w:rPr>
          <w:b/>
          <w:sz w:val="24"/>
          <w:szCs w:val="24"/>
        </w:rPr>
      </w:pPr>
    </w:p>
    <w:p w14:paraId="5893C9E4" w14:textId="77777777" w:rsidR="00BF5B69" w:rsidRDefault="00BF5B69" w:rsidP="00386EB1">
      <w:pPr>
        <w:tabs>
          <w:tab w:val="left" w:pos="1418"/>
        </w:tabs>
        <w:rPr>
          <w:b/>
          <w:sz w:val="24"/>
          <w:szCs w:val="24"/>
        </w:rPr>
      </w:pPr>
    </w:p>
    <w:p w14:paraId="18628734" w14:textId="77777777" w:rsidR="00BF5B69" w:rsidRDefault="00BF5B69" w:rsidP="00386EB1">
      <w:pPr>
        <w:tabs>
          <w:tab w:val="left" w:pos="1418"/>
        </w:tabs>
        <w:rPr>
          <w:b/>
          <w:sz w:val="24"/>
          <w:szCs w:val="24"/>
        </w:rPr>
      </w:pPr>
    </w:p>
    <w:p w14:paraId="1AE84E90" w14:textId="77777777" w:rsidR="00BF5B69" w:rsidRDefault="00BF5B69" w:rsidP="00386EB1">
      <w:pPr>
        <w:tabs>
          <w:tab w:val="left" w:pos="1418"/>
        </w:tabs>
        <w:rPr>
          <w:b/>
          <w:sz w:val="24"/>
          <w:szCs w:val="24"/>
        </w:rPr>
      </w:pPr>
    </w:p>
    <w:p w14:paraId="6049A9E2" w14:textId="77777777" w:rsidR="00BF5B69" w:rsidRDefault="00BF5B69" w:rsidP="00386EB1">
      <w:pPr>
        <w:tabs>
          <w:tab w:val="left" w:pos="1418"/>
        </w:tabs>
        <w:rPr>
          <w:b/>
          <w:sz w:val="24"/>
          <w:szCs w:val="24"/>
        </w:rPr>
      </w:pPr>
    </w:p>
    <w:p w14:paraId="7822F1EB" w14:textId="2E81E2A0" w:rsidR="00BF5B69" w:rsidRPr="006F4CAC" w:rsidRDefault="00BF5B69" w:rsidP="00BF5B69">
      <w:pPr>
        <w:pStyle w:val="Ttulo1"/>
        <w:ind w:firstLine="0"/>
        <w:rPr>
          <w:rFonts w:ascii="Times New Roman" w:hAnsi="Times New Roman" w:cs="Times New Roman"/>
          <w:szCs w:val="24"/>
        </w:rPr>
      </w:pPr>
      <w:r w:rsidRPr="006F4CAC">
        <w:rPr>
          <w:rFonts w:ascii="Times New Roman" w:hAnsi="Times New Roman" w:cs="Times New Roman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szCs w:val="24"/>
        </w:rPr>
        <w:t>061</w:t>
      </w:r>
      <w:r w:rsidRPr="006F4CAC">
        <w:rPr>
          <w:rFonts w:ascii="Times New Roman" w:hAnsi="Times New Roman" w:cs="Times New Roman"/>
          <w:szCs w:val="24"/>
        </w:rPr>
        <w:t>/2024</w:t>
      </w:r>
    </w:p>
    <w:p w14:paraId="6FA7C3BF" w14:textId="77777777" w:rsidR="00BF5B69" w:rsidRDefault="00BF5B69" w:rsidP="00BF5B69">
      <w:pPr>
        <w:pStyle w:val="Ttulo1"/>
        <w:ind w:right="105"/>
        <w:rPr>
          <w:rFonts w:ascii="Times New Roman" w:hAnsi="Times New Roman" w:cs="Times New Roman"/>
          <w:szCs w:val="24"/>
        </w:rPr>
      </w:pPr>
    </w:p>
    <w:p w14:paraId="120D6E80" w14:textId="77777777" w:rsidR="00BF5B69" w:rsidRPr="00BC41D0" w:rsidRDefault="00BF5B69" w:rsidP="00BF5B69"/>
    <w:p w14:paraId="2854DE92" w14:textId="77777777" w:rsidR="00BF5B69" w:rsidRPr="006F4CAC" w:rsidRDefault="00BF5B69" w:rsidP="00BF5B69">
      <w:pPr>
        <w:pStyle w:val="Ttulo1"/>
        <w:ind w:right="105"/>
        <w:rPr>
          <w:rFonts w:ascii="Times New Roman" w:hAnsi="Times New Roman" w:cs="Times New Roman"/>
          <w:szCs w:val="24"/>
        </w:rPr>
      </w:pPr>
    </w:p>
    <w:p w14:paraId="5AEB581C" w14:textId="77777777" w:rsidR="00BF5B69" w:rsidRPr="006F4CAC" w:rsidRDefault="00BF5B69" w:rsidP="00BF5B69">
      <w:pPr>
        <w:pStyle w:val="Ttulo1"/>
        <w:ind w:right="105" w:firstLine="0"/>
        <w:rPr>
          <w:rFonts w:ascii="Times New Roman" w:hAnsi="Times New Roman" w:cs="Times New Roman"/>
          <w:b w:val="0"/>
          <w:szCs w:val="24"/>
        </w:rPr>
      </w:pPr>
      <w:r w:rsidRPr="006F4CAC">
        <w:rPr>
          <w:rFonts w:ascii="Times New Roman" w:hAnsi="Times New Roman" w:cs="Times New Roman"/>
          <w:b w:val="0"/>
          <w:szCs w:val="24"/>
        </w:rPr>
        <w:t>Senhor Presidente, Nobres Vereadores e Vereadora,</w:t>
      </w:r>
    </w:p>
    <w:p w14:paraId="11A0188B" w14:textId="77777777" w:rsidR="00BF5B69" w:rsidRDefault="00BF5B69" w:rsidP="00BF5B69">
      <w:pPr>
        <w:pStyle w:val="Ttulo1"/>
        <w:ind w:left="4081" w:right="105"/>
        <w:rPr>
          <w:rFonts w:ascii="Times New Roman" w:hAnsi="Times New Roman" w:cs="Times New Roman"/>
          <w:szCs w:val="24"/>
        </w:rPr>
      </w:pPr>
    </w:p>
    <w:p w14:paraId="45DA5554" w14:textId="77777777" w:rsidR="00BF5B69" w:rsidRPr="00BC41D0" w:rsidRDefault="00BF5B69" w:rsidP="00BF5B69"/>
    <w:p w14:paraId="64084045" w14:textId="77777777" w:rsidR="00BF5B69" w:rsidRPr="006F4CAC" w:rsidRDefault="00BF5B69" w:rsidP="00BF5B69">
      <w:pPr>
        <w:pStyle w:val="Ttulo1"/>
        <w:ind w:left="4081" w:right="105"/>
        <w:rPr>
          <w:rFonts w:ascii="Times New Roman" w:hAnsi="Times New Roman" w:cs="Times New Roman"/>
          <w:szCs w:val="24"/>
        </w:rPr>
      </w:pPr>
    </w:p>
    <w:p w14:paraId="2B967F38" w14:textId="77777777" w:rsidR="00BF5B69" w:rsidRPr="006F4CAC" w:rsidRDefault="00BF5B69" w:rsidP="00BF5B69">
      <w:pPr>
        <w:pStyle w:val="Corpodetexto"/>
        <w:spacing w:after="0"/>
        <w:ind w:right="100" w:firstLine="1420"/>
        <w:jc w:val="both"/>
        <w:rPr>
          <w:sz w:val="24"/>
          <w:szCs w:val="24"/>
        </w:rPr>
      </w:pPr>
      <w:r w:rsidRPr="006F4CAC">
        <w:rPr>
          <w:sz w:val="24"/>
          <w:szCs w:val="24"/>
        </w:rPr>
        <w:t>O Projeto de Lei anexo visa instituir e autorizar a cobrança da Contribuição de Melhoria, tendo em vista os</w:t>
      </w:r>
      <w:r w:rsidRPr="006F4CAC">
        <w:rPr>
          <w:spacing w:val="-6"/>
          <w:sz w:val="24"/>
          <w:szCs w:val="24"/>
        </w:rPr>
        <w:t xml:space="preserve"> </w:t>
      </w:r>
      <w:r w:rsidRPr="006F4CAC">
        <w:rPr>
          <w:sz w:val="24"/>
          <w:szCs w:val="24"/>
        </w:rPr>
        <w:t>benefícios</w:t>
      </w:r>
      <w:r w:rsidRPr="006F4CAC">
        <w:rPr>
          <w:spacing w:val="-2"/>
          <w:sz w:val="24"/>
          <w:szCs w:val="24"/>
        </w:rPr>
        <w:t xml:space="preserve"> </w:t>
      </w:r>
      <w:r w:rsidRPr="006F4CAC">
        <w:rPr>
          <w:sz w:val="24"/>
          <w:szCs w:val="24"/>
        </w:rPr>
        <w:t>a imóveis, derivados de obra pública de pavimentação a ser realizada na Avenida Jaime Barrichello, trecho: Rua Maranhão e Ponte do Rio Lira, totalizando 11.469,16 m² de pavimentação e drenagem pluvial, conforme memoriais, projetos e orçamento em anexo.</w:t>
      </w:r>
    </w:p>
    <w:p w14:paraId="479B4D40" w14:textId="77777777" w:rsidR="00BF5B69" w:rsidRPr="006F4CAC" w:rsidRDefault="00BF5B69" w:rsidP="00BF5B69">
      <w:pPr>
        <w:pStyle w:val="Corpodetexto"/>
        <w:spacing w:after="0"/>
        <w:ind w:right="100" w:firstLine="1420"/>
        <w:jc w:val="both"/>
        <w:rPr>
          <w:sz w:val="24"/>
          <w:szCs w:val="24"/>
        </w:rPr>
      </w:pPr>
    </w:p>
    <w:p w14:paraId="2BEF7C26" w14:textId="77777777" w:rsidR="00BF5B69" w:rsidRPr="006F4CAC" w:rsidRDefault="00BF5B69" w:rsidP="00BF5B69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  <w:r w:rsidRPr="006F4CAC">
        <w:rPr>
          <w:sz w:val="24"/>
          <w:szCs w:val="24"/>
        </w:rPr>
        <w:t>Conforme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é de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conhecimento desta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nobre Casa Legislativa,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o Município de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Sorriso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está em constante evolução, e os investimentos em obras de pavimentação refletem a preocupação da gestão com a qualidade de vida das pessoas. Estas ações são a concretização dos sonhos das comunidades, como a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melhoria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da mobilidade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e da acessibilidade,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em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especial,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por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facilitar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o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acesso aos</w:t>
      </w:r>
      <w:r w:rsidRPr="006F4CAC">
        <w:rPr>
          <w:spacing w:val="-3"/>
          <w:sz w:val="24"/>
          <w:szCs w:val="24"/>
        </w:rPr>
        <w:t xml:space="preserve"> </w:t>
      </w:r>
      <w:r w:rsidRPr="006F4CAC">
        <w:rPr>
          <w:sz w:val="24"/>
          <w:szCs w:val="24"/>
        </w:rPr>
        <w:t>equipamentos públicos. Dando continuidade à urbanização e requalificação das vias do Município, a Prefeitura vem adotando inúmeras ações para garantir o crescimento sustentável da cidade, constituindo medidas de elevado interesse público o investimento em obras que visam à melhoria do tráfego, à segurança e ao bem-estar dos cidadãos.</w:t>
      </w:r>
    </w:p>
    <w:p w14:paraId="1D7A86DD" w14:textId="77777777" w:rsidR="00BF5B69" w:rsidRPr="006F4CAC" w:rsidRDefault="00BF5B69" w:rsidP="00BF5B69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</w:p>
    <w:p w14:paraId="00948396" w14:textId="77777777" w:rsidR="00BF5B69" w:rsidRPr="006F4CAC" w:rsidRDefault="00BF5B69" w:rsidP="00BF5B69">
      <w:pPr>
        <w:pStyle w:val="Corpodetexto"/>
        <w:spacing w:after="0"/>
        <w:ind w:right="101" w:firstLine="1420"/>
        <w:jc w:val="both"/>
        <w:rPr>
          <w:sz w:val="24"/>
          <w:szCs w:val="24"/>
        </w:rPr>
      </w:pPr>
      <w:r w:rsidRPr="006F4CAC">
        <w:rPr>
          <w:sz w:val="24"/>
          <w:szCs w:val="24"/>
        </w:rPr>
        <w:t>Dentro do ordenamento tributário, ressalta-se o art. 145 da Constituição Federal, e o art. 5º</w:t>
      </w:r>
      <w:r w:rsidRPr="006F4CAC">
        <w:rPr>
          <w:spacing w:val="-2"/>
          <w:sz w:val="24"/>
          <w:szCs w:val="24"/>
        </w:rPr>
        <w:t xml:space="preserve"> </w:t>
      </w:r>
      <w:r w:rsidRPr="006F4CAC">
        <w:rPr>
          <w:sz w:val="24"/>
          <w:szCs w:val="24"/>
        </w:rPr>
        <w:t>do Código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Tributário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Nacional – CTN,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sendo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a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contribuição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de melhoria,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decorrente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de obras</w:t>
      </w:r>
      <w:r w:rsidRPr="006F4CAC">
        <w:rPr>
          <w:spacing w:val="-7"/>
          <w:sz w:val="24"/>
          <w:szCs w:val="24"/>
        </w:rPr>
        <w:t xml:space="preserve"> </w:t>
      </w:r>
      <w:r w:rsidRPr="006F4CAC">
        <w:rPr>
          <w:sz w:val="24"/>
          <w:szCs w:val="24"/>
        </w:rPr>
        <w:t>públicas, e instituída como uma das espécies de tributo. A Contribuição de Melhoria, enquanto tributo, não se confunde, quer com imposto, quer com taxa, e integra os chamados tributos especiais, sendo um instrumento jurídico, puro e simples, de realização do princípio constitucional e legal, que atribui ao poder público a valorização imobiliária causada por obra pública. A Contribuição de Melhoria, nem mesmo para a ciência das finanças, é remuneratória ou ressarcitória.</w:t>
      </w:r>
    </w:p>
    <w:p w14:paraId="5C88C6EA" w14:textId="77777777" w:rsidR="00BF5B69" w:rsidRPr="006F4CAC" w:rsidRDefault="00BF5B69" w:rsidP="00BF5B69">
      <w:pPr>
        <w:pStyle w:val="Corpodetexto"/>
        <w:spacing w:after="0"/>
        <w:ind w:right="101" w:firstLine="1420"/>
        <w:jc w:val="both"/>
        <w:rPr>
          <w:sz w:val="24"/>
          <w:szCs w:val="24"/>
        </w:rPr>
      </w:pPr>
    </w:p>
    <w:p w14:paraId="0643EC68" w14:textId="77777777" w:rsidR="00BF5B69" w:rsidRPr="006F4CAC" w:rsidRDefault="00BF5B69" w:rsidP="00BF5B69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  <w:r w:rsidRPr="006F4CAC">
        <w:rPr>
          <w:sz w:val="24"/>
          <w:szCs w:val="24"/>
        </w:rPr>
        <w:t>De forma bastante incisiva, a Lei de Responsabilidade Fiscal – Lei Complementar nº 101, de 2000 – estabelece como requisito essencial da responsabilidade fiscal a instituição e efetiva arrecadação de todos os tributos de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competência constitucional do ente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da federação, conforme segue:</w:t>
      </w:r>
    </w:p>
    <w:p w14:paraId="76D11836" w14:textId="77777777" w:rsidR="00BF5B69" w:rsidRPr="006F4CAC" w:rsidRDefault="00BF5B69" w:rsidP="00BF5B69">
      <w:pPr>
        <w:pStyle w:val="Corpodetexto"/>
        <w:spacing w:after="0"/>
        <w:ind w:right="104" w:firstLine="1420"/>
        <w:jc w:val="both"/>
        <w:rPr>
          <w:sz w:val="22"/>
          <w:szCs w:val="22"/>
        </w:rPr>
      </w:pPr>
    </w:p>
    <w:p w14:paraId="4E9AC5EE" w14:textId="77777777" w:rsidR="00BF5B69" w:rsidRPr="006F4CAC" w:rsidRDefault="00BF5B69" w:rsidP="00BF5B69">
      <w:pPr>
        <w:ind w:left="2373" w:right="108"/>
        <w:jc w:val="both"/>
        <w:rPr>
          <w:i/>
          <w:sz w:val="22"/>
          <w:szCs w:val="22"/>
        </w:rPr>
      </w:pPr>
      <w:r w:rsidRPr="006F4CAC">
        <w:rPr>
          <w:i/>
          <w:sz w:val="22"/>
          <w:szCs w:val="22"/>
        </w:rPr>
        <w:t>Art. 11. Constituem requisitos essenciais da responsabilidade na gestão fiscal a instituição, previsão e efetiva arrecadação de todos os tributos da competência constitucional do ente da Federação.</w:t>
      </w:r>
    </w:p>
    <w:p w14:paraId="22A80E1C" w14:textId="77777777" w:rsidR="00BF5B69" w:rsidRPr="006F4CAC" w:rsidRDefault="00BF5B69" w:rsidP="00BF5B69">
      <w:pPr>
        <w:ind w:left="2373" w:right="108"/>
        <w:jc w:val="both"/>
        <w:rPr>
          <w:i/>
          <w:sz w:val="24"/>
          <w:szCs w:val="24"/>
        </w:rPr>
      </w:pPr>
    </w:p>
    <w:p w14:paraId="24320910" w14:textId="77777777" w:rsidR="00BF5B69" w:rsidRPr="006F4CAC" w:rsidRDefault="00BF5B69" w:rsidP="00BF5B69">
      <w:pPr>
        <w:pStyle w:val="Corpodetexto"/>
        <w:spacing w:after="0"/>
        <w:ind w:right="99" w:firstLine="1420"/>
        <w:jc w:val="both"/>
        <w:rPr>
          <w:sz w:val="24"/>
          <w:szCs w:val="24"/>
        </w:rPr>
      </w:pPr>
      <w:r w:rsidRPr="006F4CAC">
        <w:rPr>
          <w:sz w:val="24"/>
          <w:szCs w:val="24"/>
        </w:rPr>
        <w:t>É válido reafirmar que o fator gerador da Contribuição de Melhoria é a valorização do imóvel do qual o contribuinte é proprietário, decorrente de obra pública. Sendo assim, a origem da obrigação coincide com a origem do tributo, isto é, trata-se da ocorrência do fato que confere ao fisco o direito de cobrar o tributo do contribuinte, restando a este, o dever de pagamento. Por outro lado, em que pese a aparente desnecessidade de edição de Lei específica a cada obra, já se consolidou na jurisprudência pátria que para a eficaz e válida cobrança da Contribuição de Melhoria é necessária Lei específica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a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ser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editada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pelo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poder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tributante,</w:t>
      </w:r>
      <w:r w:rsidRPr="006F4CAC">
        <w:rPr>
          <w:spacing w:val="-6"/>
          <w:sz w:val="24"/>
          <w:szCs w:val="24"/>
        </w:rPr>
        <w:t xml:space="preserve"> </w:t>
      </w:r>
      <w:r w:rsidRPr="006F4CAC">
        <w:rPr>
          <w:sz w:val="24"/>
          <w:szCs w:val="24"/>
        </w:rPr>
        <w:t>obra</w:t>
      </w:r>
      <w:r w:rsidRPr="006F4CAC">
        <w:rPr>
          <w:spacing w:val="-5"/>
          <w:sz w:val="24"/>
          <w:szCs w:val="24"/>
        </w:rPr>
        <w:t xml:space="preserve"> </w:t>
      </w:r>
      <w:r w:rsidRPr="006F4CAC">
        <w:rPr>
          <w:sz w:val="24"/>
          <w:szCs w:val="24"/>
        </w:rPr>
        <w:t>por</w:t>
      </w:r>
      <w:r w:rsidRPr="006F4CAC">
        <w:rPr>
          <w:spacing w:val="-2"/>
          <w:sz w:val="24"/>
          <w:szCs w:val="24"/>
        </w:rPr>
        <w:t xml:space="preserve"> </w:t>
      </w:r>
      <w:r w:rsidRPr="006F4CAC">
        <w:rPr>
          <w:sz w:val="24"/>
          <w:szCs w:val="24"/>
        </w:rPr>
        <w:t>obra,</w:t>
      </w:r>
      <w:r w:rsidRPr="006F4CAC">
        <w:rPr>
          <w:spacing w:val="-6"/>
          <w:sz w:val="24"/>
          <w:szCs w:val="24"/>
        </w:rPr>
        <w:t xml:space="preserve"> </w:t>
      </w:r>
      <w:r w:rsidRPr="006F4CAC">
        <w:rPr>
          <w:sz w:val="24"/>
          <w:szCs w:val="24"/>
        </w:rPr>
        <w:t>não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bastando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simples</w:t>
      </w:r>
      <w:r w:rsidRPr="006F4CAC">
        <w:rPr>
          <w:spacing w:val="-4"/>
          <w:sz w:val="24"/>
          <w:szCs w:val="24"/>
        </w:rPr>
        <w:t xml:space="preserve"> </w:t>
      </w:r>
      <w:r w:rsidRPr="006F4CAC">
        <w:rPr>
          <w:sz w:val="24"/>
          <w:szCs w:val="24"/>
        </w:rPr>
        <w:t>previsão</w:t>
      </w:r>
      <w:r w:rsidRPr="006F4CAC">
        <w:rPr>
          <w:spacing w:val="-1"/>
          <w:sz w:val="24"/>
          <w:szCs w:val="24"/>
        </w:rPr>
        <w:t xml:space="preserve"> </w:t>
      </w:r>
      <w:r w:rsidRPr="006F4CAC">
        <w:rPr>
          <w:sz w:val="24"/>
          <w:szCs w:val="24"/>
        </w:rPr>
        <w:t>genérica de sua cobrança.</w:t>
      </w:r>
    </w:p>
    <w:p w14:paraId="2E9269D4" w14:textId="77777777" w:rsidR="00BF5B69" w:rsidRPr="006F4CAC" w:rsidRDefault="00BF5B69" w:rsidP="00BF5B69">
      <w:pPr>
        <w:pStyle w:val="Corpodetexto"/>
        <w:spacing w:after="0"/>
        <w:ind w:right="98" w:firstLine="1420"/>
        <w:jc w:val="both"/>
        <w:rPr>
          <w:sz w:val="24"/>
          <w:szCs w:val="24"/>
        </w:rPr>
      </w:pPr>
      <w:r w:rsidRPr="006F4CAC">
        <w:rPr>
          <w:sz w:val="24"/>
          <w:szCs w:val="24"/>
        </w:rPr>
        <w:lastRenderedPageBreak/>
        <w:t>Dessa maneira, a presente matéria propõe-se apenas a cumprir preceitos constitucionais</w:t>
      </w:r>
      <w:r w:rsidRPr="006F4CAC">
        <w:rPr>
          <w:spacing w:val="40"/>
          <w:sz w:val="24"/>
          <w:szCs w:val="24"/>
        </w:rPr>
        <w:t xml:space="preserve"> </w:t>
      </w:r>
      <w:r w:rsidRPr="006F4CAC">
        <w:rPr>
          <w:sz w:val="24"/>
          <w:szCs w:val="24"/>
        </w:rPr>
        <w:t>e adequando-se ao entendimento da jurisprudência, a qual vem disciplinando, através de seus julgados, a forma de constituição do crédito tributário em obediência aos arts. 81 e 82 do Código Tributário Nacional, que, acatando ao princípio da legalidade, exige Lei específica para cada obra, respeitando-se, em última análise, o requisito essencial da responsabilidade na gestão fiscal.</w:t>
      </w:r>
    </w:p>
    <w:p w14:paraId="41F2BAA4" w14:textId="77777777" w:rsidR="00BF5B69" w:rsidRPr="006F4CAC" w:rsidRDefault="00BF5B69" w:rsidP="00BF5B69">
      <w:pPr>
        <w:pStyle w:val="Corpodetexto"/>
        <w:spacing w:after="0"/>
        <w:ind w:right="98" w:firstLine="1420"/>
        <w:jc w:val="both"/>
        <w:rPr>
          <w:sz w:val="24"/>
          <w:szCs w:val="24"/>
        </w:rPr>
      </w:pPr>
    </w:p>
    <w:p w14:paraId="17EEEA24" w14:textId="77777777" w:rsidR="00BF5B69" w:rsidRPr="004F0503" w:rsidRDefault="00BF5B69" w:rsidP="00BF5B69">
      <w:pPr>
        <w:pStyle w:val="Corpodetexto"/>
        <w:spacing w:after="0"/>
        <w:ind w:right="108" w:firstLine="1420"/>
        <w:jc w:val="both"/>
        <w:rPr>
          <w:b/>
          <w:sz w:val="24"/>
          <w:szCs w:val="24"/>
        </w:rPr>
      </w:pPr>
      <w:r w:rsidRPr="006F4CAC">
        <w:rPr>
          <w:sz w:val="24"/>
          <w:szCs w:val="24"/>
        </w:rPr>
        <w:t xml:space="preserve">Senhor Presidente e Senhores Vereadores, esses são os motivos que nos levaram a encaminhar o presente Projeto de Lei à consideração e deliberação dessa honrada Casa Legislativa, solicitando-lhes que seja apreciado, discutido e aprovado </w:t>
      </w:r>
      <w:r w:rsidRPr="004F0503">
        <w:rPr>
          <w:b/>
          <w:sz w:val="24"/>
          <w:szCs w:val="24"/>
        </w:rPr>
        <w:t>EM REGIME DE URGÊNCIA.</w:t>
      </w:r>
    </w:p>
    <w:p w14:paraId="43992246" w14:textId="77777777" w:rsidR="00BF5B69" w:rsidRPr="006F4CAC" w:rsidRDefault="00BF5B69" w:rsidP="00BF5B69">
      <w:pPr>
        <w:pStyle w:val="Corpodetexto"/>
        <w:ind w:right="108" w:firstLine="1420"/>
        <w:jc w:val="both"/>
        <w:rPr>
          <w:sz w:val="24"/>
          <w:szCs w:val="24"/>
        </w:rPr>
      </w:pPr>
    </w:p>
    <w:p w14:paraId="64C49DEF" w14:textId="77777777" w:rsidR="00BF5B69" w:rsidRPr="006F4CAC" w:rsidRDefault="00BF5B69" w:rsidP="00BF5B69">
      <w:pPr>
        <w:pStyle w:val="Corpodetexto"/>
        <w:ind w:right="108" w:firstLine="1420"/>
        <w:rPr>
          <w:sz w:val="24"/>
          <w:szCs w:val="24"/>
        </w:rPr>
      </w:pPr>
    </w:p>
    <w:p w14:paraId="65EBD71A" w14:textId="77777777" w:rsidR="00BF5B69" w:rsidRPr="006F4CAC" w:rsidRDefault="00BF5B69" w:rsidP="00BF5B69">
      <w:pPr>
        <w:pStyle w:val="Corpodetexto"/>
        <w:ind w:right="108" w:firstLine="1420"/>
        <w:rPr>
          <w:sz w:val="24"/>
          <w:szCs w:val="24"/>
        </w:rPr>
      </w:pPr>
    </w:p>
    <w:p w14:paraId="23A7F543" w14:textId="77777777" w:rsidR="00BF5B69" w:rsidRPr="006F4CAC" w:rsidRDefault="00BF5B69" w:rsidP="00BF5B69">
      <w:pPr>
        <w:pStyle w:val="Corpodetexto"/>
        <w:ind w:right="108" w:firstLine="1420"/>
        <w:rPr>
          <w:sz w:val="24"/>
          <w:szCs w:val="24"/>
        </w:rPr>
      </w:pPr>
    </w:p>
    <w:p w14:paraId="7D78C5A1" w14:textId="77777777" w:rsidR="00BF5B69" w:rsidRPr="006F4CAC" w:rsidRDefault="00BF5B69" w:rsidP="00BF5B69">
      <w:pPr>
        <w:pStyle w:val="Corpodetexto"/>
        <w:ind w:right="108" w:firstLine="1420"/>
        <w:rPr>
          <w:sz w:val="24"/>
          <w:szCs w:val="24"/>
        </w:rPr>
      </w:pPr>
    </w:p>
    <w:p w14:paraId="1D42BDD5" w14:textId="77777777" w:rsidR="00BF5B69" w:rsidRPr="006F4CAC" w:rsidRDefault="00BF5B69" w:rsidP="00BF5B69">
      <w:pPr>
        <w:pStyle w:val="Corpodetexto"/>
        <w:ind w:right="108" w:firstLine="1420"/>
        <w:rPr>
          <w:sz w:val="24"/>
          <w:szCs w:val="24"/>
        </w:rPr>
      </w:pPr>
    </w:p>
    <w:p w14:paraId="24795019" w14:textId="77777777" w:rsidR="00BF5B69" w:rsidRDefault="00BF5B69" w:rsidP="00BF5B69">
      <w:pPr>
        <w:pStyle w:val="Corpodetexto"/>
        <w:ind w:right="108" w:firstLine="1420"/>
        <w:rPr>
          <w:sz w:val="23"/>
          <w:szCs w:val="23"/>
        </w:rPr>
      </w:pPr>
    </w:p>
    <w:p w14:paraId="5D02A001" w14:textId="77777777" w:rsidR="00BF5B69" w:rsidRPr="00BD36B7" w:rsidRDefault="00BF5B69" w:rsidP="00BF5B69">
      <w:pPr>
        <w:pStyle w:val="Corpodetexto"/>
        <w:spacing w:after="0"/>
        <w:ind w:right="108"/>
      </w:pPr>
      <w:r>
        <w:rPr>
          <w:i/>
          <w:sz w:val="23"/>
          <w:szCs w:val="23"/>
        </w:rPr>
        <w:t xml:space="preserve">                                                                     </w:t>
      </w:r>
      <w:r w:rsidRPr="00BD36B7">
        <w:rPr>
          <w:i/>
        </w:rPr>
        <w:t>Assinatura Digital</w:t>
      </w:r>
    </w:p>
    <w:p w14:paraId="48C126CC" w14:textId="77777777" w:rsidR="00BF5B69" w:rsidRDefault="00BF5B69" w:rsidP="00BF5B69">
      <w:pPr>
        <w:pStyle w:val="Corpodetexto"/>
        <w:spacing w:after="0"/>
        <w:ind w:right="108"/>
        <w:jc w:val="center"/>
        <w:rPr>
          <w:sz w:val="23"/>
          <w:szCs w:val="23"/>
        </w:rPr>
      </w:pPr>
      <w:r>
        <w:rPr>
          <w:b/>
          <w:sz w:val="23"/>
          <w:szCs w:val="23"/>
        </w:rPr>
        <w:t>ARI GENÉZIO LAFIN</w:t>
      </w:r>
    </w:p>
    <w:p w14:paraId="34FA312F" w14:textId="77777777" w:rsidR="00BF5B69" w:rsidRDefault="00BF5B69" w:rsidP="00BF5B69">
      <w:pPr>
        <w:jc w:val="center"/>
        <w:rPr>
          <w:sz w:val="23"/>
          <w:szCs w:val="23"/>
        </w:rPr>
      </w:pPr>
      <w:r>
        <w:rPr>
          <w:sz w:val="23"/>
          <w:szCs w:val="23"/>
        </w:rPr>
        <w:t>Prefeito Municipal</w:t>
      </w:r>
    </w:p>
    <w:p w14:paraId="7D3DA014" w14:textId="77777777" w:rsidR="00BF5B69" w:rsidRDefault="00BF5B69" w:rsidP="00BF5B69">
      <w:pPr>
        <w:rPr>
          <w:sz w:val="23"/>
          <w:szCs w:val="23"/>
        </w:rPr>
      </w:pPr>
    </w:p>
    <w:p w14:paraId="40330E76" w14:textId="77777777" w:rsidR="00BF5B69" w:rsidRDefault="00BF5B69" w:rsidP="00BF5B69">
      <w:pPr>
        <w:tabs>
          <w:tab w:val="left" w:pos="1418"/>
        </w:tabs>
        <w:rPr>
          <w:b/>
          <w:sz w:val="23"/>
          <w:szCs w:val="23"/>
        </w:rPr>
      </w:pPr>
    </w:p>
    <w:p w14:paraId="01BE8DA0" w14:textId="77777777" w:rsidR="00BF5B69" w:rsidRDefault="00BF5B69" w:rsidP="00BF5B69">
      <w:pPr>
        <w:tabs>
          <w:tab w:val="left" w:pos="1418"/>
        </w:tabs>
        <w:rPr>
          <w:b/>
          <w:sz w:val="23"/>
          <w:szCs w:val="23"/>
        </w:rPr>
      </w:pPr>
    </w:p>
    <w:p w14:paraId="064BF4EA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2AFF7AEB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261B65E6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420FFAA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0FCC316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BD4E629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318EC02D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4C6F3CC3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627AEA71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2080D695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9B4CA54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7C2B4D4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3A031B0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339EEC67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2DFFF7C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1659309C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6AA8E2F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81DA627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4C037B83" w14:textId="77777777" w:rsidR="00BF5B69" w:rsidRDefault="00BF5B69" w:rsidP="00BF5B69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3CA63751" w14:textId="77777777" w:rsidR="00BF5B69" w:rsidRPr="003604E7" w:rsidRDefault="00BF5B69" w:rsidP="00BF5B69">
      <w:pPr>
        <w:jc w:val="both"/>
        <w:rPr>
          <w:bCs/>
          <w:sz w:val="24"/>
          <w:szCs w:val="24"/>
        </w:rPr>
      </w:pPr>
      <w:r w:rsidRPr="003604E7">
        <w:rPr>
          <w:bCs/>
          <w:sz w:val="24"/>
          <w:szCs w:val="24"/>
        </w:rPr>
        <w:t>A Sua Excelência o Senhor</w:t>
      </w:r>
    </w:p>
    <w:p w14:paraId="4FA4F963" w14:textId="77777777" w:rsidR="00BF5B69" w:rsidRDefault="00BF5B69" w:rsidP="00BF5B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RODRIGO MACHADO</w:t>
      </w:r>
    </w:p>
    <w:p w14:paraId="07003870" w14:textId="77777777" w:rsidR="00BF5B69" w:rsidRPr="003604E7" w:rsidRDefault="00BF5B69" w:rsidP="00BF5B69">
      <w:pPr>
        <w:jc w:val="both"/>
        <w:rPr>
          <w:bCs/>
          <w:sz w:val="24"/>
          <w:szCs w:val="24"/>
        </w:rPr>
      </w:pPr>
      <w:r w:rsidRPr="003604E7">
        <w:rPr>
          <w:bCs/>
          <w:sz w:val="24"/>
          <w:szCs w:val="24"/>
        </w:rPr>
        <w:t xml:space="preserve">Presidente da Câmara Muncipal </w:t>
      </w:r>
      <w:r>
        <w:rPr>
          <w:bCs/>
          <w:sz w:val="24"/>
          <w:szCs w:val="24"/>
        </w:rPr>
        <w:t>– em Exercício</w:t>
      </w:r>
    </w:p>
    <w:p w14:paraId="7DCE5122" w14:textId="77777777" w:rsidR="00BF5B69" w:rsidRDefault="00BF5B69" w:rsidP="00386EB1">
      <w:pPr>
        <w:tabs>
          <w:tab w:val="left" w:pos="1418"/>
        </w:tabs>
        <w:rPr>
          <w:b/>
          <w:sz w:val="24"/>
          <w:szCs w:val="24"/>
        </w:rPr>
      </w:pPr>
    </w:p>
    <w:sectPr w:rsidR="00BF5B69" w:rsidSect="006F4CAC">
      <w:headerReference w:type="default" r:id="rId7"/>
      <w:pgSz w:w="11907" w:h="16840" w:code="9"/>
      <w:pgMar w:top="2410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4DB71" w14:textId="77777777" w:rsidR="00773A13" w:rsidRDefault="00773A13">
      <w:r>
        <w:separator/>
      </w:r>
    </w:p>
  </w:endnote>
  <w:endnote w:type="continuationSeparator" w:id="0">
    <w:p w14:paraId="6715A81C" w14:textId="77777777" w:rsidR="00773A13" w:rsidRDefault="0077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70693" w14:textId="77777777" w:rsidR="00773A13" w:rsidRDefault="00773A13">
      <w:r>
        <w:separator/>
      </w:r>
    </w:p>
  </w:footnote>
  <w:footnote w:type="continuationSeparator" w:id="0">
    <w:p w14:paraId="171A3716" w14:textId="77777777" w:rsidR="00773A13" w:rsidRDefault="0077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1C80A" w14:textId="77777777" w:rsidR="001F0D2F" w:rsidRDefault="001F0D2F">
    <w:pPr>
      <w:jc w:val="center"/>
      <w:rPr>
        <w:b/>
        <w:sz w:val="28"/>
      </w:rPr>
    </w:pPr>
  </w:p>
  <w:p w14:paraId="461409DD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77D55"/>
    <w:multiLevelType w:val="hybridMultilevel"/>
    <w:tmpl w:val="3398C516"/>
    <w:lvl w:ilvl="0" w:tplc="C70C8F46">
      <w:start w:val="1"/>
      <w:numFmt w:val="upperRoman"/>
      <w:lvlText w:val="%1"/>
      <w:lvlJc w:val="left"/>
      <w:pPr>
        <w:ind w:left="112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3E858A">
      <w:start w:val="1"/>
      <w:numFmt w:val="lowerLetter"/>
      <w:lvlText w:val="%2)"/>
      <w:lvlJc w:val="left"/>
      <w:pPr>
        <w:ind w:left="355" w:hanging="244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8D0597A">
      <w:numFmt w:val="bullet"/>
      <w:lvlText w:val="•"/>
      <w:lvlJc w:val="left"/>
      <w:pPr>
        <w:ind w:left="2181" w:hanging="244"/>
      </w:pPr>
      <w:rPr>
        <w:lang w:val="pt-PT" w:eastAsia="en-US" w:bidi="ar-SA"/>
      </w:rPr>
    </w:lvl>
    <w:lvl w:ilvl="3" w:tplc="F7B445CA">
      <w:numFmt w:val="bullet"/>
      <w:lvlText w:val="•"/>
      <w:lvlJc w:val="left"/>
      <w:pPr>
        <w:ind w:left="3212" w:hanging="244"/>
      </w:pPr>
      <w:rPr>
        <w:lang w:val="pt-PT" w:eastAsia="en-US" w:bidi="ar-SA"/>
      </w:rPr>
    </w:lvl>
    <w:lvl w:ilvl="4" w:tplc="BF408F76">
      <w:numFmt w:val="bullet"/>
      <w:lvlText w:val="•"/>
      <w:lvlJc w:val="left"/>
      <w:pPr>
        <w:ind w:left="4243" w:hanging="244"/>
      </w:pPr>
      <w:rPr>
        <w:lang w:val="pt-PT" w:eastAsia="en-US" w:bidi="ar-SA"/>
      </w:rPr>
    </w:lvl>
    <w:lvl w:ilvl="5" w:tplc="34762070">
      <w:numFmt w:val="bullet"/>
      <w:lvlText w:val="•"/>
      <w:lvlJc w:val="left"/>
      <w:pPr>
        <w:ind w:left="5274" w:hanging="244"/>
      </w:pPr>
      <w:rPr>
        <w:lang w:val="pt-PT" w:eastAsia="en-US" w:bidi="ar-SA"/>
      </w:rPr>
    </w:lvl>
    <w:lvl w:ilvl="6" w:tplc="CBCA85D0">
      <w:numFmt w:val="bullet"/>
      <w:lvlText w:val="•"/>
      <w:lvlJc w:val="left"/>
      <w:pPr>
        <w:ind w:left="6304" w:hanging="244"/>
      </w:pPr>
      <w:rPr>
        <w:lang w:val="pt-PT" w:eastAsia="en-US" w:bidi="ar-SA"/>
      </w:rPr>
    </w:lvl>
    <w:lvl w:ilvl="7" w:tplc="FA6803B0">
      <w:numFmt w:val="bullet"/>
      <w:lvlText w:val="•"/>
      <w:lvlJc w:val="left"/>
      <w:pPr>
        <w:ind w:left="7335" w:hanging="244"/>
      </w:pPr>
      <w:rPr>
        <w:lang w:val="pt-PT" w:eastAsia="en-US" w:bidi="ar-SA"/>
      </w:rPr>
    </w:lvl>
    <w:lvl w:ilvl="8" w:tplc="FA56629A">
      <w:numFmt w:val="bullet"/>
      <w:lvlText w:val="•"/>
      <w:lvlJc w:val="left"/>
      <w:pPr>
        <w:ind w:left="8366" w:hanging="244"/>
      </w:pPr>
      <w:rPr>
        <w:lang w:val="pt-PT" w:eastAsia="en-US" w:bidi="ar-SA"/>
      </w:rPr>
    </w:lvl>
  </w:abstractNum>
  <w:num w:numId="1" w16cid:durableId="114577620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475F7"/>
    <w:rsid w:val="0006236F"/>
    <w:rsid w:val="000C56B7"/>
    <w:rsid w:val="000D58E2"/>
    <w:rsid w:val="00172228"/>
    <w:rsid w:val="001B379D"/>
    <w:rsid w:val="001D2B2E"/>
    <w:rsid w:val="001F0D2F"/>
    <w:rsid w:val="00250D2E"/>
    <w:rsid w:val="00327A21"/>
    <w:rsid w:val="00386EB1"/>
    <w:rsid w:val="00390D40"/>
    <w:rsid w:val="003E0D7E"/>
    <w:rsid w:val="0041251D"/>
    <w:rsid w:val="004270B5"/>
    <w:rsid w:val="00441127"/>
    <w:rsid w:val="004D312A"/>
    <w:rsid w:val="004F0503"/>
    <w:rsid w:val="00506163"/>
    <w:rsid w:val="0052313A"/>
    <w:rsid w:val="0055024E"/>
    <w:rsid w:val="00553367"/>
    <w:rsid w:val="00554537"/>
    <w:rsid w:val="005A35F8"/>
    <w:rsid w:val="005B19CE"/>
    <w:rsid w:val="005F1FE9"/>
    <w:rsid w:val="006211DC"/>
    <w:rsid w:val="006448A4"/>
    <w:rsid w:val="006707FB"/>
    <w:rsid w:val="00676B77"/>
    <w:rsid w:val="0068027A"/>
    <w:rsid w:val="00697038"/>
    <w:rsid w:val="006B082E"/>
    <w:rsid w:val="006C7C4A"/>
    <w:rsid w:val="006F4CAC"/>
    <w:rsid w:val="007003B3"/>
    <w:rsid w:val="00702744"/>
    <w:rsid w:val="00730B05"/>
    <w:rsid w:val="00731BCE"/>
    <w:rsid w:val="007459CE"/>
    <w:rsid w:val="007553CD"/>
    <w:rsid w:val="00773A13"/>
    <w:rsid w:val="007B7201"/>
    <w:rsid w:val="008B12D6"/>
    <w:rsid w:val="008B145B"/>
    <w:rsid w:val="009353EF"/>
    <w:rsid w:val="00987F41"/>
    <w:rsid w:val="009B3238"/>
    <w:rsid w:val="009B73B1"/>
    <w:rsid w:val="009F3E39"/>
    <w:rsid w:val="00A11119"/>
    <w:rsid w:val="00A52704"/>
    <w:rsid w:val="00AB1615"/>
    <w:rsid w:val="00AB4698"/>
    <w:rsid w:val="00AE117A"/>
    <w:rsid w:val="00B15C11"/>
    <w:rsid w:val="00B73135"/>
    <w:rsid w:val="00B943AC"/>
    <w:rsid w:val="00BC41D0"/>
    <w:rsid w:val="00BD36B7"/>
    <w:rsid w:val="00BD556C"/>
    <w:rsid w:val="00BE47EA"/>
    <w:rsid w:val="00BF05FB"/>
    <w:rsid w:val="00BF5B69"/>
    <w:rsid w:val="00C22A7B"/>
    <w:rsid w:val="00CB3F95"/>
    <w:rsid w:val="00CF5D0F"/>
    <w:rsid w:val="00D366FE"/>
    <w:rsid w:val="00D579F8"/>
    <w:rsid w:val="00DB4AC6"/>
    <w:rsid w:val="00DE320B"/>
    <w:rsid w:val="00DF2D01"/>
    <w:rsid w:val="00E93C96"/>
    <w:rsid w:val="00EF5073"/>
    <w:rsid w:val="00F504F2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F6AD0"/>
  <w15:chartTrackingRefBased/>
  <w15:docId w15:val="{83057B69-AC5E-4A17-BD43-2BC8612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A527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52704"/>
  </w:style>
  <w:style w:type="paragraph" w:styleId="PargrafodaLista">
    <w:name w:val="List Paragraph"/>
    <w:basedOn w:val="Normal"/>
    <w:uiPriority w:val="1"/>
    <w:qFormat/>
    <w:rsid w:val="00A52704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DB4A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B4AC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F944E8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2325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8</cp:revision>
  <cp:lastPrinted>2023-12-15T13:07:00Z</cp:lastPrinted>
  <dcterms:created xsi:type="dcterms:W3CDTF">2024-07-03T16:26:00Z</dcterms:created>
  <dcterms:modified xsi:type="dcterms:W3CDTF">2024-07-03T16:40:00Z</dcterms:modified>
</cp:coreProperties>
</file>