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C9A01" w14:textId="38B8177B" w:rsidR="002C78C3" w:rsidRPr="0001447E" w:rsidRDefault="00000000" w:rsidP="00C41C27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01447E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01447E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169</w:t>
      </w:r>
      <w:r w:rsidR="00B67036" w:rsidRPr="0001447E">
        <w:rPr>
          <w:rFonts w:ascii="Times New Roman" w:hAnsi="Times New Roman" w:cs="Times New Roman"/>
          <w:color w:val="000000"/>
          <w:sz w:val="23"/>
          <w:szCs w:val="23"/>
        </w:rPr>
        <w:t>/20</w:t>
      </w:r>
      <w:r w:rsidR="00D3164F" w:rsidRPr="0001447E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2A0CAB" w:rsidRPr="0001447E">
        <w:rPr>
          <w:rFonts w:ascii="Times New Roman" w:hAnsi="Times New Roman" w:cs="Times New Roman"/>
          <w:color w:val="000000"/>
          <w:sz w:val="23"/>
          <w:szCs w:val="23"/>
        </w:rPr>
        <w:t>4</w:t>
      </w:r>
    </w:p>
    <w:p w14:paraId="40FCE444" w14:textId="77777777" w:rsidR="002C78C3" w:rsidRPr="0001447E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0CDDE9E" w14:textId="77777777" w:rsidR="00494D20" w:rsidRPr="0001447E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66AE991" w14:textId="77777777" w:rsidR="0001447E" w:rsidRPr="0001447E" w:rsidRDefault="0001447E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271C28D" w14:textId="52E148A6" w:rsidR="001108F9" w:rsidRPr="0001447E" w:rsidRDefault="00000000" w:rsidP="00C41C27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01447E">
        <w:rPr>
          <w:rFonts w:ascii="Times New Roman" w:hAnsi="Times New Roman" w:cs="Times New Roman"/>
          <w:b/>
          <w:bCs/>
          <w:sz w:val="23"/>
          <w:szCs w:val="23"/>
        </w:rPr>
        <w:t>MAURICIO GOMES</w:t>
      </w:r>
      <w:r w:rsidR="00127145" w:rsidRPr="0001447E">
        <w:rPr>
          <w:rFonts w:ascii="Times New Roman" w:hAnsi="Times New Roman" w:cs="Times New Roman"/>
          <w:b/>
          <w:bCs/>
          <w:sz w:val="23"/>
          <w:szCs w:val="23"/>
        </w:rPr>
        <w:t xml:space="preserve"> - </w:t>
      </w:r>
      <w:r w:rsidR="00BD4247" w:rsidRPr="0001447E">
        <w:rPr>
          <w:rFonts w:ascii="Times New Roman" w:hAnsi="Times New Roman" w:cs="Times New Roman"/>
          <w:b/>
          <w:bCs/>
          <w:sz w:val="23"/>
          <w:szCs w:val="23"/>
        </w:rPr>
        <w:t>P</w:t>
      </w:r>
      <w:r w:rsidRPr="0001447E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17193" w:rsidRPr="0001447E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127145" w:rsidRPr="0001447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E4523" w:rsidRPr="0001447E">
        <w:rPr>
          <w:rFonts w:ascii="Times New Roman" w:hAnsi="Times New Roman" w:cs="Times New Roman"/>
          <w:bCs/>
          <w:sz w:val="23"/>
          <w:szCs w:val="23"/>
        </w:rPr>
        <w:t>vereador</w:t>
      </w:r>
      <w:r w:rsidR="00127145" w:rsidRPr="0001447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061555" w:rsidRPr="0001447E">
        <w:rPr>
          <w:rFonts w:ascii="Times New Roman" w:hAnsi="Times New Roman" w:cs="Times New Roman"/>
          <w:color w:val="000000"/>
          <w:sz w:val="23"/>
          <w:szCs w:val="23"/>
        </w:rPr>
        <w:t>com assento nesta Casa</w:t>
      </w:r>
      <w:r w:rsidR="00594780" w:rsidRPr="0001447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105E5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de conformidade com os a</w:t>
      </w:r>
      <w:r w:rsidR="002C78C3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rtigos 118 e 121 do Regimento Interno, </w:t>
      </w:r>
      <w:r w:rsidR="00726096" w:rsidRPr="0001447E">
        <w:rPr>
          <w:rFonts w:ascii="Times New Roman" w:hAnsi="Times New Roman" w:cs="Times New Roman"/>
          <w:color w:val="000000"/>
          <w:sz w:val="23"/>
          <w:szCs w:val="23"/>
        </w:rPr>
        <w:t>requer</w:t>
      </w:r>
      <w:r w:rsidR="002C78C3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</w:t>
      </w:r>
      <w:r w:rsidR="00061555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ao Exmo. </w:t>
      </w:r>
      <w:r w:rsidR="00A16616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Sr. </w:t>
      </w:r>
      <w:r w:rsidR="002E60EF" w:rsidRPr="0001447E">
        <w:rPr>
          <w:rFonts w:ascii="Times New Roman" w:hAnsi="Times New Roman" w:cs="Times New Roman"/>
          <w:color w:val="000000"/>
          <w:sz w:val="23"/>
          <w:szCs w:val="23"/>
        </w:rPr>
        <w:t>Mauro M</w:t>
      </w:r>
      <w:r w:rsidR="00EF16B1" w:rsidRPr="0001447E">
        <w:rPr>
          <w:rFonts w:ascii="Times New Roman" w:hAnsi="Times New Roman" w:cs="Times New Roman"/>
          <w:color w:val="000000"/>
          <w:sz w:val="23"/>
          <w:szCs w:val="23"/>
        </w:rPr>
        <w:t>endes</w:t>
      </w:r>
      <w:r w:rsidR="002E60EF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, Governador do Estado de Mato </w:t>
      </w:r>
      <w:r w:rsidR="00EF16B1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Grosso, ao Sr. Alan Porto, Secretário de Educação do Estado de Mato Grosso, com cópias ao Sr. </w:t>
      </w:r>
      <w:r w:rsidRPr="0001447E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A16616" w:rsidRPr="0001447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B1EAB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Prefeito Municipal</w:t>
      </w:r>
      <w:r w:rsidR="0096514A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EF16B1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a </w:t>
      </w:r>
      <w:r w:rsidR="00E33D2F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Secretaria Municipal de </w:t>
      </w:r>
      <w:r w:rsidR="00EF16B1" w:rsidRPr="0001447E">
        <w:rPr>
          <w:rFonts w:ascii="Times New Roman" w:hAnsi="Times New Roman" w:cs="Times New Roman"/>
          <w:color w:val="000000"/>
          <w:sz w:val="23"/>
          <w:szCs w:val="23"/>
        </w:rPr>
        <w:t>Educação e a Secretaria Municipal de Administração</w:t>
      </w:r>
      <w:r w:rsidR="00FB1EAB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C78C3" w:rsidRPr="0001447E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requerendo </w:t>
      </w:r>
      <w:r w:rsidR="0096514A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informações sobre </w:t>
      </w:r>
      <w:r w:rsidR="002D2662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o contrato 108/2021 da  Escola Estadual M</w:t>
      </w:r>
      <w:r w:rsidR="00ED1FFD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</w:t>
      </w:r>
      <w:r w:rsidR="002D2662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rio Raiter, no município de Sorriso-MT, referente a demolição da </w:t>
      </w:r>
      <w:r w:rsidR="00ED1FFD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mesma</w:t>
      </w:r>
      <w:r w:rsidR="002D2662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solicitamos projetos atualizados, estudo técnico</w:t>
      </w:r>
      <w:r w:rsidR="00ED1FFD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s</w:t>
      </w:r>
      <w:r w:rsidR="002D2662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perícias, avaliações e laudos técnicos que definiram e autorizam a demolição</w:t>
      </w:r>
      <w:r w:rsidR="003162B6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 </w:t>
      </w:r>
      <w:r w:rsidR="002D2662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elaborados pela equipe técnica do município de sorriso</w:t>
      </w:r>
      <w:r w:rsidR="003162B6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D2662" w:rsidRPr="000144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ou do Estado, parecer da fiscalização responsável pela obra, etapa da que a referida obra se encontrava conforme cronograma e valor do contrato já utilizado até o momento.</w:t>
      </w:r>
    </w:p>
    <w:p w14:paraId="61415298" w14:textId="77777777" w:rsidR="00494D20" w:rsidRPr="0001447E" w:rsidRDefault="00494D20" w:rsidP="00C90B0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50C0C3E" w14:textId="77777777" w:rsidR="0001447E" w:rsidRPr="0001447E" w:rsidRDefault="0001447E" w:rsidP="00C90B0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20A73FB" w14:textId="77777777" w:rsidR="00494D20" w:rsidRPr="0001447E" w:rsidRDefault="00000000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01447E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5C4C4F74" w14:textId="77777777" w:rsidR="00494D20" w:rsidRPr="0001447E" w:rsidRDefault="00494D20" w:rsidP="00C90B06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20EE55D" w14:textId="77777777" w:rsidR="0096514A" w:rsidRPr="0001447E" w:rsidRDefault="00000000" w:rsidP="0096514A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01447E">
        <w:rPr>
          <w:rFonts w:ascii="Times New Roman" w:hAnsi="Times New Roman" w:cs="Times New Roman"/>
          <w:sz w:val="23"/>
          <w:szCs w:val="23"/>
        </w:rPr>
        <w:t xml:space="preserve"> </w:t>
      </w:r>
      <w:r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4E96F5C5" w14:textId="77777777" w:rsidR="00F55C21" w:rsidRPr="0001447E" w:rsidRDefault="00F55C21" w:rsidP="0096514A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14:paraId="5CFFBF9A" w14:textId="3C7E0441" w:rsidR="003162B6" w:rsidRPr="0001447E" w:rsidRDefault="00000000" w:rsidP="0096514A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Considerando </w:t>
      </w:r>
      <w:r w:rsidR="00C30CFC"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os incisos I e II do art. 6º da Lei nº 8.666/931, foi detalhada pela Orientação Técnica nº 002/2009 do Ibraop (Instituto Brasileiro de Auditoria de Obras Públicas), como segue: “Serviço de Engenharia é toda a atividade que necessite da participação e acompanhamento de profissional habilitado conforme o disposto na Lei Federal nº 5.194/66, tais como: consertar, instalar, montar, operar, conservar, reparar, adaptar, manter, transportar, ou ainda, demolir. Incluem-se nesta definição as atividades profissionais referentes aos serviços técnicos profissionais especializados de projetos e planejamentos, estudos técnicos, pareceres, perícias, avaliações, assessorias, consultorias, auditorias, fiscalização, supervisão ou gerenciamento.”</w:t>
      </w:r>
    </w:p>
    <w:p w14:paraId="68CCFA4C" w14:textId="77777777" w:rsidR="00C30CFC" w:rsidRPr="0001447E" w:rsidRDefault="00C30CFC" w:rsidP="0096514A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14:paraId="011EF232" w14:textId="317389D2" w:rsidR="00904F3A" w:rsidRPr="0001447E" w:rsidRDefault="00000000" w:rsidP="00F55C21">
      <w:pPr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  <w:r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                      Considerando que é de direito de todos receberem dos órgãos públicos informações de interesses gerais;</w:t>
      </w:r>
      <w:bookmarkStart w:id="0" w:name="_Hlk167264838"/>
    </w:p>
    <w:bookmarkEnd w:id="0"/>
    <w:p w14:paraId="1B3E2383" w14:textId="77777777" w:rsidR="00F15521" w:rsidRPr="0001447E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</w:pPr>
    </w:p>
    <w:p w14:paraId="0ADAC686" w14:textId="4C5009FD" w:rsidR="005B5B16" w:rsidRPr="0001447E" w:rsidRDefault="00000000" w:rsidP="00C41C27">
      <w:pPr>
        <w:ind w:firstLine="1418"/>
        <w:jc w:val="both"/>
        <w:rPr>
          <w:noProof/>
          <w:color w:val="212121"/>
          <w:sz w:val="23"/>
          <w:szCs w:val="23"/>
        </w:rPr>
      </w:pPr>
      <w:r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</w:t>
      </w:r>
      <w:r w:rsidR="0096514A"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>o.</w:t>
      </w:r>
      <w:r w:rsidR="00904F3A" w:rsidRPr="0001447E">
        <w:rPr>
          <w:rFonts w:ascii="Times New Roman" w:hAnsi="Times New Roman" w:cs="Times New Roman"/>
          <w:color w:val="212121"/>
          <w:sz w:val="23"/>
          <w:szCs w:val="23"/>
          <w:shd w:val="clear" w:color="auto" w:fill="FFFFFF"/>
        </w:rPr>
        <w:t xml:space="preserve">     </w:t>
      </w:r>
    </w:p>
    <w:p w14:paraId="7F01BFE1" w14:textId="608A3454" w:rsidR="0096514A" w:rsidRPr="0001447E" w:rsidRDefault="00000000" w:rsidP="00FE4523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         </w:t>
      </w:r>
    </w:p>
    <w:p w14:paraId="6CF4C240" w14:textId="3805B7F7" w:rsidR="00F15521" w:rsidRPr="0001447E" w:rsidRDefault="00C90B06" w:rsidP="0001447E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C30CFC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16 </w:t>
      </w:r>
      <w:r w:rsidR="00127145" w:rsidRPr="0001447E">
        <w:rPr>
          <w:rFonts w:ascii="Times New Roman" w:hAnsi="Times New Roman" w:cs="Times New Roman"/>
          <w:color w:val="000000"/>
          <w:sz w:val="23"/>
          <w:szCs w:val="23"/>
        </w:rPr>
        <w:t>de</w:t>
      </w:r>
      <w:r w:rsidR="002A0CAB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41C27" w:rsidRPr="0001447E">
        <w:rPr>
          <w:rFonts w:ascii="Times New Roman" w:hAnsi="Times New Roman" w:cs="Times New Roman"/>
          <w:color w:val="000000"/>
          <w:sz w:val="23"/>
          <w:szCs w:val="23"/>
        </w:rPr>
        <w:t>setembro</w:t>
      </w:r>
      <w:r w:rsidR="00B17193" w:rsidRPr="0001447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A2079" w:rsidRPr="0001447E">
        <w:rPr>
          <w:rFonts w:ascii="Times New Roman" w:hAnsi="Times New Roman" w:cs="Times New Roman"/>
          <w:color w:val="000000"/>
          <w:sz w:val="23"/>
          <w:szCs w:val="23"/>
        </w:rPr>
        <w:t>de 20</w:t>
      </w:r>
      <w:r w:rsidR="000D340D" w:rsidRPr="0001447E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2A0CAB" w:rsidRPr="0001447E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F55C21" w:rsidRPr="0001447E">
        <w:rPr>
          <w:rFonts w:ascii="Times New Roman" w:hAnsi="Times New Roman" w:cs="Times New Roman"/>
          <w:color w:val="000000"/>
          <w:sz w:val="23"/>
          <w:szCs w:val="23"/>
        </w:rPr>
        <w:t>;</w:t>
      </w:r>
    </w:p>
    <w:p w14:paraId="04CD0073" w14:textId="77777777" w:rsidR="00F15521" w:rsidRPr="0001447E" w:rsidRDefault="00F15521" w:rsidP="00FE4523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3"/>
        <w:gridCol w:w="2955"/>
        <w:gridCol w:w="3356"/>
      </w:tblGrid>
      <w:tr w:rsidR="00C23AF6" w:rsidRPr="0001447E" w14:paraId="4F1C982A" w14:textId="77777777" w:rsidTr="00C90B06">
        <w:tc>
          <w:tcPr>
            <w:tcW w:w="2943" w:type="dxa"/>
          </w:tcPr>
          <w:p w14:paraId="4796DE2B" w14:textId="77777777" w:rsidR="002365F1" w:rsidRPr="0001447E" w:rsidRDefault="002365F1" w:rsidP="00C90B0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1D5FFC7" w14:textId="77777777" w:rsidR="002365F1" w:rsidRPr="0001447E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09C214D7" w14:textId="77777777" w:rsidR="002365F1" w:rsidRPr="0001447E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</w:tcPr>
          <w:p w14:paraId="15A8C4F7" w14:textId="77777777" w:rsidR="002D4CFA" w:rsidRPr="0001447E" w:rsidRDefault="002D4CFA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5A641A3" w14:textId="7E4AC65C" w:rsidR="002365F1" w:rsidRPr="0001447E" w:rsidRDefault="00000000" w:rsidP="00C90B0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47E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14:paraId="76EBED5C" w14:textId="3F3EF174" w:rsidR="002365F1" w:rsidRPr="0001447E" w:rsidRDefault="00000000" w:rsidP="00C41C2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1447E">
              <w:rPr>
                <w:rFonts w:ascii="Times New Roman" w:hAnsi="Times New Roman" w:cs="Times New Roman"/>
                <w:b/>
                <w:sz w:val="23"/>
                <w:szCs w:val="23"/>
              </w:rPr>
              <w:t>Vereador</w:t>
            </w:r>
            <w:r w:rsidR="00904F3A" w:rsidRPr="0001447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4808B8" w:rsidRPr="0001447E">
              <w:rPr>
                <w:rFonts w:ascii="Times New Roman" w:hAnsi="Times New Roman" w:cs="Times New Roman"/>
                <w:b/>
                <w:sz w:val="23"/>
                <w:szCs w:val="23"/>
              </w:rPr>
              <w:t>PSD</w:t>
            </w:r>
          </w:p>
        </w:tc>
        <w:tc>
          <w:tcPr>
            <w:tcW w:w="3402" w:type="dxa"/>
          </w:tcPr>
          <w:p w14:paraId="53FDEA91" w14:textId="77777777" w:rsidR="002365F1" w:rsidRPr="0001447E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123E8D2F" w14:textId="77777777" w:rsidR="002365F1" w:rsidRPr="0001447E" w:rsidRDefault="002365F1" w:rsidP="00F97F4F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2365F1" w:rsidRPr="0001447E" w:rsidSect="00981660">
      <w:headerReference w:type="default" r:id="rId11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F45FA" w14:textId="77777777" w:rsidR="00537CB6" w:rsidRDefault="00537CB6">
      <w:r>
        <w:separator/>
      </w:r>
    </w:p>
  </w:endnote>
  <w:endnote w:type="continuationSeparator" w:id="0">
    <w:p w14:paraId="69A59E12" w14:textId="77777777" w:rsidR="00537CB6" w:rsidRDefault="0053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E7CD9" w14:textId="77777777" w:rsidR="00537CB6" w:rsidRDefault="00537CB6">
      <w:r>
        <w:separator/>
      </w:r>
    </w:p>
  </w:footnote>
  <w:footnote w:type="continuationSeparator" w:id="0">
    <w:p w14:paraId="067FB594" w14:textId="77777777" w:rsidR="00537CB6" w:rsidRDefault="0053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B3C95"/>
    <w:multiLevelType w:val="hybridMultilevel"/>
    <w:tmpl w:val="C2362CBE"/>
    <w:lvl w:ilvl="0" w:tplc="BD7E1B40">
      <w:start w:val="1"/>
      <w:numFmt w:val="decimal"/>
      <w:lvlText w:val="%1)"/>
      <w:lvlJc w:val="left"/>
      <w:pPr>
        <w:ind w:left="720" w:hanging="360"/>
      </w:pPr>
    </w:lvl>
    <w:lvl w:ilvl="1" w:tplc="BE6E0744">
      <w:start w:val="1"/>
      <w:numFmt w:val="lowerLetter"/>
      <w:lvlText w:val="%2."/>
      <w:lvlJc w:val="left"/>
      <w:pPr>
        <w:ind w:left="1440" w:hanging="360"/>
      </w:pPr>
    </w:lvl>
    <w:lvl w:ilvl="2" w:tplc="FE6C19B0">
      <w:start w:val="1"/>
      <w:numFmt w:val="lowerRoman"/>
      <w:lvlText w:val="%3."/>
      <w:lvlJc w:val="right"/>
      <w:pPr>
        <w:ind w:left="2160" w:hanging="180"/>
      </w:pPr>
    </w:lvl>
    <w:lvl w:ilvl="3" w:tplc="D3282A68">
      <w:start w:val="1"/>
      <w:numFmt w:val="decimal"/>
      <w:lvlText w:val="%4."/>
      <w:lvlJc w:val="left"/>
      <w:pPr>
        <w:ind w:left="2880" w:hanging="360"/>
      </w:pPr>
    </w:lvl>
    <w:lvl w:ilvl="4" w:tplc="291A46B8">
      <w:start w:val="1"/>
      <w:numFmt w:val="lowerLetter"/>
      <w:lvlText w:val="%5."/>
      <w:lvlJc w:val="left"/>
      <w:pPr>
        <w:ind w:left="3600" w:hanging="360"/>
      </w:pPr>
    </w:lvl>
    <w:lvl w:ilvl="5" w:tplc="7D42D108">
      <w:start w:val="1"/>
      <w:numFmt w:val="lowerRoman"/>
      <w:lvlText w:val="%6."/>
      <w:lvlJc w:val="right"/>
      <w:pPr>
        <w:ind w:left="4320" w:hanging="180"/>
      </w:pPr>
    </w:lvl>
    <w:lvl w:ilvl="6" w:tplc="9B28B968">
      <w:start w:val="1"/>
      <w:numFmt w:val="decimal"/>
      <w:lvlText w:val="%7."/>
      <w:lvlJc w:val="left"/>
      <w:pPr>
        <w:ind w:left="5040" w:hanging="360"/>
      </w:pPr>
    </w:lvl>
    <w:lvl w:ilvl="7" w:tplc="69E01A86">
      <w:start w:val="1"/>
      <w:numFmt w:val="lowerLetter"/>
      <w:lvlText w:val="%8."/>
      <w:lvlJc w:val="left"/>
      <w:pPr>
        <w:ind w:left="5760" w:hanging="360"/>
      </w:pPr>
    </w:lvl>
    <w:lvl w:ilvl="8" w:tplc="DD742CEA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53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3"/>
    <w:rsid w:val="00003789"/>
    <w:rsid w:val="0001447E"/>
    <w:rsid w:val="00046528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1591B"/>
    <w:rsid w:val="00225A4B"/>
    <w:rsid w:val="002275ED"/>
    <w:rsid w:val="002365F1"/>
    <w:rsid w:val="00242027"/>
    <w:rsid w:val="0025091E"/>
    <w:rsid w:val="00266ECE"/>
    <w:rsid w:val="00272E28"/>
    <w:rsid w:val="0029459B"/>
    <w:rsid w:val="002A0CAB"/>
    <w:rsid w:val="002C78C3"/>
    <w:rsid w:val="002D2662"/>
    <w:rsid w:val="002D4CFA"/>
    <w:rsid w:val="002D72E4"/>
    <w:rsid w:val="002E60EF"/>
    <w:rsid w:val="0031058E"/>
    <w:rsid w:val="003162B6"/>
    <w:rsid w:val="0032420F"/>
    <w:rsid w:val="00354A66"/>
    <w:rsid w:val="00390667"/>
    <w:rsid w:val="003A3F8B"/>
    <w:rsid w:val="003B0738"/>
    <w:rsid w:val="003E264D"/>
    <w:rsid w:val="003E446C"/>
    <w:rsid w:val="004065EB"/>
    <w:rsid w:val="00454047"/>
    <w:rsid w:val="00454C46"/>
    <w:rsid w:val="00457B67"/>
    <w:rsid w:val="004669DE"/>
    <w:rsid w:val="004808B8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37CB6"/>
    <w:rsid w:val="00556E61"/>
    <w:rsid w:val="0057640B"/>
    <w:rsid w:val="00594780"/>
    <w:rsid w:val="005B5B16"/>
    <w:rsid w:val="005D3A6A"/>
    <w:rsid w:val="005E6D0E"/>
    <w:rsid w:val="006073C2"/>
    <w:rsid w:val="00644228"/>
    <w:rsid w:val="00650092"/>
    <w:rsid w:val="00652940"/>
    <w:rsid w:val="00656121"/>
    <w:rsid w:val="006619BC"/>
    <w:rsid w:val="00664AC9"/>
    <w:rsid w:val="006B5A5C"/>
    <w:rsid w:val="006C200E"/>
    <w:rsid w:val="006D13D0"/>
    <w:rsid w:val="006D5186"/>
    <w:rsid w:val="006F0204"/>
    <w:rsid w:val="00704E19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852C89"/>
    <w:rsid w:val="00864506"/>
    <w:rsid w:val="00871DB7"/>
    <w:rsid w:val="008A69FF"/>
    <w:rsid w:val="008E6FA8"/>
    <w:rsid w:val="00904F3A"/>
    <w:rsid w:val="0092637C"/>
    <w:rsid w:val="0096514A"/>
    <w:rsid w:val="0097437C"/>
    <w:rsid w:val="00977FAF"/>
    <w:rsid w:val="00981660"/>
    <w:rsid w:val="00985149"/>
    <w:rsid w:val="00994C42"/>
    <w:rsid w:val="00995F81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9BC"/>
    <w:rsid w:val="00AB0B0A"/>
    <w:rsid w:val="00AC35D8"/>
    <w:rsid w:val="00AC4A8B"/>
    <w:rsid w:val="00AC5B33"/>
    <w:rsid w:val="00AC6B7A"/>
    <w:rsid w:val="00AF23DD"/>
    <w:rsid w:val="00B11086"/>
    <w:rsid w:val="00B17193"/>
    <w:rsid w:val="00B30452"/>
    <w:rsid w:val="00B34DB0"/>
    <w:rsid w:val="00B56197"/>
    <w:rsid w:val="00B62476"/>
    <w:rsid w:val="00B67036"/>
    <w:rsid w:val="00B820A3"/>
    <w:rsid w:val="00B97693"/>
    <w:rsid w:val="00BA2079"/>
    <w:rsid w:val="00BA310C"/>
    <w:rsid w:val="00BB0A3A"/>
    <w:rsid w:val="00BD4247"/>
    <w:rsid w:val="00BE5065"/>
    <w:rsid w:val="00BF43A2"/>
    <w:rsid w:val="00BF5530"/>
    <w:rsid w:val="00C032AA"/>
    <w:rsid w:val="00C21476"/>
    <w:rsid w:val="00C23AF6"/>
    <w:rsid w:val="00C30CFC"/>
    <w:rsid w:val="00C3665F"/>
    <w:rsid w:val="00C41B77"/>
    <w:rsid w:val="00C41C27"/>
    <w:rsid w:val="00C83F75"/>
    <w:rsid w:val="00C90B06"/>
    <w:rsid w:val="00C9292F"/>
    <w:rsid w:val="00CB5409"/>
    <w:rsid w:val="00CE3880"/>
    <w:rsid w:val="00D14DF4"/>
    <w:rsid w:val="00D21D5E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2129A"/>
    <w:rsid w:val="00E33D2F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1FFD"/>
    <w:rsid w:val="00ED45B4"/>
    <w:rsid w:val="00EE2CF3"/>
    <w:rsid w:val="00EE401B"/>
    <w:rsid w:val="00EF16B1"/>
    <w:rsid w:val="00F15521"/>
    <w:rsid w:val="00F168CD"/>
    <w:rsid w:val="00F472D8"/>
    <w:rsid w:val="00F55C21"/>
    <w:rsid w:val="00F57130"/>
    <w:rsid w:val="00F64307"/>
    <w:rsid w:val="00F73F45"/>
    <w:rsid w:val="00F76CDD"/>
    <w:rsid w:val="00F97F4F"/>
    <w:rsid w:val="00FB1EAB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68BA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paragraph" w:styleId="NormalWeb">
    <w:name w:val="Normal (Web)"/>
    <w:basedOn w:val="Normal"/>
    <w:uiPriority w:val="99"/>
    <w:semiHidden/>
    <w:unhideWhenUsed/>
    <w:rsid w:val="002D4C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9D227-BD7D-46C2-8511-68C6704F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0BE85B-3766-40FA-829B-2112C5D929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E3BA9-62C3-4403-B2D9-42E6FC20D8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8D2E41-A19D-4313-8112-A3E5BBFF9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25</cp:revision>
  <cp:lastPrinted>2024-05-22T13:10:00Z</cp:lastPrinted>
  <dcterms:created xsi:type="dcterms:W3CDTF">2024-09-16T15:56:00Z</dcterms:created>
  <dcterms:modified xsi:type="dcterms:W3CDTF">2024-09-19T15:30:00Z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