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  <w:r w:rsidRPr="00E27E06">
        <w:rPr>
          <w:b/>
        </w:rPr>
        <w:t>LEI Nº</w:t>
      </w:r>
      <w:r w:rsidR="00940E83">
        <w:rPr>
          <w:b/>
        </w:rPr>
        <w:t xml:space="preserve"> 3.590, DE 24 DE SETEMBRO DE 2024</w:t>
      </w:r>
    </w:p>
    <w:p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:rsidR="0011742D" w:rsidRPr="00804DFC" w:rsidRDefault="0011742D" w:rsidP="00804DFC">
      <w:pPr>
        <w:pStyle w:val="NormalWeb"/>
        <w:spacing w:before="0" w:beforeAutospacing="0" w:after="0" w:afterAutospacing="0"/>
        <w:ind w:left="3969"/>
        <w:jc w:val="both"/>
      </w:pPr>
      <w:r w:rsidRPr="00804DFC">
        <w:t>Dispõe sobre a desafetação de</w:t>
      </w:r>
      <w:r w:rsidR="008F6F8F">
        <w:t xml:space="preserve"> equipamento comunitário que especifica</w:t>
      </w:r>
      <w:r w:rsidRPr="00804DFC">
        <w:t xml:space="preserve">, com a finalidade </w:t>
      </w:r>
      <w:r w:rsidR="008F6F8F">
        <w:t xml:space="preserve">de atender a Lei municipal nº </w:t>
      </w:r>
      <w:r w:rsidR="008F6F8F" w:rsidRPr="008F6F8F">
        <w:t>3.479, de 14 de dezembro de 2023</w:t>
      </w:r>
      <w:r w:rsidR="00804DFC" w:rsidRPr="00804DFC">
        <w:t>, e dá outras providências.</w:t>
      </w:r>
    </w:p>
    <w:p w:rsidR="00804DFC" w:rsidRPr="00804DFC" w:rsidRDefault="00804DFC" w:rsidP="00804DFC">
      <w:pPr>
        <w:pStyle w:val="NormalWeb"/>
        <w:spacing w:before="0" w:beforeAutospacing="0" w:after="0" w:afterAutospacing="0"/>
        <w:ind w:left="3969"/>
        <w:jc w:val="both"/>
      </w:pPr>
    </w:p>
    <w:p w:rsidR="00804DFC" w:rsidRPr="00940E83" w:rsidRDefault="00804DFC" w:rsidP="00940E83">
      <w:pPr>
        <w:pStyle w:val="NormalWeb"/>
        <w:spacing w:before="0" w:beforeAutospacing="0" w:after="0" w:afterAutospacing="0"/>
        <w:ind w:left="3969"/>
        <w:jc w:val="both"/>
      </w:pPr>
    </w:p>
    <w:p w:rsidR="00940E83" w:rsidRPr="00940E83" w:rsidRDefault="00940E83" w:rsidP="00940E8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E83">
        <w:rPr>
          <w:rFonts w:ascii="Times New Roman" w:hAnsi="Times New Roman" w:cs="Times New Roman"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804DFC" w:rsidRPr="00804DFC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:rsidR="00804DFC" w:rsidRPr="008F6F8F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:rsidR="00E16CF8" w:rsidRPr="008F6F8F" w:rsidRDefault="00804DFC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</w:rPr>
        <w:t xml:space="preserve">Art. </w:t>
      </w:r>
      <w:r w:rsidRPr="008F6F8F">
        <w:rPr>
          <w:rFonts w:ascii="Times New Roman" w:hAnsi="Times New Roman" w:cs="Times New Roman"/>
          <w:b/>
          <w:sz w:val="24"/>
          <w:szCs w:val="24"/>
        </w:rPr>
        <w:t>1º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Fica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desafetado o Lote Urbano quadra nº 17, do Loteamento Residencial Reserva </w:t>
      </w:r>
      <w:r w:rsidR="008F6F8F" w:rsidRPr="008F6F8F">
        <w:rPr>
          <w:rFonts w:ascii="Times New Roman" w:hAnsi="Times New Roman" w:cs="Times New Roman"/>
          <w:sz w:val="24"/>
          <w:szCs w:val="24"/>
        </w:rPr>
        <w:t>Jardim, na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cidade de Sorriso-MT, com área de 12.178,48 m² (doze mil, cento e setenta e oito metros </w:t>
      </w:r>
      <w:r w:rsidR="008F6F8F" w:rsidRPr="008F6F8F">
        <w:rPr>
          <w:rFonts w:ascii="Times New Roman" w:hAnsi="Times New Roman" w:cs="Times New Roman"/>
          <w:sz w:val="24"/>
          <w:szCs w:val="24"/>
        </w:rPr>
        <w:t>quadrados e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quatro mil e oitocentos centímetros quadrados), matrícula 49.915, de propriedade do Município de Sorriso, registrado junto ao Cartório de Registro de Imóveis de Sorriso/MT.</w:t>
      </w:r>
    </w:p>
    <w:p w:rsidR="00E16CF8" w:rsidRPr="008F6F8F" w:rsidRDefault="00E16CF8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Pr="008F6F8F" w:rsidRDefault="00E27E06" w:rsidP="008F6F8F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A desafetação do imóve</w:t>
      </w:r>
      <w:r w:rsidR="00E16CF8" w:rsidRPr="008F6F8F">
        <w:rPr>
          <w:rFonts w:ascii="Times New Roman" w:hAnsi="Times New Roman" w:cs="Times New Roman"/>
          <w:sz w:val="24"/>
          <w:szCs w:val="24"/>
        </w:rPr>
        <w:t>l</w:t>
      </w:r>
      <w:r w:rsidRPr="008F6F8F">
        <w:rPr>
          <w:rFonts w:ascii="Times New Roman" w:hAnsi="Times New Roman" w:cs="Times New Roman"/>
          <w:sz w:val="24"/>
          <w:szCs w:val="24"/>
        </w:rPr>
        <w:t xml:space="preserve"> de que trata o art. 1º objetiva atender a Lei municipal nº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3.479, de 14 de dezembro de 2023, </w:t>
      </w:r>
      <w:r w:rsidRPr="008F6F8F">
        <w:rPr>
          <w:rFonts w:ascii="Times New Roman" w:hAnsi="Times New Roman" w:cs="Times New Roman"/>
          <w:sz w:val="24"/>
          <w:szCs w:val="24"/>
        </w:rPr>
        <w:t xml:space="preserve">cuja finalidade é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a permuta de imóvel com </w:t>
      </w:r>
      <w:r w:rsidR="00E16CF8" w:rsidRPr="008F6F8F">
        <w:rPr>
          <w:rFonts w:ascii="Times New Roman" w:hAnsi="Times New Roman" w:cs="Times New Roman"/>
          <w:sz w:val="23"/>
          <w:szCs w:val="23"/>
        </w:rPr>
        <w:t>Energisa Mato Grosso – Distribuidora de Energia S/A.</w:t>
      </w:r>
      <w:r w:rsidRPr="008F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06" w:rsidRPr="008F6F8F" w:rsidRDefault="00E27E06" w:rsidP="00E27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Art. 2º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0AAD" w:rsidRPr="008F6F8F" w:rsidRDefault="004A0AAD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940E83">
        <w:rPr>
          <w:rFonts w:ascii="Times New Roman" w:hAnsi="Times New Roman" w:cs="Times New Roman"/>
          <w:sz w:val="24"/>
          <w:szCs w:val="24"/>
        </w:rPr>
        <w:t>24 de setembro de 2024.</w:t>
      </w:r>
    </w:p>
    <w:p w:rsidR="00940E83" w:rsidRDefault="00940E83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0E83" w:rsidRDefault="00940E83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0E83" w:rsidRDefault="00940E83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40E83" w:rsidRPr="00940E83" w:rsidRDefault="00940E83" w:rsidP="00940E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940E83" w:rsidRPr="00940E83" w:rsidRDefault="00940E83" w:rsidP="00940E83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</w:rPr>
      </w:pPr>
      <w:r w:rsidRPr="00940E83">
        <w:rPr>
          <w:rFonts w:ascii="Times New Roman" w:hAnsi="Times New Roman" w:cs="Times New Roman"/>
          <w:bCs/>
          <w:i/>
        </w:rPr>
        <w:t xml:space="preserve">                                                                                                   </w:t>
      </w:r>
    </w:p>
    <w:p w:rsidR="00940E83" w:rsidRPr="00940E83" w:rsidRDefault="00940E83" w:rsidP="00940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E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ARI GENÉZIO LAFIN</w:t>
      </w:r>
    </w:p>
    <w:p w:rsidR="00940E83" w:rsidRPr="00940E83" w:rsidRDefault="00940E83" w:rsidP="00940E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0E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Prefeito Municipal</w:t>
      </w:r>
    </w:p>
    <w:p w:rsidR="00940E83" w:rsidRPr="00940E83" w:rsidRDefault="00940E83" w:rsidP="00940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0E83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940E83" w:rsidRPr="00940E83" w:rsidRDefault="00940E83" w:rsidP="00940E8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40E83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:rsidR="00940E83" w:rsidRPr="008F6F8F" w:rsidRDefault="00940E83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Default="00E27E06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:rsidR="00C42DB1" w:rsidRDefault="00C42DB1" w:rsidP="00804DFC">
      <w:pPr>
        <w:pStyle w:val="NormalWeb"/>
        <w:spacing w:before="0" w:beforeAutospacing="0" w:after="0" w:afterAutospacing="0"/>
        <w:ind w:firstLine="1418"/>
        <w:jc w:val="both"/>
      </w:pPr>
    </w:p>
    <w:sectPr w:rsidR="00C42DB1" w:rsidSect="00E16CF8">
      <w:pgSz w:w="11906" w:h="16838"/>
      <w:pgMar w:top="283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D"/>
    <w:rsid w:val="0009131F"/>
    <w:rsid w:val="0011742D"/>
    <w:rsid w:val="001A4901"/>
    <w:rsid w:val="001D5946"/>
    <w:rsid w:val="002C6E04"/>
    <w:rsid w:val="0038095C"/>
    <w:rsid w:val="003E06BF"/>
    <w:rsid w:val="0040301A"/>
    <w:rsid w:val="004A0AAD"/>
    <w:rsid w:val="00501704"/>
    <w:rsid w:val="00711802"/>
    <w:rsid w:val="007C4C66"/>
    <w:rsid w:val="00804DFC"/>
    <w:rsid w:val="008F6F8F"/>
    <w:rsid w:val="00940E83"/>
    <w:rsid w:val="009E7930"/>
    <w:rsid w:val="00A34EEA"/>
    <w:rsid w:val="00C42DB1"/>
    <w:rsid w:val="00C647DC"/>
    <w:rsid w:val="00DB1D77"/>
    <w:rsid w:val="00E16CF8"/>
    <w:rsid w:val="00E27E06"/>
    <w:rsid w:val="00E9703C"/>
    <w:rsid w:val="00ED447C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ADF6"/>
  <w15:chartTrackingRefBased/>
  <w15:docId w15:val="{5AC107A2-B896-4587-8396-81B2504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742D"/>
    <w:rPr>
      <w:color w:val="0000FF"/>
      <w:u w:val="single"/>
    </w:rPr>
  </w:style>
  <w:style w:type="paragraph" w:customStyle="1" w:styleId="p4">
    <w:name w:val="p4"/>
    <w:basedOn w:val="Normal"/>
    <w:rsid w:val="00E27E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3</cp:revision>
  <cp:lastPrinted>2024-09-24T11:15:00Z</cp:lastPrinted>
  <dcterms:created xsi:type="dcterms:W3CDTF">2024-09-24T11:13:00Z</dcterms:created>
  <dcterms:modified xsi:type="dcterms:W3CDTF">2024-09-24T11:15:00Z</dcterms:modified>
</cp:coreProperties>
</file>