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A41BC" w14:textId="149F4D60" w:rsidR="006F6E48" w:rsidRPr="00A41EB7" w:rsidRDefault="00C869C4" w:rsidP="006F6E48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2"/>
          <w:szCs w:val="22"/>
        </w:rPr>
      </w:pPr>
      <w:r w:rsidRPr="00A41EB7">
        <w:rPr>
          <w:rFonts w:ascii="Times New Roman" w:hAnsi="Times New Roman" w:cs="Times New Roman"/>
          <w:color w:val="000000"/>
          <w:sz w:val="22"/>
          <w:szCs w:val="22"/>
        </w:rPr>
        <w:t>INDICAÇÃO Nº</w:t>
      </w:r>
      <w:r w:rsidR="00A41EB7" w:rsidRPr="00A41EB7">
        <w:rPr>
          <w:rFonts w:ascii="Times New Roman" w:hAnsi="Times New Roman" w:cs="Times New Roman"/>
          <w:color w:val="000000"/>
          <w:sz w:val="22"/>
          <w:szCs w:val="22"/>
        </w:rPr>
        <w:t xml:space="preserve"> 797</w:t>
      </w:r>
      <w:r w:rsidR="00D31D57" w:rsidRPr="00A41EB7">
        <w:rPr>
          <w:rFonts w:ascii="Times New Roman" w:hAnsi="Times New Roman" w:cs="Times New Roman"/>
          <w:color w:val="000000"/>
          <w:sz w:val="22"/>
          <w:szCs w:val="22"/>
        </w:rPr>
        <w:t>/20</w:t>
      </w:r>
      <w:r w:rsidR="006139BB" w:rsidRPr="00A41EB7">
        <w:rPr>
          <w:rFonts w:ascii="Times New Roman" w:hAnsi="Times New Roman" w:cs="Times New Roman"/>
          <w:color w:val="000000"/>
          <w:sz w:val="22"/>
          <w:szCs w:val="22"/>
        </w:rPr>
        <w:t>2</w:t>
      </w:r>
      <w:r w:rsidR="00D738E7" w:rsidRPr="00A41EB7">
        <w:rPr>
          <w:rFonts w:ascii="Times New Roman" w:hAnsi="Times New Roman" w:cs="Times New Roman"/>
          <w:color w:val="000000"/>
          <w:sz w:val="22"/>
          <w:szCs w:val="22"/>
        </w:rPr>
        <w:t>4</w:t>
      </w:r>
    </w:p>
    <w:p w14:paraId="01A8A444" w14:textId="77777777" w:rsidR="006F6E48" w:rsidRPr="00A41EB7" w:rsidRDefault="006F6E48" w:rsidP="00F5557B">
      <w:pPr>
        <w:ind w:left="340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9330098" w14:textId="77777777" w:rsidR="00A41EB7" w:rsidRPr="00A41EB7" w:rsidRDefault="00A41EB7" w:rsidP="00F5557B">
      <w:pPr>
        <w:ind w:left="340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7FEAAEB6" w14:textId="6FCB37D8" w:rsidR="00D6190E" w:rsidRPr="00A41EB7" w:rsidRDefault="00E80F5B" w:rsidP="00E80F5B">
      <w:pPr>
        <w:ind w:left="340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41EB7">
        <w:rPr>
          <w:rFonts w:ascii="Times New Roman" w:hAnsi="Times New Roman" w:cs="Times New Roman"/>
          <w:b/>
          <w:bCs/>
          <w:sz w:val="22"/>
          <w:szCs w:val="22"/>
        </w:rPr>
        <w:t>INDICAMOS</w:t>
      </w:r>
      <w:r w:rsidR="0040219E" w:rsidRPr="00A41EB7">
        <w:rPr>
          <w:rFonts w:ascii="Times New Roman" w:hAnsi="Times New Roman" w:cs="Times New Roman"/>
          <w:b/>
          <w:bCs/>
          <w:sz w:val="22"/>
          <w:szCs w:val="22"/>
        </w:rPr>
        <w:t xml:space="preserve"> A NECESSIDADE DE ILUMINAÇÃO PÚBLICA NO ENTORNO DA ESCOLA MUNICIPAL CARAVÁGIO</w:t>
      </w:r>
      <w:r w:rsidRPr="00A41EB7">
        <w:rPr>
          <w:rFonts w:ascii="Times New Roman" w:hAnsi="Times New Roman" w:cs="Times New Roman"/>
          <w:b/>
          <w:bCs/>
          <w:sz w:val="22"/>
          <w:szCs w:val="22"/>
        </w:rPr>
        <w:t>, MUNICÍPIO DE SORRISO/MT.</w:t>
      </w:r>
    </w:p>
    <w:p w14:paraId="08D7022E" w14:textId="77777777" w:rsidR="00E80F5B" w:rsidRPr="00A41EB7" w:rsidRDefault="00E80F5B" w:rsidP="00E80F5B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4D2BB993" w14:textId="77777777" w:rsidR="00A41EB7" w:rsidRPr="00A41EB7" w:rsidRDefault="00A41EB7" w:rsidP="00E80F5B">
      <w:pPr>
        <w:ind w:left="3402"/>
        <w:jc w:val="both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693D81C9" w14:textId="71DF6EFB" w:rsidR="006F6E48" w:rsidRPr="00A41EB7" w:rsidRDefault="006139BB" w:rsidP="006F6E48">
      <w:pPr>
        <w:pStyle w:val="Recuodecorpodetexto2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A41EB7">
        <w:rPr>
          <w:rFonts w:ascii="Times New Roman" w:hAnsi="Times New Roman" w:cs="Times New Roman"/>
          <w:b/>
          <w:bCs/>
          <w:color w:val="000000"/>
          <w:sz w:val="22"/>
          <w:szCs w:val="22"/>
        </w:rPr>
        <w:t>FREDISON DIAS</w:t>
      </w:r>
      <w:r w:rsidR="00D31D57" w:rsidRPr="00A41EB7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– P</w:t>
      </w:r>
      <w:r w:rsidR="00392908" w:rsidRPr="00A41EB7">
        <w:rPr>
          <w:rFonts w:ascii="Times New Roman" w:hAnsi="Times New Roman" w:cs="Times New Roman"/>
          <w:b/>
          <w:bCs/>
          <w:color w:val="000000"/>
          <w:sz w:val="22"/>
          <w:szCs w:val="22"/>
        </w:rPr>
        <w:t>RD</w:t>
      </w:r>
      <w:r w:rsidR="00B27411" w:rsidRPr="00A41EB7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e </w:t>
      </w:r>
      <w:r w:rsidR="00D31D57" w:rsidRPr="00A41EB7">
        <w:rPr>
          <w:rFonts w:ascii="Times New Roman" w:hAnsi="Times New Roman" w:cs="Times New Roman"/>
          <w:b/>
          <w:bCs/>
          <w:color w:val="000000"/>
          <w:sz w:val="22"/>
          <w:szCs w:val="22"/>
        </w:rPr>
        <w:t>Vereadores abaixo assinado</w:t>
      </w:r>
      <w:r w:rsidR="001A525D" w:rsidRPr="00A41EB7">
        <w:rPr>
          <w:rFonts w:ascii="Times New Roman" w:hAnsi="Times New Roman" w:cs="Times New Roman"/>
          <w:b/>
          <w:bCs/>
          <w:color w:val="000000"/>
          <w:sz w:val="22"/>
          <w:szCs w:val="22"/>
        </w:rPr>
        <w:t>s</w:t>
      </w:r>
      <w:r w:rsidR="00652A1E" w:rsidRPr="00A41EB7">
        <w:rPr>
          <w:rFonts w:ascii="Times New Roman" w:hAnsi="Times New Roman" w:cs="Times New Roman"/>
          <w:b/>
          <w:bCs/>
          <w:color w:val="000000"/>
          <w:sz w:val="22"/>
          <w:szCs w:val="22"/>
        </w:rPr>
        <w:t>,</w:t>
      </w:r>
      <w:r w:rsidR="00D6190E" w:rsidRPr="00A41EB7">
        <w:rPr>
          <w:rFonts w:ascii="Times New Roman" w:hAnsi="Times New Roman" w:cs="Times New Roman"/>
          <w:color w:val="000000"/>
          <w:sz w:val="22"/>
          <w:szCs w:val="22"/>
        </w:rPr>
        <w:t xml:space="preserve"> com assento nes</w:t>
      </w:r>
      <w:r w:rsidR="00D31D57" w:rsidRPr="00A41EB7">
        <w:rPr>
          <w:rFonts w:ascii="Times New Roman" w:hAnsi="Times New Roman" w:cs="Times New Roman"/>
          <w:color w:val="000000"/>
          <w:sz w:val="22"/>
          <w:szCs w:val="22"/>
        </w:rPr>
        <w:t>ta Casa, de</w:t>
      </w:r>
      <w:r w:rsidR="008E41EB" w:rsidRPr="00A41EB7">
        <w:rPr>
          <w:rFonts w:ascii="Times New Roman" w:hAnsi="Times New Roman" w:cs="Times New Roman"/>
          <w:color w:val="000000"/>
          <w:sz w:val="22"/>
          <w:szCs w:val="22"/>
        </w:rPr>
        <w:t xml:space="preserve"> conformidade com o a</w:t>
      </w:r>
      <w:r w:rsidR="00D6190E" w:rsidRPr="00A41EB7">
        <w:rPr>
          <w:rFonts w:ascii="Times New Roman" w:hAnsi="Times New Roman" w:cs="Times New Roman"/>
          <w:color w:val="000000"/>
          <w:sz w:val="22"/>
          <w:szCs w:val="22"/>
        </w:rPr>
        <w:t>rtigo 115 do Regimento Interno, requer</w:t>
      </w:r>
      <w:r w:rsidR="00652A1E" w:rsidRPr="00A41EB7">
        <w:rPr>
          <w:rFonts w:ascii="Times New Roman" w:hAnsi="Times New Roman" w:cs="Times New Roman"/>
          <w:color w:val="000000"/>
          <w:sz w:val="22"/>
          <w:szCs w:val="22"/>
        </w:rPr>
        <w:t>em</w:t>
      </w:r>
      <w:r w:rsidR="00D6190E" w:rsidRPr="00A41EB7">
        <w:rPr>
          <w:rFonts w:ascii="Times New Roman" w:hAnsi="Times New Roman" w:cs="Times New Roman"/>
          <w:color w:val="000000"/>
          <w:sz w:val="22"/>
          <w:szCs w:val="22"/>
        </w:rPr>
        <w:t xml:space="preserve"> à Mesa que este Expediente seja encaminhado ao </w:t>
      </w:r>
      <w:r w:rsidR="004E7B50" w:rsidRPr="00A41EB7">
        <w:rPr>
          <w:rFonts w:ascii="Times New Roman" w:hAnsi="Times New Roman" w:cs="Times New Roman"/>
          <w:color w:val="000000"/>
          <w:sz w:val="22"/>
          <w:szCs w:val="22"/>
        </w:rPr>
        <w:t xml:space="preserve">Exmo Senhor Ari </w:t>
      </w:r>
      <w:r w:rsidR="007016B9" w:rsidRPr="00A41EB7">
        <w:rPr>
          <w:rFonts w:ascii="Times New Roman" w:hAnsi="Times New Roman" w:cs="Times New Roman"/>
          <w:color w:val="000000"/>
          <w:sz w:val="22"/>
          <w:szCs w:val="22"/>
        </w:rPr>
        <w:t xml:space="preserve">Lafin, Prefeito Municipal e a Secretaria Municipal de </w:t>
      </w:r>
      <w:r w:rsidR="00392908" w:rsidRPr="00A41EB7">
        <w:rPr>
          <w:rFonts w:ascii="Times New Roman" w:hAnsi="Times New Roman" w:cs="Times New Roman"/>
          <w:color w:val="000000"/>
          <w:sz w:val="22"/>
          <w:szCs w:val="22"/>
        </w:rPr>
        <w:t>Obras e Serviços Públicos</w:t>
      </w:r>
      <w:r w:rsidR="009C00CA" w:rsidRPr="00A41EB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9C00CA" w:rsidRPr="00A41EB7">
        <w:rPr>
          <w:rFonts w:ascii="Times New Roman" w:hAnsi="Times New Roman" w:cs="Times New Roman"/>
          <w:b/>
          <w:color w:val="000000"/>
          <w:sz w:val="22"/>
          <w:szCs w:val="22"/>
        </w:rPr>
        <w:t>versando sobre a necessidade</w:t>
      </w:r>
      <w:r w:rsidR="0040219E" w:rsidRPr="00A41EB7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40219E" w:rsidRPr="00A41EB7">
        <w:rPr>
          <w:rFonts w:ascii="Times New Roman" w:hAnsi="Times New Roman" w:cs="Times New Roman"/>
          <w:b/>
          <w:bCs/>
          <w:sz w:val="22"/>
          <w:szCs w:val="22"/>
        </w:rPr>
        <w:t>de iluminação pública no entorno da Escola Municipal Caravágio</w:t>
      </w:r>
      <w:r w:rsidR="0040219E" w:rsidRPr="00A41EB7"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, </w:t>
      </w:r>
      <w:r w:rsidR="00E80F5B" w:rsidRPr="00A41EB7">
        <w:rPr>
          <w:rFonts w:ascii="Times New Roman" w:hAnsi="Times New Roman" w:cs="Times New Roman"/>
          <w:b/>
          <w:bCs/>
          <w:color w:val="000000"/>
          <w:sz w:val="22"/>
          <w:szCs w:val="22"/>
        </w:rPr>
        <w:t>Município de Sorriso/MT.</w:t>
      </w:r>
    </w:p>
    <w:p w14:paraId="77A8FE04" w14:textId="77777777" w:rsidR="006F6E48" w:rsidRPr="00A41EB7" w:rsidRDefault="006F6E48" w:rsidP="00663F13">
      <w:pPr>
        <w:pStyle w:val="Recuodecorpodetexto2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0A8F9482" w14:textId="77777777" w:rsidR="00A41EB7" w:rsidRPr="00A41EB7" w:rsidRDefault="00A41EB7" w:rsidP="00663F13">
      <w:pPr>
        <w:pStyle w:val="Recuodecorpodetexto2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0FAEF553" w14:textId="4D53AE3A" w:rsidR="007005FD" w:rsidRPr="00A41EB7" w:rsidRDefault="00D6190E" w:rsidP="00E80F5B">
      <w:pPr>
        <w:pStyle w:val="Ttulo1"/>
        <w:keepNext/>
        <w:spacing w:line="276" w:lineRule="auto"/>
        <w:ind w:right="0"/>
        <w:rPr>
          <w:rFonts w:ascii="Times New Roman" w:hAnsi="Times New Roman" w:cs="Times New Roman"/>
          <w:color w:val="000000"/>
          <w:sz w:val="22"/>
          <w:szCs w:val="22"/>
        </w:rPr>
      </w:pPr>
      <w:r w:rsidRPr="00A41EB7">
        <w:rPr>
          <w:rFonts w:ascii="Times New Roman" w:hAnsi="Times New Roman" w:cs="Times New Roman"/>
          <w:color w:val="000000"/>
          <w:sz w:val="22"/>
          <w:szCs w:val="22"/>
        </w:rPr>
        <w:t>JUSTIFICATIVAS</w:t>
      </w:r>
    </w:p>
    <w:p w14:paraId="79118177" w14:textId="0FB3263B" w:rsidR="00AB3437" w:rsidRPr="00A41EB7" w:rsidRDefault="006F6E48" w:rsidP="006220EC">
      <w:pPr>
        <w:pStyle w:val="PargrafodaLista"/>
        <w:spacing w:before="240"/>
        <w:ind w:left="0" w:firstLine="141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A41EB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Considerando </w:t>
      </w:r>
      <w:r w:rsidR="00B234B8" w:rsidRPr="00A41EB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que </w:t>
      </w:r>
      <w:r w:rsidR="00E80F5B" w:rsidRPr="00A41EB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a falta </w:t>
      </w:r>
      <w:r w:rsidR="0040219E" w:rsidRPr="00A41EB7">
        <w:rPr>
          <w:rFonts w:ascii="Times New Roman" w:hAnsi="Times New Roman" w:cs="Times New Roman"/>
          <w:color w:val="000000" w:themeColor="text1"/>
          <w:shd w:val="clear" w:color="auto" w:fill="FFFFFF"/>
        </w:rPr>
        <w:t>de iluminação adequada nas proximidades tem gerado preocupação, especialmente durante o período noturno, aumentando os riscos de acidentes e comprometendo a segurança da comunidade.</w:t>
      </w:r>
    </w:p>
    <w:p w14:paraId="18718F13" w14:textId="77777777" w:rsidR="0040219E" w:rsidRPr="00A41EB7" w:rsidRDefault="0040219E" w:rsidP="006220EC">
      <w:pPr>
        <w:pStyle w:val="PargrafodaLista"/>
        <w:spacing w:before="240"/>
        <w:ind w:left="0" w:firstLine="141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77903A8B" w14:textId="4503AA4D" w:rsidR="0040219E" w:rsidRPr="00A41EB7" w:rsidRDefault="0040219E" w:rsidP="006220EC">
      <w:pPr>
        <w:pStyle w:val="PargrafodaLista"/>
        <w:spacing w:before="240"/>
        <w:ind w:left="0" w:firstLine="141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A41EB7">
        <w:rPr>
          <w:rFonts w:ascii="Times New Roman" w:hAnsi="Times New Roman" w:cs="Times New Roman"/>
          <w:color w:val="000000" w:themeColor="text1"/>
          <w:shd w:val="clear" w:color="auto" w:fill="FFFFFF"/>
        </w:rPr>
        <w:t>Considerando que a visibilidade melhorada pode prevenir acidentes, tanto de pedestres quanto de veículos, ao permitir que motoristas vejam melhor as pessoas que transitam pela área.</w:t>
      </w:r>
    </w:p>
    <w:p w14:paraId="3104EB60" w14:textId="77777777" w:rsidR="0040219E" w:rsidRPr="00A41EB7" w:rsidRDefault="0040219E" w:rsidP="0040219E">
      <w:pPr>
        <w:pStyle w:val="PargrafodaLista"/>
        <w:spacing w:before="240"/>
        <w:ind w:left="0" w:firstLine="141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A41EB7">
        <w:rPr>
          <w:rFonts w:ascii="Times New Roman" w:hAnsi="Times New Roman" w:cs="Times New Roman"/>
          <w:color w:val="000000" w:themeColor="text1"/>
          <w:shd w:val="clear" w:color="auto" w:fill="FFFFFF"/>
        </w:rPr>
        <w:t>Considerando que a iluminação pública desencoraja atividades ilícitas, como vandalismo e assaltos, proporcionando um ambiente mais seguro para a comunidade escolar.</w:t>
      </w:r>
    </w:p>
    <w:p w14:paraId="6F766E00" w14:textId="77777777" w:rsidR="0040219E" w:rsidRPr="00A41EB7" w:rsidRDefault="0040219E" w:rsidP="0040219E">
      <w:pPr>
        <w:pStyle w:val="PargrafodaLista"/>
        <w:spacing w:before="240"/>
        <w:ind w:left="0" w:firstLine="141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14:paraId="2EA42E79" w14:textId="2FF0D672" w:rsidR="00AB3437" w:rsidRPr="00A41EB7" w:rsidRDefault="0040219E" w:rsidP="0040219E">
      <w:pPr>
        <w:pStyle w:val="PargrafodaLista"/>
        <w:spacing w:before="240"/>
        <w:ind w:left="0" w:firstLine="141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A41EB7">
        <w:rPr>
          <w:rFonts w:ascii="Times New Roman" w:hAnsi="Times New Roman" w:cs="Times New Roman"/>
          <w:color w:val="000000" w:themeColor="text1"/>
          <w:shd w:val="clear" w:color="auto" w:fill="FFFFFF"/>
        </w:rPr>
        <w:t>Considerando que melhorar a iluminação contribui para a acessibilidade de todos, incluindo pessoas com mobilidade reduzida, que podem se sentir inseguras em áreas mal iluminadas.</w:t>
      </w:r>
    </w:p>
    <w:p w14:paraId="5D77F67C" w14:textId="4C605484" w:rsidR="00A41EB7" w:rsidRPr="00A41EB7" w:rsidRDefault="0040219E" w:rsidP="00A41EB7">
      <w:pPr>
        <w:pStyle w:val="PargrafodaLista"/>
        <w:spacing w:before="240"/>
        <w:ind w:left="0" w:firstLine="1418"/>
        <w:jc w:val="both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A41EB7">
        <w:rPr>
          <w:rFonts w:ascii="Times New Roman" w:hAnsi="Times New Roman" w:cs="Times New Roman"/>
          <w:color w:val="000000" w:themeColor="text1"/>
          <w:shd w:val="clear" w:color="auto" w:fill="FFFFFF"/>
        </w:rPr>
        <w:t>Considerando que um ambiente bem iluminado valoriza a área ao redor da escola, promovendo um senso de comunidade e cuidado com o espaço público.</w:t>
      </w:r>
    </w:p>
    <w:p w14:paraId="7B28FC5F" w14:textId="77777777" w:rsidR="00A41EB7" w:rsidRPr="00A41EB7" w:rsidRDefault="00A41EB7" w:rsidP="00B54942">
      <w:pPr>
        <w:tabs>
          <w:tab w:val="left" w:pos="1200"/>
        </w:tabs>
        <w:jc w:val="both"/>
        <w:rPr>
          <w:rFonts w:ascii="Times New Roman" w:hAnsi="Times New Roman" w:cs="Times New Roman"/>
          <w:sz w:val="22"/>
          <w:szCs w:val="22"/>
        </w:rPr>
      </w:pPr>
    </w:p>
    <w:p w14:paraId="62DC5751" w14:textId="355352FB" w:rsidR="00D6190E" w:rsidRDefault="007005FD" w:rsidP="00A41EB7">
      <w:pPr>
        <w:ind w:firstLine="1418"/>
        <w:rPr>
          <w:rFonts w:ascii="Times New Roman" w:hAnsi="Times New Roman" w:cs="Times New Roman"/>
          <w:color w:val="000000"/>
          <w:sz w:val="22"/>
          <w:szCs w:val="22"/>
        </w:rPr>
      </w:pPr>
      <w:r w:rsidRPr="00A41EB7">
        <w:rPr>
          <w:rFonts w:ascii="Times New Roman" w:hAnsi="Times New Roman" w:cs="Times New Roman"/>
          <w:color w:val="000000"/>
          <w:sz w:val="22"/>
          <w:szCs w:val="22"/>
        </w:rPr>
        <w:t>Câmara Municipal de Sorri</w:t>
      </w:r>
      <w:r w:rsidR="00133E6F" w:rsidRPr="00A41EB7">
        <w:rPr>
          <w:rFonts w:ascii="Times New Roman" w:hAnsi="Times New Roman" w:cs="Times New Roman"/>
          <w:color w:val="000000"/>
          <w:sz w:val="22"/>
          <w:szCs w:val="22"/>
        </w:rPr>
        <w:t xml:space="preserve">so, Estado de Mato </w:t>
      </w:r>
      <w:r w:rsidR="000179F8" w:rsidRPr="00A41EB7">
        <w:rPr>
          <w:rFonts w:ascii="Times New Roman" w:hAnsi="Times New Roman" w:cs="Times New Roman"/>
          <w:color w:val="000000"/>
          <w:sz w:val="22"/>
          <w:szCs w:val="22"/>
        </w:rPr>
        <w:t xml:space="preserve">Grosso, em </w:t>
      </w:r>
      <w:r w:rsidR="0040219E" w:rsidRPr="00A41EB7">
        <w:rPr>
          <w:rFonts w:ascii="Times New Roman" w:hAnsi="Times New Roman" w:cs="Times New Roman"/>
          <w:color w:val="000000"/>
          <w:sz w:val="22"/>
          <w:szCs w:val="22"/>
        </w:rPr>
        <w:t>02</w:t>
      </w:r>
      <w:r w:rsidR="00133E6F" w:rsidRPr="00A41EB7">
        <w:rPr>
          <w:rFonts w:ascii="Times New Roman" w:hAnsi="Times New Roman" w:cs="Times New Roman"/>
          <w:color w:val="000000"/>
          <w:sz w:val="22"/>
          <w:szCs w:val="22"/>
        </w:rPr>
        <w:t xml:space="preserve"> de </w:t>
      </w:r>
      <w:r w:rsidR="0040219E" w:rsidRPr="00A41EB7">
        <w:rPr>
          <w:rFonts w:ascii="Times New Roman" w:hAnsi="Times New Roman" w:cs="Times New Roman"/>
          <w:color w:val="000000"/>
          <w:sz w:val="22"/>
          <w:szCs w:val="22"/>
        </w:rPr>
        <w:t>outubro</w:t>
      </w:r>
      <w:r w:rsidRPr="00A41EB7">
        <w:rPr>
          <w:rFonts w:ascii="Times New Roman" w:hAnsi="Times New Roman" w:cs="Times New Roman"/>
          <w:color w:val="000000"/>
          <w:sz w:val="22"/>
          <w:szCs w:val="22"/>
        </w:rPr>
        <w:t xml:space="preserve"> de 20</w:t>
      </w:r>
      <w:r w:rsidR="006139BB" w:rsidRPr="00A41EB7">
        <w:rPr>
          <w:rFonts w:ascii="Times New Roman" w:hAnsi="Times New Roman" w:cs="Times New Roman"/>
          <w:color w:val="000000"/>
          <w:sz w:val="22"/>
          <w:szCs w:val="22"/>
        </w:rPr>
        <w:t>2</w:t>
      </w:r>
      <w:r w:rsidR="009E0E79" w:rsidRPr="00A41EB7">
        <w:rPr>
          <w:rFonts w:ascii="Times New Roman" w:hAnsi="Times New Roman" w:cs="Times New Roman"/>
          <w:color w:val="000000"/>
          <w:sz w:val="22"/>
          <w:szCs w:val="22"/>
        </w:rPr>
        <w:t>4</w:t>
      </w:r>
      <w:r w:rsidRPr="00A41EB7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74D64CC3" w14:textId="77777777" w:rsidR="00A41EB7" w:rsidRPr="00A41EB7" w:rsidRDefault="00A41EB7" w:rsidP="002C17AD">
      <w:pPr>
        <w:jc w:val="center"/>
        <w:rPr>
          <w:rFonts w:ascii="Times New Roman" w:hAnsi="Times New Roman" w:cs="Times New Roman"/>
          <w:color w:val="000000"/>
          <w:sz w:val="22"/>
          <w:szCs w:val="22"/>
        </w:rPr>
      </w:pPr>
    </w:p>
    <w:p w14:paraId="5D55F5FA" w14:textId="77777777" w:rsidR="00D31D57" w:rsidRPr="00A41EB7" w:rsidRDefault="00D31D57" w:rsidP="00CB4F3C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45CA5E8C" w14:textId="77777777" w:rsidR="000D6FA4" w:rsidRPr="00A41EB7" w:rsidRDefault="000D6FA4" w:rsidP="00CB4F3C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w="10632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9"/>
        <w:gridCol w:w="3115"/>
        <w:gridCol w:w="3688"/>
      </w:tblGrid>
      <w:tr w:rsidR="00A41EB7" w14:paraId="098A8CAE" w14:textId="77777777" w:rsidTr="00A41EB7">
        <w:trPr>
          <w:trHeight w:val="1160"/>
        </w:trPr>
        <w:tc>
          <w:tcPr>
            <w:tcW w:w="3829" w:type="dxa"/>
          </w:tcPr>
          <w:p w14:paraId="042B5E53" w14:textId="77777777" w:rsidR="00A41EB7" w:rsidRP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FREDISON DIAS</w:t>
            </w:r>
          </w:p>
          <w:p w14:paraId="0ECE4775" w14:textId="77777777" w:rsidR="00A41EB7" w:rsidRP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PRD</w:t>
            </w:r>
          </w:p>
          <w:p w14:paraId="51801873" w14:textId="77777777" w:rsidR="00A41EB7" w:rsidRDefault="00A41EB7" w:rsidP="00AB59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115" w:type="dxa"/>
          </w:tcPr>
          <w:p w14:paraId="40B052DE" w14:textId="77777777" w:rsidR="00A41EB7" w:rsidRDefault="00A41EB7" w:rsidP="00AB59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MARLON ZANELLA</w:t>
            </w:r>
          </w:p>
          <w:p w14:paraId="3A36C79F" w14:textId="7664750D" w:rsidR="00A41EB7" w:rsidRDefault="00A41EB7" w:rsidP="00AB59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MDB</w:t>
            </w:r>
          </w:p>
        </w:tc>
        <w:tc>
          <w:tcPr>
            <w:tcW w:w="3688" w:type="dxa"/>
          </w:tcPr>
          <w:p w14:paraId="10268473" w14:textId="77777777" w:rsidR="00A41EB7" w:rsidRP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CELSO KOZAK</w:t>
            </w:r>
          </w:p>
          <w:p w14:paraId="6295026A" w14:textId="30B3DF6F" w:rsid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PSDB</w:t>
            </w:r>
          </w:p>
        </w:tc>
      </w:tr>
      <w:tr w:rsidR="00A41EB7" w14:paraId="26D77078" w14:textId="77777777" w:rsidTr="00A41EB7">
        <w:trPr>
          <w:trHeight w:val="1134"/>
        </w:trPr>
        <w:tc>
          <w:tcPr>
            <w:tcW w:w="3829" w:type="dxa"/>
          </w:tcPr>
          <w:p w14:paraId="6169B854" w14:textId="77777777" w:rsidR="00A41EB7" w:rsidRP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DIOGO KRIGUER</w:t>
            </w:r>
          </w:p>
          <w:p w14:paraId="23439F78" w14:textId="2FD14A61" w:rsid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PSDB</w:t>
            </w:r>
          </w:p>
        </w:tc>
        <w:tc>
          <w:tcPr>
            <w:tcW w:w="3115" w:type="dxa"/>
          </w:tcPr>
          <w:p w14:paraId="2E98327C" w14:textId="77777777" w:rsidR="00A41EB7" w:rsidRP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JANE DELALIBERA</w:t>
            </w:r>
          </w:p>
          <w:p w14:paraId="7449712B" w14:textId="1FD58089" w:rsid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Vereadora PL</w:t>
            </w:r>
          </w:p>
        </w:tc>
        <w:tc>
          <w:tcPr>
            <w:tcW w:w="3688" w:type="dxa"/>
          </w:tcPr>
          <w:p w14:paraId="442F7D14" w14:textId="77777777" w:rsidR="00A41EB7" w:rsidRP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MAURICIO GOMES</w:t>
            </w:r>
          </w:p>
          <w:p w14:paraId="6CDE2F25" w14:textId="77777777" w:rsidR="00A41EB7" w:rsidRP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PSD</w:t>
            </w:r>
          </w:p>
          <w:p w14:paraId="40876FC3" w14:textId="77777777" w:rsidR="00A41EB7" w:rsidRDefault="00A41EB7" w:rsidP="00AB593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41EB7" w14:paraId="175078E4" w14:textId="77777777" w:rsidTr="00A41EB7">
        <w:tc>
          <w:tcPr>
            <w:tcW w:w="3829" w:type="dxa"/>
          </w:tcPr>
          <w:p w14:paraId="6C09E175" w14:textId="77777777" w:rsidR="00A41EB7" w:rsidRP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RODRIGO MACHADO</w:t>
            </w:r>
          </w:p>
          <w:p w14:paraId="32028343" w14:textId="521B37EB" w:rsid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MDB</w:t>
            </w:r>
          </w:p>
        </w:tc>
        <w:tc>
          <w:tcPr>
            <w:tcW w:w="3115" w:type="dxa"/>
          </w:tcPr>
          <w:p w14:paraId="3F052A29" w14:textId="77777777" w:rsidR="00A41EB7" w:rsidRP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ZÉ DA PANTANAL</w:t>
            </w:r>
          </w:p>
          <w:p w14:paraId="257268C0" w14:textId="442F2D41" w:rsid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MDB</w:t>
            </w:r>
          </w:p>
        </w:tc>
        <w:tc>
          <w:tcPr>
            <w:tcW w:w="3688" w:type="dxa"/>
          </w:tcPr>
          <w:p w14:paraId="02BD37BC" w14:textId="77777777" w:rsidR="00A41EB7" w:rsidRP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WANDERLEY PAULO</w:t>
            </w:r>
          </w:p>
          <w:p w14:paraId="31294533" w14:textId="300FDF32" w:rsidR="00A41EB7" w:rsidRDefault="00A41EB7" w:rsidP="00A41EB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A41EB7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Vereador PP</w:t>
            </w:r>
          </w:p>
        </w:tc>
      </w:tr>
    </w:tbl>
    <w:p w14:paraId="32585C1C" w14:textId="77777777" w:rsidR="00AB5933" w:rsidRPr="00A41EB7" w:rsidRDefault="00AB5933" w:rsidP="00AB5933">
      <w:pPr>
        <w:jc w:val="center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p w14:paraId="52D9024B" w14:textId="77777777" w:rsidR="00484469" w:rsidRPr="00A41EB7" w:rsidRDefault="00484469" w:rsidP="00133E6F">
      <w:pPr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</w:p>
    <w:sectPr w:rsidR="00484469" w:rsidRPr="00A41EB7" w:rsidSect="00A41EB7">
      <w:headerReference w:type="default" r:id="rId7"/>
      <w:pgSz w:w="11906" w:h="16838"/>
      <w:pgMar w:top="2835" w:right="1133" w:bottom="426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ADC45A" w14:textId="77777777" w:rsidR="00DD0AF7" w:rsidRDefault="00DD0AF7" w:rsidP="00F5557B">
      <w:r>
        <w:separator/>
      </w:r>
    </w:p>
  </w:endnote>
  <w:endnote w:type="continuationSeparator" w:id="0">
    <w:p w14:paraId="4E164673" w14:textId="77777777" w:rsidR="00DD0AF7" w:rsidRDefault="00DD0AF7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064CD3" w14:textId="77777777" w:rsidR="00DD0AF7" w:rsidRDefault="00DD0AF7" w:rsidP="00F5557B">
      <w:r>
        <w:separator/>
      </w:r>
    </w:p>
  </w:footnote>
  <w:footnote w:type="continuationSeparator" w:id="0">
    <w:p w14:paraId="44EDD75F" w14:textId="77777777" w:rsidR="00DD0AF7" w:rsidRDefault="00DD0AF7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FDDD8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042E85F5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07D5BD5B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2DCE0C20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54B3E6B7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14A6D213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90E"/>
    <w:rsid w:val="000179F8"/>
    <w:rsid w:val="0008679A"/>
    <w:rsid w:val="000A489B"/>
    <w:rsid w:val="000C6386"/>
    <w:rsid w:val="000D6FA4"/>
    <w:rsid w:val="00102789"/>
    <w:rsid w:val="00123989"/>
    <w:rsid w:val="00133E6F"/>
    <w:rsid w:val="0014646A"/>
    <w:rsid w:val="001A525D"/>
    <w:rsid w:val="001B3411"/>
    <w:rsid w:val="00226F92"/>
    <w:rsid w:val="00236610"/>
    <w:rsid w:val="0025066D"/>
    <w:rsid w:val="00291670"/>
    <w:rsid w:val="002B22F3"/>
    <w:rsid w:val="002C17AD"/>
    <w:rsid w:val="002D190D"/>
    <w:rsid w:val="002D3A4D"/>
    <w:rsid w:val="003503FC"/>
    <w:rsid w:val="00392908"/>
    <w:rsid w:val="003B2E48"/>
    <w:rsid w:val="003C6618"/>
    <w:rsid w:val="003D5FD9"/>
    <w:rsid w:val="003E0ACE"/>
    <w:rsid w:val="0040219E"/>
    <w:rsid w:val="00424142"/>
    <w:rsid w:val="00484469"/>
    <w:rsid w:val="004876CE"/>
    <w:rsid w:val="004A59DA"/>
    <w:rsid w:val="004A6C9D"/>
    <w:rsid w:val="004E7B50"/>
    <w:rsid w:val="00567DB6"/>
    <w:rsid w:val="005C37AD"/>
    <w:rsid w:val="006012B2"/>
    <w:rsid w:val="006139BB"/>
    <w:rsid w:val="00616DDC"/>
    <w:rsid w:val="006220EC"/>
    <w:rsid w:val="00652A1E"/>
    <w:rsid w:val="00663F13"/>
    <w:rsid w:val="00682A44"/>
    <w:rsid w:val="0068345F"/>
    <w:rsid w:val="0069040E"/>
    <w:rsid w:val="006B5FBF"/>
    <w:rsid w:val="006C5342"/>
    <w:rsid w:val="006C5C1B"/>
    <w:rsid w:val="006F6E48"/>
    <w:rsid w:val="007005FD"/>
    <w:rsid w:val="007016B9"/>
    <w:rsid w:val="007169B7"/>
    <w:rsid w:val="00730C10"/>
    <w:rsid w:val="007458AD"/>
    <w:rsid w:val="00746821"/>
    <w:rsid w:val="00763204"/>
    <w:rsid w:val="007C1944"/>
    <w:rsid w:val="007C2EB1"/>
    <w:rsid w:val="007D37A0"/>
    <w:rsid w:val="008E41EB"/>
    <w:rsid w:val="00932D3E"/>
    <w:rsid w:val="00946CD5"/>
    <w:rsid w:val="009532D0"/>
    <w:rsid w:val="0096478F"/>
    <w:rsid w:val="009742EB"/>
    <w:rsid w:val="00987D84"/>
    <w:rsid w:val="00992247"/>
    <w:rsid w:val="009A372B"/>
    <w:rsid w:val="009B58A3"/>
    <w:rsid w:val="009C00CA"/>
    <w:rsid w:val="009C04A9"/>
    <w:rsid w:val="009C549D"/>
    <w:rsid w:val="009C66C2"/>
    <w:rsid w:val="009C6DAE"/>
    <w:rsid w:val="009E0E79"/>
    <w:rsid w:val="00A14E04"/>
    <w:rsid w:val="00A27153"/>
    <w:rsid w:val="00A4053C"/>
    <w:rsid w:val="00A41EB7"/>
    <w:rsid w:val="00AA63C6"/>
    <w:rsid w:val="00AB3437"/>
    <w:rsid w:val="00AB5933"/>
    <w:rsid w:val="00B172E5"/>
    <w:rsid w:val="00B234B8"/>
    <w:rsid w:val="00B2727A"/>
    <w:rsid w:val="00B27411"/>
    <w:rsid w:val="00B54942"/>
    <w:rsid w:val="00B76F1E"/>
    <w:rsid w:val="00B93609"/>
    <w:rsid w:val="00BA2D2A"/>
    <w:rsid w:val="00BE3CF4"/>
    <w:rsid w:val="00BF6054"/>
    <w:rsid w:val="00C62E0A"/>
    <w:rsid w:val="00C869C4"/>
    <w:rsid w:val="00CB4F3C"/>
    <w:rsid w:val="00CD3246"/>
    <w:rsid w:val="00D042A7"/>
    <w:rsid w:val="00D11747"/>
    <w:rsid w:val="00D31D57"/>
    <w:rsid w:val="00D6190E"/>
    <w:rsid w:val="00D725B5"/>
    <w:rsid w:val="00D738E7"/>
    <w:rsid w:val="00D77A0E"/>
    <w:rsid w:val="00DD0AF7"/>
    <w:rsid w:val="00DE2620"/>
    <w:rsid w:val="00E041BD"/>
    <w:rsid w:val="00E31BC0"/>
    <w:rsid w:val="00E80F5B"/>
    <w:rsid w:val="00E828C8"/>
    <w:rsid w:val="00E93474"/>
    <w:rsid w:val="00E93CDD"/>
    <w:rsid w:val="00EF067C"/>
    <w:rsid w:val="00F5557B"/>
    <w:rsid w:val="00F7178B"/>
    <w:rsid w:val="00F814ED"/>
    <w:rsid w:val="00FB2D7B"/>
    <w:rsid w:val="00FC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B6693"/>
  <w15:docId w15:val="{1DFA992A-866A-425A-BEBF-78E507EC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6139BB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  <w:style w:type="paragraph" w:styleId="PargrafodaLista">
    <w:name w:val="List Paragraph"/>
    <w:basedOn w:val="Normal"/>
    <w:uiPriority w:val="34"/>
    <w:qFormat/>
    <w:rsid w:val="006F6E4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E80F5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9EB32-4330-4B96-ABFD-449A2D389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secret camara</cp:lastModifiedBy>
  <cp:revision>4</cp:revision>
  <cp:lastPrinted>2024-10-02T16:51:00Z</cp:lastPrinted>
  <dcterms:created xsi:type="dcterms:W3CDTF">2024-10-02T16:52:00Z</dcterms:created>
  <dcterms:modified xsi:type="dcterms:W3CDTF">2024-10-03T11:41:00Z</dcterms:modified>
</cp:coreProperties>
</file>