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C1E4" w14:textId="35E9E708" w:rsidR="000B08D3" w:rsidRPr="00EC0A21" w:rsidRDefault="00B20331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EC0A21">
        <w:rPr>
          <w:rFonts w:ascii="Times New Roman" w:eastAsia="Times New Roman" w:hAnsi="Times New Roman" w:cs="Times New Roman"/>
          <w:b/>
          <w:lang w:eastAsia="pt-BR"/>
        </w:rPr>
        <w:t>INDICAÇÃO Nº</w:t>
      </w:r>
      <w:r w:rsidR="0048453A">
        <w:rPr>
          <w:rFonts w:ascii="Times New Roman" w:eastAsia="Times New Roman" w:hAnsi="Times New Roman" w:cs="Times New Roman"/>
          <w:b/>
          <w:lang w:eastAsia="pt-BR"/>
        </w:rPr>
        <w:t xml:space="preserve"> 087/2025</w:t>
      </w:r>
    </w:p>
    <w:p w14:paraId="06CE5E3E" w14:textId="447B254E" w:rsidR="009C7547" w:rsidRPr="00EC0A21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4352F6D4" w14:textId="77777777" w:rsidR="00EC0A21" w:rsidRPr="00EC0A21" w:rsidRDefault="00EC0A21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36022D24" w14:textId="1F050CDC" w:rsidR="000B08D3" w:rsidRPr="00EC0A21" w:rsidRDefault="00B20331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C0A21">
        <w:rPr>
          <w:rFonts w:ascii="Times New Roman" w:eastAsia="Times New Roman" w:hAnsi="Times New Roman" w:cs="Times New Roman"/>
          <w:b/>
          <w:lang w:eastAsia="pt-BR"/>
        </w:rPr>
        <w:t>INDICAMOS A</w:t>
      </w:r>
      <w:r w:rsidR="00F26722">
        <w:rPr>
          <w:rFonts w:ascii="Times New Roman" w:eastAsia="Times New Roman" w:hAnsi="Times New Roman" w:cs="Times New Roman"/>
          <w:b/>
          <w:lang w:eastAsia="pt-BR"/>
        </w:rPr>
        <w:t xml:space="preserve"> REFORMA GERAL E</w:t>
      </w:r>
      <w:r w:rsidRPr="00EC0A21">
        <w:rPr>
          <w:rFonts w:ascii="Times New Roman" w:eastAsia="Times New Roman" w:hAnsi="Times New Roman" w:cs="Times New Roman"/>
          <w:b/>
          <w:lang w:eastAsia="pt-BR"/>
        </w:rPr>
        <w:t xml:space="preserve"> SUBSTITUIÇÃO DO CALÇAMENTO POLIÉDRICO INTERNO DA PRAÇA ANTENOR BALBINOT</w:t>
      </w:r>
      <w:r w:rsidR="002448BA">
        <w:rPr>
          <w:rFonts w:ascii="Times New Roman" w:eastAsia="Times New Roman" w:hAnsi="Times New Roman" w:cs="Times New Roman"/>
          <w:b/>
          <w:lang w:eastAsia="pt-BR"/>
        </w:rPr>
        <w:t>,</w:t>
      </w:r>
      <w:r w:rsidRPr="00EC0A21">
        <w:rPr>
          <w:rFonts w:ascii="Times New Roman" w:eastAsia="Times New Roman" w:hAnsi="Times New Roman" w:cs="Times New Roman"/>
          <w:b/>
          <w:lang w:eastAsia="pt-BR"/>
        </w:rPr>
        <w:t xml:space="preserve"> PARA CALÇAMENTO ADEQUADO A PESSOAS COM DEFICIÊNCIA.</w:t>
      </w:r>
    </w:p>
    <w:p w14:paraId="3BA54789" w14:textId="60D40685" w:rsidR="009C7547" w:rsidRPr="00EC0A21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0AFE8C" w14:textId="77777777" w:rsidR="00EC0A21" w:rsidRPr="00EC0A21" w:rsidRDefault="00EC0A21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EB62856" w14:textId="614A81CE" w:rsidR="000B08D3" w:rsidRPr="00EC0A21" w:rsidRDefault="00B20331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PROFª SILVANA PERIN </w:t>
      </w:r>
      <w:r w:rsidR="002448BA">
        <w:rPr>
          <w:rFonts w:ascii="Times New Roman" w:eastAsia="Times New Roman" w:hAnsi="Times New Roman" w:cs="Times New Roman"/>
          <w:b/>
          <w:lang w:eastAsia="pt-BR"/>
        </w:rPr>
        <w:t>–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MDB</w:t>
      </w:r>
      <w:r w:rsidR="002448BA">
        <w:rPr>
          <w:rFonts w:ascii="Times New Roman" w:eastAsia="Times New Roman" w:hAnsi="Times New Roman" w:cs="Times New Roman"/>
          <w:b/>
          <w:lang w:eastAsia="pt-BR"/>
        </w:rPr>
        <w:t>, EMERSON FARIAS – PL</w:t>
      </w:r>
      <w:bookmarkStart w:id="0" w:name="_GoBack"/>
      <w:bookmarkEnd w:id="0"/>
      <w:r w:rsidR="002448BA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62D60" w:rsidRPr="00EC0A2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62D60" w:rsidRPr="00EC0A21">
        <w:rPr>
          <w:rFonts w:ascii="Times New Roman" w:eastAsia="Times New Roman" w:hAnsi="Times New Roman" w:cs="Times New Roman"/>
          <w:lang w:eastAsia="pt-BR"/>
        </w:rPr>
        <w:t xml:space="preserve">e </w:t>
      </w:r>
      <w:r w:rsidR="003A7BF0" w:rsidRPr="00EC0A21">
        <w:rPr>
          <w:rFonts w:ascii="Times New Roman" w:eastAsia="Times New Roman" w:hAnsi="Times New Roman" w:cs="Times New Roman"/>
          <w:lang w:eastAsia="pt-BR"/>
        </w:rPr>
        <w:t>V</w:t>
      </w:r>
      <w:r w:rsidR="00962D60" w:rsidRPr="00EC0A21">
        <w:rPr>
          <w:rFonts w:ascii="Times New Roman" w:eastAsia="Times New Roman" w:hAnsi="Times New Roman" w:cs="Times New Roman"/>
          <w:lang w:eastAsia="pt-BR"/>
        </w:rPr>
        <w:t xml:space="preserve">ereadores abaixo assinados, com assento nesta Casa, </w:t>
      </w:r>
      <w:r w:rsidR="00EC0A21" w:rsidRPr="00EC0A21">
        <w:rPr>
          <w:rFonts w:ascii="Times New Roman" w:eastAsia="Times New Roman" w:hAnsi="Times New Roman" w:cs="Times New Roman"/>
          <w:lang w:eastAsia="pt-BR"/>
        </w:rPr>
        <w:t>em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EC0A21" w:rsidRPr="00EC0A21">
        <w:rPr>
          <w:rFonts w:ascii="Times New Roman" w:eastAsia="Times New Roman" w:hAnsi="Times New Roman" w:cs="Times New Roman"/>
          <w:bCs/>
          <w:lang w:eastAsia="pt-BR"/>
        </w:rPr>
        <w:t>art.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115 </w:t>
      </w:r>
      <w:r w:rsidR="006F1E22" w:rsidRPr="00EC0A21">
        <w:rPr>
          <w:rFonts w:ascii="Times New Roman" w:eastAsia="Times New Roman" w:hAnsi="Times New Roman" w:cs="Times New Roman"/>
          <w:bCs/>
          <w:lang w:eastAsia="pt-BR"/>
        </w:rPr>
        <w:t>do Regimento Interno, requerem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EC0A21" w:rsidRPr="00EC0A21">
        <w:rPr>
          <w:rFonts w:ascii="Times New Roman" w:eastAsia="Times New Roman" w:hAnsi="Times New Roman" w:cs="Times New Roman"/>
          <w:bCs/>
          <w:lang w:eastAsia="pt-BR"/>
        </w:rPr>
        <w:t>à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Mesa que este </w:t>
      </w:r>
      <w:r w:rsidR="00EC0A21" w:rsidRPr="00EC0A21">
        <w:rPr>
          <w:rFonts w:ascii="Times New Roman" w:eastAsia="Times New Roman" w:hAnsi="Times New Roman" w:cs="Times New Roman"/>
          <w:bCs/>
          <w:lang w:eastAsia="pt-BR"/>
        </w:rPr>
        <w:t>e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>xpediente seja enviado ao Exmo. Senhor Ari Lafin, Prefeito Municipal</w:t>
      </w:r>
      <w:r w:rsidR="001B1752" w:rsidRPr="00EC0A21">
        <w:rPr>
          <w:rFonts w:ascii="Times New Roman" w:eastAsia="Times New Roman" w:hAnsi="Times New Roman" w:cs="Times New Roman"/>
          <w:bCs/>
          <w:lang w:eastAsia="pt-BR"/>
        </w:rPr>
        <w:t>,</w:t>
      </w:r>
      <w:r w:rsidR="0004397C" w:rsidRPr="00EC0A21">
        <w:rPr>
          <w:rFonts w:ascii="Times New Roman" w:eastAsia="Times New Roman" w:hAnsi="Times New Roman" w:cs="Times New Roman"/>
          <w:bCs/>
          <w:lang w:eastAsia="pt-BR"/>
        </w:rPr>
        <w:t xml:space="preserve"> com cópia para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a</w:t>
      </w:r>
      <w:r w:rsidR="0004397C" w:rsidRPr="00EC0A21">
        <w:rPr>
          <w:rFonts w:ascii="Times New Roman" w:eastAsia="Times New Roman" w:hAnsi="Times New Roman" w:cs="Times New Roman"/>
          <w:bCs/>
          <w:lang w:eastAsia="pt-BR"/>
        </w:rPr>
        <w:t xml:space="preserve"> Secretaria Municipal de </w:t>
      </w:r>
      <w:r w:rsidR="002448BA">
        <w:rPr>
          <w:rFonts w:ascii="Times New Roman" w:eastAsia="Times New Roman" w:hAnsi="Times New Roman" w:cs="Times New Roman"/>
          <w:bCs/>
          <w:lang w:eastAsia="pt-BR"/>
        </w:rPr>
        <w:t>Infraestrutura, Transportes e Saneamento</w:t>
      </w:r>
      <w:r w:rsidR="0004397C" w:rsidRPr="00EC0A21">
        <w:rPr>
          <w:rFonts w:ascii="Times New Roman" w:eastAsia="Times New Roman" w:hAnsi="Times New Roman" w:cs="Times New Roman"/>
          <w:bCs/>
          <w:lang w:eastAsia="pt-BR"/>
        </w:rPr>
        <w:t>,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962D60" w:rsidRPr="00EC0A21">
        <w:rPr>
          <w:rFonts w:ascii="Times New Roman" w:eastAsia="Times New Roman" w:hAnsi="Times New Roman" w:cs="Times New Roman"/>
          <w:b/>
          <w:bCs/>
          <w:lang w:eastAsia="pt-BR"/>
        </w:rPr>
        <w:t>versando sobre a necessidade</w:t>
      </w:r>
      <w:r w:rsidR="006F1E22" w:rsidRPr="00EC0A21">
        <w:rPr>
          <w:rFonts w:ascii="Times New Roman" w:eastAsia="Times New Roman" w:hAnsi="Times New Roman" w:cs="Times New Roman"/>
          <w:b/>
          <w:bCs/>
          <w:lang w:eastAsia="pt-BR"/>
        </w:rPr>
        <w:t xml:space="preserve"> de</w:t>
      </w:r>
      <w:r w:rsidR="00F26722">
        <w:rPr>
          <w:rFonts w:ascii="Times New Roman" w:eastAsia="Times New Roman" w:hAnsi="Times New Roman" w:cs="Times New Roman"/>
          <w:b/>
          <w:bCs/>
          <w:lang w:eastAsia="pt-BR"/>
        </w:rPr>
        <w:t xml:space="preserve"> reforma geral e </w:t>
      </w:r>
      <w:r w:rsidR="00EC0A21" w:rsidRPr="00EC0A21">
        <w:rPr>
          <w:rFonts w:ascii="Times New Roman" w:eastAsia="Times New Roman" w:hAnsi="Times New Roman" w:cs="Times New Roman"/>
          <w:b/>
          <w:bCs/>
          <w:lang w:eastAsia="pt-BR"/>
        </w:rPr>
        <w:t>substituição do calçamento poliédrico interno da Praça Antenor Balbinot</w:t>
      </w:r>
      <w:r w:rsidR="002448BA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EC0A21" w:rsidRPr="00EC0A21">
        <w:rPr>
          <w:rFonts w:ascii="Times New Roman" w:eastAsia="Times New Roman" w:hAnsi="Times New Roman" w:cs="Times New Roman"/>
          <w:b/>
          <w:bCs/>
          <w:lang w:eastAsia="pt-BR"/>
        </w:rPr>
        <w:t xml:space="preserve"> para calçamento adequado </w:t>
      </w:r>
      <w:r w:rsidR="00C5653D" w:rsidRPr="00EC0A21">
        <w:rPr>
          <w:rFonts w:ascii="Times New Roman" w:eastAsia="Times New Roman" w:hAnsi="Times New Roman" w:cs="Times New Roman"/>
          <w:b/>
          <w:bCs/>
          <w:lang w:eastAsia="pt-BR"/>
        </w:rPr>
        <w:t>a</w:t>
      </w:r>
      <w:r w:rsidR="00EC0A21" w:rsidRPr="00EC0A21">
        <w:rPr>
          <w:rFonts w:ascii="Times New Roman" w:eastAsia="Times New Roman" w:hAnsi="Times New Roman" w:cs="Times New Roman"/>
          <w:b/>
          <w:bCs/>
          <w:lang w:eastAsia="pt-BR"/>
        </w:rPr>
        <w:t xml:space="preserve"> pessoas com deficiência.</w:t>
      </w:r>
    </w:p>
    <w:p w14:paraId="68832B97" w14:textId="5DD41FB8" w:rsidR="009C7547" w:rsidRPr="00EC0A21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DD1AE09" w14:textId="77777777" w:rsidR="00EC0A21" w:rsidRPr="00EC0A21" w:rsidRDefault="00EC0A21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0B2C1F18" w14:textId="77777777" w:rsidR="000B08D3" w:rsidRPr="00EC0A21" w:rsidRDefault="00B20331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EC0A2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JUSTIFICATIVAS</w:t>
      </w:r>
    </w:p>
    <w:p w14:paraId="1283864E" w14:textId="77777777" w:rsidR="00892FCF" w:rsidRDefault="00892FCF" w:rsidP="00892FCF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bCs/>
          <w:sz w:val="22"/>
          <w:szCs w:val="22"/>
        </w:rPr>
      </w:pPr>
    </w:p>
    <w:p w14:paraId="265B415A" w14:textId="436E9D86" w:rsidR="00892FCF" w:rsidRPr="00892FCF" w:rsidRDefault="00B20331" w:rsidP="00892FCF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a</w:t>
      </w:r>
      <w:r w:rsidRPr="00892FCF">
        <w:rPr>
          <w:bCs/>
          <w:sz w:val="22"/>
          <w:szCs w:val="22"/>
        </w:rPr>
        <w:t xml:space="preserve"> Praça Antenor Balbinot é um importante ponto de lazer e convivência para a comunidade, porém, o calçamento poliédrico atual</w:t>
      </w:r>
      <w:r w:rsidR="002448BA">
        <w:rPr>
          <w:bCs/>
          <w:sz w:val="22"/>
          <w:szCs w:val="22"/>
        </w:rPr>
        <w:t>,</w:t>
      </w:r>
      <w:r w:rsidRPr="00892FCF">
        <w:rPr>
          <w:bCs/>
          <w:sz w:val="22"/>
          <w:szCs w:val="22"/>
        </w:rPr>
        <w:t xml:space="preserve"> apresenta irregularidades que dificultam o acesso seguro e confortável, principalmente para as pessoas com deficiência física. Est</w:t>
      </w:r>
      <w:r w:rsidRPr="00892FCF">
        <w:rPr>
          <w:bCs/>
          <w:sz w:val="22"/>
          <w:szCs w:val="22"/>
        </w:rPr>
        <w:t xml:space="preserve">e cenário compromete a inclusão social e limita o direito de todas as pessoas usufruírem </w:t>
      </w:r>
      <w:r w:rsidR="00AD4F4F">
        <w:rPr>
          <w:bCs/>
          <w:sz w:val="22"/>
          <w:szCs w:val="22"/>
        </w:rPr>
        <w:t>plenamente deste espaço público;</w:t>
      </w:r>
    </w:p>
    <w:p w14:paraId="13D46100" w14:textId="77777777" w:rsidR="00892FCF" w:rsidRDefault="00892FCF" w:rsidP="00892FCF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bCs/>
          <w:sz w:val="22"/>
          <w:szCs w:val="22"/>
        </w:rPr>
      </w:pPr>
    </w:p>
    <w:p w14:paraId="15E6DE7B" w14:textId="3A199386" w:rsidR="00892FCF" w:rsidRPr="00892FCF" w:rsidRDefault="00B20331" w:rsidP="00892FCF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</w:t>
      </w:r>
      <w:r w:rsidR="002448BA">
        <w:rPr>
          <w:bCs/>
          <w:sz w:val="22"/>
          <w:szCs w:val="22"/>
        </w:rPr>
        <w:t xml:space="preserve">que </w:t>
      </w:r>
      <w:r>
        <w:rPr>
          <w:bCs/>
          <w:sz w:val="22"/>
          <w:szCs w:val="22"/>
        </w:rPr>
        <w:t>a</w:t>
      </w:r>
      <w:r w:rsidRPr="00892FCF">
        <w:rPr>
          <w:bCs/>
          <w:sz w:val="22"/>
          <w:szCs w:val="22"/>
        </w:rPr>
        <w:t xml:space="preserve"> troca do calçamento por um material adequado e acessível, como o piso </w:t>
      </w:r>
      <w:r>
        <w:rPr>
          <w:bCs/>
          <w:sz w:val="22"/>
          <w:szCs w:val="22"/>
        </w:rPr>
        <w:t>tátil</w:t>
      </w:r>
      <w:r w:rsidRPr="00892FCF">
        <w:rPr>
          <w:bCs/>
          <w:sz w:val="22"/>
          <w:szCs w:val="22"/>
        </w:rPr>
        <w:t xml:space="preserve"> regular, </w:t>
      </w:r>
      <w:r>
        <w:rPr>
          <w:bCs/>
          <w:sz w:val="22"/>
          <w:szCs w:val="22"/>
        </w:rPr>
        <w:t xml:space="preserve">e rampas </w:t>
      </w:r>
      <w:r w:rsidRPr="00892FCF">
        <w:rPr>
          <w:bCs/>
          <w:sz w:val="22"/>
          <w:szCs w:val="22"/>
        </w:rPr>
        <w:t xml:space="preserve">promoverá uma maior </w:t>
      </w:r>
      <w:r w:rsidRPr="00892FCF">
        <w:rPr>
          <w:bCs/>
          <w:sz w:val="22"/>
          <w:szCs w:val="22"/>
        </w:rPr>
        <w:t>segurança, conforto e autonomia para os usuários, alinhando-se às normas de acessibilidade estabelecidas pela Lei Brasileira de Inclusão da Pessoa com Deficiência (Lei nº 13.146/2015) e out</w:t>
      </w:r>
      <w:r w:rsidR="00AD4F4F">
        <w:rPr>
          <w:bCs/>
          <w:sz w:val="22"/>
          <w:szCs w:val="22"/>
        </w:rPr>
        <w:t>ras regulamentações pertinentes;</w:t>
      </w:r>
    </w:p>
    <w:p w14:paraId="39E8C263" w14:textId="77777777" w:rsidR="00892FCF" w:rsidRDefault="00892FCF" w:rsidP="00892FCF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bCs/>
          <w:sz w:val="22"/>
          <w:szCs w:val="22"/>
        </w:rPr>
      </w:pPr>
    </w:p>
    <w:p w14:paraId="54F1E4C8" w14:textId="79CFF878" w:rsidR="00892FCF" w:rsidRPr="00892FCF" w:rsidRDefault="00B20331" w:rsidP="00892FCF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</w:t>
      </w:r>
      <w:r w:rsidRPr="00892FCF">
        <w:rPr>
          <w:bCs/>
          <w:sz w:val="22"/>
          <w:szCs w:val="22"/>
        </w:rPr>
        <w:t xml:space="preserve">a </w:t>
      </w:r>
      <w:r w:rsidR="002448BA">
        <w:rPr>
          <w:bCs/>
          <w:sz w:val="22"/>
          <w:szCs w:val="22"/>
        </w:rPr>
        <w:t xml:space="preserve">necessidade de </w:t>
      </w:r>
      <w:r w:rsidRPr="00892FCF">
        <w:rPr>
          <w:bCs/>
          <w:sz w:val="22"/>
          <w:szCs w:val="22"/>
        </w:rPr>
        <w:t>ref</w:t>
      </w:r>
      <w:r w:rsidRPr="00892FCF">
        <w:rPr>
          <w:bCs/>
          <w:sz w:val="22"/>
          <w:szCs w:val="22"/>
        </w:rPr>
        <w:t>orma completa do calçamento da Praça Antenor Balbinot, com a substituição do pavimento atual por material que atenda aos requisitos de acessibilidade, para que este importante espaço público possa ser mais inclusivo e funcional para t</w:t>
      </w:r>
      <w:r w:rsidR="00AD4F4F">
        <w:rPr>
          <w:bCs/>
          <w:sz w:val="22"/>
          <w:szCs w:val="22"/>
        </w:rPr>
        <w:t>odos os cidadãos, sem exceção;</w:t>
      </w:r>
    </w:p>
    <w:p w14:paraId="60B03B4A" w14:textId="2B1FC6F1" w:rsidR="00F26722" w:rsidRDefault="00B20331" w:rsidP="00F26722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  <w:r>
        <w:rPr>
          <w:bCs/>
        </w:rPr>
        <w:br/>
      </w:r>
      <w:r>
        <w:rPr>
          <w:sz w:val="22"/>
          <w:szCs w:val="22"/>
        </w:rPr>
        <w:t xml:space="preserve">                       </w:t>
      </w:r>
      <w:r w:rsidR="0048453A">
        <w:rPr>
          <w:sz w:val="22"/>
          <w:szCs w:val="22"/>
        </w:rPr>
        <w:t xml:space="preserve">   </w:t>
      </w:r>
      <w:r w:rsidRPr="00AE3B59">
        <w:rPr>
          <w:sz w:val="22"/>
          <w:szCs w:val="22"/>
        </w:rPr>
        <w:t xml:space="preserve">Considerando que, as praças públicas são espaços amplos, arejados, salubres e favoráveis ao encontro, à sociabilidade, descanso e ao lazer, além de servirem de locais de entretenimento às crianças e adultos, sem contar </w:t>
      </w:r>
      <w:r w:rsidRPr="00AE3B59">
        <w:rPr>
          <w:sz w:val="22"/>
          <w:szCs w:val="22"/>
        </w:rPr>
        <w:t>os benefícios proporcionados à saúde dos usuários;</w:t>
      </w:r>
    </w:p>
    <w:p w14:paraId="75495AAC" w14:textId="77777777" w:rsidR="007A5D02" w:rsidRPr="00EC0A21" w:rsidRDefault="007A5D02" w:rsidP="00F26722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563C452D" w14:textId="77777777" w:rsidR="00DD435A" w:rsidRPr="00AE3B59" w:rsidRDefault="00B20331" w:rsidP="00DD435A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  <w:r w:rsidRPr="00AE3B59">
        <w:rPr>
          <w:sz w:val="22"/>
          <w:szCs w:val="22"/>
        </w:rPr>
        <w:t>Considerando que, é responsabilidade do município a instalação, conservação e manutenção dos bens públicos e no interesse da coletividade;</w:t>
      </w:r>
    </w:p>
    <w:p w14:paraId="06281634" w14:textId="77777777" w:rsidR="00F26722" w:rsidRDefault="00F26722" w:rsidP="00DD435A">
      <w:pPr>
        <w:pStyle w:val="NormalWeb"/>
        <w:shd w:val="clear" w:color="auto" w:fill="FFFFFF"/>
        <w:spacing w:before="0" w:after="0"/>
        <w:jc w:val="both"/>
        <w:rPr>
          <w:color w:val="000000"/>
          <w:sz w:val="22"/>
          <w:szCs w:val="22"/>
        </w:rPr>
      </w:pPr>
    </w:p>
    <w:p w14:paraId="49518EBE" w14:textId="77777777" w:rsidR="00E73F60" w:rsidRPr="00EC0A21" w:rsidRDefault="00E73F60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B155573" w14:textId="449716E9" w:rsidR="00EC0A21" w:rsidRDefault="00B20331" w:rsidP="0008084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C0A21">
        <w:rPr>
          <w:rFonts w:ascii="Times New Roman" w:eastAsia="Times New Roman" w:hAnsi="Times New Roman" w:cs="Times New Roman"/>
          <w:bCs/>
          <w:lang w:eastAsia="pt-BR"/>
        </w:rPr>
        <w:t>Câmara Municipal de Sorri</w:t>
      </w:r>
      <w:r w:rsidR="006F1E22" w:rsidRPr="00EC0A21">
        <w:rPr>
          <w:rFonts w:ascii="Times New Roman" w:eastAsia="Times New Roman" w:hAnsi="Times New Roman" w:cs="Times New Roman"/>
          <w:bCs/>
          <w:lang w:eastAsia="pt-BR"/>
        </w:rPr>
        <w:t xml:space="preserve">so, Estado do Mato Grosso, em </w:t>
      </w:r>
      <w:r w:rsidR="008B2BBC" w:rsidRPr="00EC0A21">
        <w:rPr>
          <w:rFonts w:ascii="Times New Roman" w:eastAsia="Times New Roman" w:hAnsi="Times New Roman" w:cs="Times New Roman"/>
          <w:bCs/>
          <w:lang w:eastAsia="pt-BR"/>
        </w:rPr>
        <w:t>1</w:t>
      </w:r>
      <w:r w:rsidR="003E0470">
        <w:rPr>
          <w:rFonts w:ascii="Times New Roman" w:eastAsia="Times New Roman" w:hAnsi="Times New Roman" w:cs="Times New Roman"/>
          <w:bCs/>
          <w:lang w:eastAsia="pt-BR"/>
        </w:rPr>
        <w:t>9</w:t>
      </w:r>
      <w:r w:rsidR="00DB6032" w:rsidRPr="00EC0A21">
        <w:rPr>
          <w:rFonts w:ascii="Times New Roman" w:eastAsia="Times New Roman" w:hAnsi="Times New Roman" w:cs="Times New Roman"/>
          <w:bCs/>
          <w:lang w:eastAsia="pt-BR"/>
        </w:rPr>
        <w:t xml:space="preserve"> de</w:t>
      </w:r>
      <w:r w:rsidR="00DD435A">
        <w:rPr>
          <w:rFonts w:ascii="Times New Roman" w:eastAsia="Times New Roman" w:hAnsi="Times New Roman" w:cs="Times New Roman"/>
          <w:bCs/>
          <w:lang w:eastAsia="pt-BR"/>
        </w:rPr>
        <w:t xml:space="preserve"> fevereiro</w:t>
      </w:r>
      <w:r w:rsidR="008B2BBC" w:rsidRPr="00EC0A2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EC0A21">
        <w:rPr>
          <w:rFonts w:ascii="Times New Roman" w:eastAsia="Times New Roman" w:hAnsi="Times New Roman" w:cs="Times New Roman"/>
          <w:bCs/>
          <w:lang w:eastAsia="pt-BR"/>
        </w:rPr>
        <w:t>de 202</w:t>
      </w:r>
      <w:r w:rsidR="00DD435A">
        <w:rPr>
          <w:rFonts w:ascii="Times New Roman" w:eastAsia="Times New Roman" w:hAnsi="Times New Roman" w:cs="Times New Roman"/>
          <w:bCs/>
          <w:lang w:eastAsia="pt-BR"/>
        </w:rPr>
        <w:t>5</w:t>
      </w:r>
      <w:r w:rsidRPr="00EC0A21">
        <w:rPr>
          <w:rFonts w:ascii="Times New Roman" w:eastAsia="Times New Roman" w:hAnsi="Times New Roman" w:cs="Times New Roman"/>
          <w:bCs/>
          <w:lang w:eastAsia="pt-BR"/>
        </w:rPr>
        <w:t>.</w:t>
      </w:r>
    </w:p>
    <w:p w14:paraId="42B01B12" w14:textId="77777777" w:rsidR="00080844" w:rsidRDefault="00080844" w:rsidP="0008084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3477704" w14:textId="77777777" w:rsidR="00080844" w:rsidRDefault="00080844" w:rsidP="0008084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tbl>
      <w:tblPr>
        <w:tblStyle w:val="Tabelacomgrade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8"/>
      </w:tblGrid>
      <w:tr w:rsidR="00080844" w14:paraId="6BD29306" w14:textId="77777777" w:rsidTr="00080844">
        <w:trPr>
          <w:trHeight w:val="1245"/>
        </w:trPr>
        <w:tc>
          <w:tcPr>
            <w:tcW w:w="5670" w:type="dxa"/>
          </w:tcPr>
          <w:p w14:paraId="354B09FB" w14:textId="77777777" w:rsidR="00080844" w:rsidRPr="00892FCF" w:rsidRDefault="00080844" w:rsidP="0008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92FCF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892FCF">
              <w:rPr>
                <w:rFonts w:ascii="Times New Roman" w:hAnsi="Times New Roman" w:cs="Times New Roman"/>
                <w:b/>
              </w:rPr>
              <w:t xml:space="preserve"> SILVANA PERIN</w:t>
            </w:r>
          </w:p>
          <w:p w14:paraId="1ACABFFF" w14:textId="77777777" w:rsidR="00080844" w:rsidRPr="00892FCF" w:rsidRDefault="00080844" w:rsidP="0008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2FCF">
              <w:rPr>
                <w:rFonts w:ascii="Times New Roman" w:hAnsi="Times New Roman" w:cs="Times New Roman"/>
                <w:b/>
              </w:rPr>
              <w:t>Vereadora MDB</w:t>
            </w:r>
          </w:p>
          <w:p w14:paraId="1CEB6F64" w14:textId="77777777" w:rsidR="00080844" w:rsidRDefault="00080844" w:rsidP="0008084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5388" w:type="dxa"/>
          </w:tcPr>
          <w:p w14:paraId="742F68FB" w14:textId="77777777" w:rsidR="00080844" w:rsidRDefault="00080844" w:rsidP="0008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EMERSON FARIAS</w:t>
            </w:r>
          </w:p>
          <w:p w14:paraId="0F1D22F4" w14:textId="10F2F6FF" w:rsidR="00080844" w:rsidRDefault="00080844" w:rsidP="0008084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hAnsi="Times New Roman" w:cs="Times New Roman"/>
                <w:b/>
              </w:rPr>
              <w:t>Vereador PL</w:t>
            </w:r>
          </w:p>
        </w:tc>
      </w:tr>
      <w:tr w:rsidR="00080844" w14:paraId="4F7323EB" w14:textId="77777777" w:rsidTr="00080844">
        <w:tc>
          <w:tcPr>
            <w:tcW w:w="5670" w:type="dxa"/>
          </w:tcPr>
          <w:p w14:paraId="7D02CA12" w14:textId="77777777" w:rsidR="00080844" w:rsidRPr="00DD435A" w:rsidRDefault="00080844" w:rsidP="000808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35A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085F49B7" w14:textId="714668F2" w:rsidR="00080844" w:rsidRDefault="00080844" w:rsidP="0008084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DD435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5388" w:type="dxa"/>
          </w:tcPr>
          <w:p w14:paraId="56E0B752" w14:textId="77777777" w:rsidR="00080844" w:rsidRDefault="00080844" w:rsidP="0008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BRENDO BRAGA</w:t>
            </w:r>
          </w:p>
          <w:p w14:paraId="4A9BA0C3" w14:textId="05E5AEF7" w:rsidR="00080844" w:rsidRDefault="00080844" w:rsidP="0008084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hAnsi="Times New Roman" w:cs="Times New Roman"/>
                <w:b/>
              </w:rPr>
              <w:t>Vereador REPUBLICANOS</w:t>
            </w:r>
          </w:p>
        </w:tc>
      </w:tr>
    </w:tbl>
    <w:p w14:paraId="72624719" w14:textId="77777777" w:rsidR="00080844" w:rsidRDefault="00080844" w:rsidP="0008084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sectPr w:rsidR="00080844" w:rsidSect="00B20331">
      <w:pgSz w:w="11906" w:h="16838"/>
      <w:pgMar w:top="2410" w:right="1133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4397C"/>
    <w:rsid w:val="00077F41"/>
    <w:rsid w:val="00080844"/>
    <w:rsid w:val="000934D0"/>
    <w:rsid w:val="000B08D3"/>
    <w:rsid w:val="000E3DA3"/>
    <w:rsid w:val="0015142F"/>
    <w:rsid w:val="00194EAB"/>
    <w:rsid w:val="001B1752"/>
    <w:rsid w:val="00201CAA"/>
    <w:rsid w:val="00234E47"/>
    <w:rsid w:val="002448BA"/>
    <w:rsid w:val="002A15DC"/>
    <w:rsid w:val="002A5686"/>
    <w:rsid w:val="00343DC4"/>
    <w:rsid w:val="00383B2E"/>
    <w:rsid w:val="003A7BF0"/>
    <w:rsid w:val="003E0470"/>
    <w:rsid w:val="0048453A"/>
    <w:rsid w:val="00485099"/>
    <w:rsid w:val="004B4ADE"/>
    <w:rsid w:val="004D3E48"/>
    <w:rsid w:val="005F40BF"/>
    <w:rsid w:val="00624FFC"/>
    <w:rsid w:val="006F1E22"/>
    <w:rsid w:val="00705AF8"/>
    <w:rsid w:val="007A5D02"/>
    <w:rsid w:val="00812363"/>
    <w:rsid w:val="00871E40"/>
    <w:rsid w:val="00892FCF"/>
    <w:rsid w:val="008B2BBC"/>
    <w:rsid w:val="0090245A"/>
    <w:rsid w:val="00946A05"/>
    <w:rsid w:val="00962D60"/>
    <w:rsid w:val="009C7547"/>
    <w:rsid w:val="00A14153"/>
    <w:rsid w:val="00AD4F4F"/>
    <w:rsid w:val="00AE3B59"/>
    <w:rsid w:val="00B00E4B"/>
    <w:rsid w:val="00B20331"/>
    <w:rsid w:val="00B27F48"/>
    <w:rsid w:val="00B83D6A"/>
    <w:rsid w:val="00B92833"/>
    <w:rsid w:val="00BF13A3"/>
    <w:rsid w:val="00C25A84"/>
    <w:rsid w:val="00C5653D"/>
    <w:rsid w:val="00CE0093"/>
    <w:rsid w:val="00CE3D6F"/>
    <w:rsid w:val="00D1444A"/>
    <w:rsid w:val="00D35A2A"/>
    <w:rsid w:val="00D90E0D"/>
    <w:rsid w:val="00D971CB"/>
    <w:rsid w:val="00DB6032"/>
    <w:rsid w:val="00DC22B8"/>
    <w:rsid w:val="00DD435A"/>
    <w:rsid w:val="00E5739F"/>
    <w:rsid w:val="00E73F60"/>
    <w:rsid w:val="00E86F97"/>
    <w:rsid w:val="00EC0A21"/>
    <w:rsid w:val="00ED4C63"/>
    <w:rsid w:val="00F2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2343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26722"/>
    <w:pPr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267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DD43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Timoteo</cp:lastModifiedBy>
  <cp:revision>6</cp:revision>
  <cp:lastPrinted>2025-02-19T12:05:00Z</cp:lastPrinted>
  <dcterms:created xsi:type="dcterms:W3CDTF">2025-02-19T12:05:00Z</dcterms:created>
  <dcterms:modified xsi:type="dcterms:W3CDTF">2025-02-21T11:15:00Z</dcterms:modified>
</cp:coreProperties>
</file>