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E5ADC" w14:textId="5F6DD506" w:rsidR="0086459D" w:rsidRPr="0086459D" w:rsidRDefault="007F725E" w:rsidP="0086459D">
      <w:pPr>
        <w:spacing w:after="0" w:line="276" w:lineRule="auto"/>
        <w:ind w:left="3119"/>
        <w:jc w:val="both"/>
        <w:rPr>
          <w:rFonts w:ascii="Times New Roman" w:hAnsi="Times New Roman" w:cs="Times New Roman"/>
          <w:b/>
          <w:bCs/>
        </w:rPr>
      </w:pPr>
      <w:r w:rsidRPr="0086459D">
        <w:rPr>
          <w:rFonts w:ascii="Times New Roman" w:hAnsi="Times New Roman" w:cs="Times New Roman"/>
          <w:b/>
          <w:bCs/>
        </w:rPr>
        <w:t>PROJETO DE DECRETO LEGISLATIVO Nº</w:t>
      </w:r>
      <w:r>
        <w:rPr>
          <w:rFonts w:ascii="Times New Roman" w:hAnsi="Times New Roman" w:cs="Times New Roman"/>
          <w:b/>
          <w:bCs/>
        </w:rPr>
        <w:t xml:space="preserve"> 19</w:t>
      </w:r>
      <w:r w:rsidRPr="0086459D">
        <w:rPr>
          <w:rFonts w:ascii="Times New Roman" w:hAnsi="Times New Roman" w:cs="Times New Roman"/>
          <w:b/>
          <w:bCs/>
        </w:rPr>
        <w:t>/2025</w:t>
      </w:r>
    </w:p>
    <w:p w14:paraId="2E6C284B" w14:textId="77777777" w:rsidR="0086459D" w:rsidRDefault="0086459D" w:rsidP="0086459D">
      <w:pPr>
        <w:spacing w:after="0" w:line="276" w:lineRule="auto"/>
        <w:ind w:firstLine="3119"/>
        <w:jc w:val="both"/>
        <w:rPr>
          <w:rFonts w:ascii="Times New Roman" w:hAnsi="Times New Roman" w:cs="Times New Roman"/>
        </w:rPr>
      </w:pPr>
    </w:p>
    <w:p w14:paraId="10BBB47C" w14:textId="77777777" w:rsidR="0086459D" w:rsidRDefault="007F725E" w:rsidP="0086459D">
      <w:pPr>
        <w:spacing w:after="0" w:line="276" w:lineRule="auto"/>
        <w:ind w:left="3119"/>
        <w:jc w:val="both"/>
        <w:rPr>
          <w:rFonts w:ascii="Times New Roman" w:hAnsi="Times New Roman" w:cs="Times New Roman"/>
        </w:rPr>
      </w:pPr>
      <w:r w:rsidRPr="0086459D">
        <w:rPr>
          <w:rFonts w:ascii="Times New Roman" w:hAnsi="Times New Roman" w:cs="Times New Roman"/>
        </w:rPr>
        <w:t>Data: 25 de fevereiro de 2025</w:t>
      </w:r>
    </w:p>
    <w:p w14:paraId="792CDD73" w14:textId="77777777" w:rsidR="00CB7103" w:rsidRDefault="00CB7103" w:rsidP="0086459D">
      <w:pPr>
        <w:spacing w:after="0" w:line="276" w:lineRule="auto"/>
        <w:ind w:firstLine="3119"/>
        <w:jc w:val="both"/>
        <w:rPr>
          <w:rFonts w:ascii="Times New Roman" w:hAnsi="Times New Roman" w:cs="Times New Roman"/>
        </w:rPr>
      </w:pPr>
    </w:p>
    <w:p w14:paraId="26E66C46" w14:textId="64D11F9D" w:rsidR="0086459D" w:rsidRDefault="007F725E" w:rsidP="0086459D">
      <w:pPr>
        <w:spacing w:after="0" w:line="276" w:lineRule="auto"/>
        <w:ind w:left="3119"/>
        <w:jc w:val="both"/>
        <w:rPr>
          <w:rFonts w:ascii="Times New Roman" w:hAnsi="Times New Roman" w:cs="Times New Roman"/>
        </w:rPr>
      </w:pPr>
      <w:r w:rsidRPr="0086459D">
        <w:rPr>
          <w:rFonts w:ascii="Times New Roman" w:hAnsi="Times New Roman" w:cs="Times New Roman"/>
        </w:rPr>
        <w:t xml:space="preserve">Concede o Certificado Mulher Sorrisense à Senhora </w:t>
      </w:r>
      <w:r w:rsidR="002F49EC">
        <w:rPr>
          <w:rFonts w:ascii="Times New Roman" w:hAnsi="Times New Roman" w:cs="Times New Roman"/>
        </w:rPr>
        <w:t>Carla Alexandra Guerra</w:t>
      </w:r>
      <w:r w:rsidRPr="0086459D">
        <w:rPr>
          <w:rFonts w:ascii="Times New Roman" w:hAnsi="Times New Roman" w:cs="Times New Roman"/>
        </w:rPr>
        <w:t xml:space="preserve">, na categoria Profissional de Destaque – </w:t>
      </w:r>
      <w:r w:rsidR="002F49EC">
        <w:rPr>
          <w:rFonts w:ascii="Times New Roman" w:hAnsi="Times New Roman" w:cs="Times New Roman"/>
        </w:rPr>
        <w:t>Advocacia</w:t>
      </w:r>
      <w:r w:rsidRPr="0086459D">
        <w:rPr>
          <w:rFonts w:ascii="Times New Roman" w:hAnsi="Times New Roman" w:cs="Times New Roman"/>
        </w:rPr>
        <w:t>.</w:t>
      </w:r>
    </w:p>
    <w:p w14:paraId="1458D0B7" w14:textId="77777777" w:rsidR="00CB7103" w:rsidRDefault="00CB7103" w:rsidP="0086459D">
      <w:pPr>
        <w:spacing w:after="0" w:line="276" w:lineRule="auto"/>
        <w:ind w:firstLine="3119"/>
        <w:jc w:val="both"/>
        <w:rPr>
          <w:rFonts w:ascii="Times New Roman" w:hAnsi="Times New Roman" w:cs="Times New Roman"/>
        </w:rPr>
      </w:pPr>
    </w:p>
    <w:p w14:paraId="6D3F2D1E" w14:textId="70D47705" w:rsidR="00F93449" w:rsidRDefault="007F725E" w:rsidP="0086459D">
      <w:pPr>
        <w:spacing w:after="0" w:line="276" w:lineRule="auto"/>
        <w:ind w:left="3119"/>
        <w:jc w:val="both"/>
        <w:rPr>
          <w:rFonts w:ascii="Times New Roman" w:hAnsi="Times New Roman" w:cs="Times New Roman"/>
        </w:rPr>
      </w:pPr>
      <w:r w:rsidRPr="0086459D">
        <w:rPr>
          <w:rFonts w:ascii="Times New Roman" w:hAnsi="Times New Roman" w:cs="Times New Roman"/>
          <w:b/>
          <w:bCs/>
        </w:rPr>
        <w:t>JANE DELALIBERA – PL</w:t>
      </w:r>
      <w:r w:rsidRPr="0086459D">
        <w:rPr>
          <w:rFonts w:ascii="Times New Roman" w:hAnsi="Times New Roman" w:cs="Times New Roman"/>
        </w:rPr>
        <w:t xml:space="preserve"> e Vereadores abaixo assinados, com assento nesta Casa, com fulcro no art. 108 do Regimento Interno e na Resolução n. 02/2017, encaminham para deliberação do Soberano Plenário o seguinte Projeto de Decreto Legislativo:</w:t>
      </w:r>
    </w:p>
    <w:p w14:paraId="35302619" w14:textId="77777777" w:rsidR="0086459D" w:rsidRDefault="0086459D" w:rsidP="0086459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B075A6D" w14:textId="5D5A10FC" w:rsidR="0086459D" w:rsidRDefault="007F725E" w:rsidP="0086459D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86459D">
        <w:rPr>
          <w:rFonts w:ascii="Times New Roman" w:hAnsi="Times New Roman" w:cs="Times New Roman"/>
          <w:b/>
          <w:bCs/>
        </w:rPr>
        <w:t>Art. 1º</w:t>
      </w:r>
      <w:r w:rsidRPr="0086459D">
        <w:rPr>
          <w:rFonts w:ascii="Times New Roman" w:hAnsi="Times New Roman" w:cs="Times New Roman"/>
        </w:rPr>
        <w:t xml:space="preserve"> Fica concedido o Certificado</w:t>
      </w:r>
      <w:r w:rsidRPr="0086459D">
        <w:rPr>
          <w:rFonts w:ascii="Times New Roman" w:hAnsi="Times New Roman" w:cs="Times New Roman"/>
        </w:rPr>
        <w:t xml:space="preserve"> Mulher Sorrisense à Senhora </w:t>
      </w:r>
      <w:r w:rsidR="002F49EC">
        <w:rPr>
          <w:rFonts w:ascii="Times New Roman" w:hAnsi="Times New Roman" w:cs="Times New Roman"/>
        </w:rPr>
        <w:t>Carla Alexandra Guerra</w:t>
      </w:r>
      <w:r w:rsidRPr="0086459D">
        <w:rPr>
          <w:rFonts w:ascii="Times New Roman" w:hAnsi="Times New Roman" w:cs="Times New Roman"/>
        </w:rPr>
        <w:t xml:space="preserve">, na categoria Profissional de Destaque – </w:t>
      </w:r>
      <w:r w:rsidR="002F49EC">
        <w:rPr>
          <w:rFonts w:ascii="Times New Roman" w:hAnsi="Times New Roman" w:cs="Times New Roman"/>
        </w:rPr>
        <w:t>Advocacia</w:t>
      </w:r>
      <w:r w:rsidRPr="0086459D">
        <w:rPr>
          <w:rFonts w:ascii="Times New Roman" w:hAnsi="Times New Roman" w:cs="Times New Roman"/>
        </w:rPr>
        <w:t>.</w:t>
      </w:r>
    </w:p>
    <w:p w14:paraId="0FBC5E7E" w14:textId="77777777" w:rsidR="0086459D" w:rsidRDefault="0086459D" w:rsidP="0086459D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7D4C04C8" w14:textId="77777777" w:rsidR="0086459D" w:rsidRDefault="007F725E" w:rsidP="0086459D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86459D">
        <w:rPr>
          <w:rFonts w:ascii="Times New Roman" w:hAnsi="Times New Roman" w:cs="Times New Roman"/>
          <w:b/>
          <w:bCs/>
        </w:rPr>
        <w:t>Art. 2º</w:t>
      </w:r>
      <w:r w:rsidRPr="0086459D">
        <w:rPr>
          <w:rFonts w:ascii="Times New Roman" w:hAnsi="Times New Roman" w:cs="Times New Roman"/>
        </w:rPr>
        <w:t xml:space="preserve"> Em anexo, </w:t>
      </w:r>
      <w:r w:rsidRPr="0086459D">
        <w:rPr>
          <w:rFonts w:ascii="Times New Roman" w:hAnsi="Times New Roman" w:cs="Times New Roman"/>
          <w:i/>
          <w:iCs/>
        </w:rPr>
        <w:t>Curriculum Vitae</w:t>
      </w:r>
      <w:r w:rsidRPr="0086459D">
        <w:rPr>
          <w:rFonts w:ascii="Times New Roman" w:hAnsi="Times New Roman" w:cs="Times New Roman"/>
        </w:rPr>
        <w:t>, que faz parte integrante deste Decreto Legislativo.</w:t>
      </w:r>
    </w:p>
    <w:p w14:paraId="583F8E98" w14:textId="77777777" w:rsidR="0086459D" w:rsidRDefault="0086459D" w:rsidP="0086459D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7EDA8090" w14:textId="68607A45" w:rsidR="0086459D" w:rsidRDefault="007F725E" w:rsidP="0086459D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86459D">
        <w:rPr>
          <w:rFonts w:ascii="Times New Roman" w:hAnsi="Times New Roman" w:cs="Times New Roman"/>
          <w:b/>
          <w:bCs/>
        </w:rPr>
        <w:t>Art. 3º</w:t>
      </w:r>
      <w:r w:rsidRPr="0086459D">
        <w:rPr>
          <w:rFonts w:ascii="Times New Roman" w:hAnsi="Times New Roman" w:cs="Times New Roman"/>
        </w:rPr>
        <w:t xml:space="preserve"> Este Decreto Legislativo entra em vigor na data de sua</w:t>
      </w:r>
      <w:r w:rsidRPr="0086459D">
        <w:rPr>
          <w:rFonts w:ascii="Times New Roman" w:hAnsi="Times New Roman" w:cs="Times New Roman"/>
        </w:rPr>
        <w:t xml:space="preserve"> publicação.</w:t>
      </w:r>
    </w:p>
    <w:p w14:paraId="0060F89B" w14:textId="77777777" w:rsidR="0086459D" w:rsidRDefault="0086459D" w:rsidP="0086459D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695823F9" w14:textId="77777777" w:rsidR="0086459D" w:rsidRDefault="0086459D" w:rsidP="0086459D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0DFCB06C" w14:textId="1F8304EF" w:rsidR="0086459D" w:rsidRDefault="007F725E" w:rsidP="0086459D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86459D">
        <w:rPr>
          <w:rFonts w:ascii="Times New Roman" w:hAnsi="Times New Roman" w:cs="Times New Roman"/>
        </w:rPr>
        <w:t>Câmara Municipal de Sorriso, Estado do Mato Grosso, em 25 de fevereiro de 2025.</w:t>
      </w:r>
    </w:p>
    <w:p w14:paraId="54DCC3AB" w14:textId="77777777" w:rsidR="0086459D" w:rsidRDefault="0086459D" w:rsidP="0086459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79348DE" w14:textId="77777777" w:rsidR="0086459D" w:rsidRPr="007F725E" w:rsidRDefault="0086459D" w:rsidP="0086459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7B0030FE" w14:textId="77777777" w:rsidR="0086459D" w:rsidRPr="007F725E" w:rsidRDefault="0086459D" w:rsidP="0086459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4"/>
        <w:gridCol w:w="3475"/>
      </w:tblGrid>
      <w:tr w:rsidR="00B61B0E" w:rsidRPr="007F725E" w14:paraId="65DC3A5A" w14:textId="77777777" w:rsidTr="007F725E">
        <w:trPr>
          <w:jc w:val="center"/>
        </w:trPr>
        <w:tc>
          <w:tcPr>
            <w:tcW w:w="2904" w:type="dxa"/>
            <w:vAlign w:val="center"/>
          </w:tcPr>
          <w:p w14:paraId="3B204966" w14:textId="77777777" w:rsidR="00CB7103" w:rsidRPr="007F725E" w:rsidRDefault="007F725E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725E">
              <w:rPr>
                <w:rFonts w:ascii="Times New Roman" w:hAnsi="Times New Roman" w:cs="Times New Roman"/>
                <w:b/>
              </w:rPr>
              <w:t>JANE DELALIBERA</w:t>
            </w:r>
          </w:p>
          <w:p w14:paraId="0D318F0C" w14:textId="41497BD4" w:rsidR="00CB7103" w:rsidRPr="007F725E" w:rsidRDefault="007F725E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725E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3475" w:type="dxa"/>
            <w:vAlign w:val="center"/>
          </w:tcPr>
          <w:p w14:paraId="43A9F85A" w14:textId="77777777" w:rsidR="00CB7103" w:rsidRPr="007F725E" w:rsidRDefault="007F725E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725E">
              <w:rPr>
                <w:rFonts w:ascii="Times New Roman" w:hAnsi="Times New Roman" w:cs="Times New Roman"/>
                <w:b/>
              </w:rPr>
              <w:t>RODRIGO MATTE</w:t>
            </w:r>
            <w:bookmarkStart w:id="0" w:name="_GoBack"/>
            <w:bookmarkEnd w:id="0"/>
            <w:r w:rsidRPr="007F725E">
              <w:rPr>
                <w:rFonts w:ascii="Times New Roman" w:hAnsi="Times New Roman" w:cs="Times New Roman"/>
                <w:b/>
              </w:rPr>
              <w:t>RAZZI</w:t>
            </w:r>
          </w:p>
          <w:p w14:paraId="45C30679" w14:textId="7F442098" w:rsidR="00CB7103" w:rsidRPr="007F725E" w:rsidRDefault="007F725E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725E">
              <w:rPr>
                <w:rFonts w:ascii="Times New Roman" w:hAnsi="Times New Roman" w:cs="Times New Roman"/>
                <w:b/>
              </w:rPr>
              <w:t>Vereador Republicanos</w:t>
            </w:r>
          </w:p>
        </w:tc>
      </w:tr>
    </w:tbl>
    <w:p w14:paraId="1562B3EF" w14:textId="77777777" w:rsidR="0086459D" w:rsidRPr="007F725E" w:rsidRDefault="0086459D" w:rsidP="0086459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2FC6ED46" w14:textId="77777777" w:rsidR="00CB7103" w:rsidRPr="007F725E" w:rsidRDefault="00CB7103" w:rsidP="0086459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162"/>
        <w:gridCol w:w="3162"/>
      </w:tblGrid>
      <w:tr w:rsidR="00B61B0E" w:rsidRPr="007F725E" w14:paraId="4ECA40C3" w14:textId="77777777" w:rsidTr="002F49EC">
        <w:trPr>
          <w:jc w:val="center"/>
        </w:trPr>
        <w:tc>
          <w:tcPr>
            <w:tcW w:w="3162" w:type="dxa"/>
            <w:vAlign w:val="center"/>
          </w:tcPr>
          <w:p w14:paraId="4D56FFE5" w14:textId="1DC1E5D0" w:rsidR="00CB7103" w:rsidRPr="007F725E" w:rsidRDefault="007F725E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725E">
              <w:rPr>
                <w:rFonts w:ascii="Times New Roman" w:hAnsi="Times New Roman" w:cs="Times New Roman"/>
                <w:b/>
              </w:rPr>
              <w:t>PROF.º SILVANA PERIN</w:t>
            </w:r>
          </w:p>
          <w:p w14:paraId="0B3421E2" w14:textId="57C3979D" w:rsidR="00CB7103" w:rsidRPr="007F725E" w:rsidRDefault="007F725E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725E">
              <w:rPr>
                <w:rFonts w:ascii="Times New Roman" w:hAnsi="Times New Roman" w:cs="Times New Roman"/>
                <w:b/>
              </w:rPr>
              <w:t>Vereadora MDB</w:t>
            </w:r>
          </w:p>
        </w:tc>
        <w:tc>
          <w:tcPr>
            <w:tcW w:w="3162" w:type="dxa"/>
            <w:vAlign w:val="center"/>
          </w:tcPr>
          <w:p w14:paraId="451B4309" w14:textId="77777777" w:rsidR="00CB7103" w:rsidRPr="007F725E" w:rsidRDefault="007F725E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725E">
              <w:rPr>
                <w:rFonts w:ascii="Times New Roman" w:hAnsi="Times New Roman" w:cs="Times New Roman"/>
                <w:b/>
              </w:rPr>
              <w:t>DARCI GONÇALVES</w:t>
            </w:r>
          </w:p>
          <w:p w14:paraId="6A048AAE" w14:textId="65F511D2" w:rsidR="00CB7103" w:rsidRPr="007F725E" w:rsidRDefault="007F725E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725E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3162" w:type="dxa"/>
            <w:vAlign w:val="center"/>
          </w:tcPr>
          <w:p w14:paraId="163B081F" w14:textId="5D78DAC7" w:rsidR="00CB7103" w:rsidRPr="007F725E" w:rsidRDefault="007F725E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725E">
              <w:rPr>
                <w:rFonts w:ascii="Times New Roman" w:hAnsi="Times New Roman" w:cs="Times New Roman"/>
                <w:b/>
              </w:rPr>
              <w:t>GRINGO DO BARREIRO</w:t>
            </w:r>
          </w:p>
          <w:p w14:paraId="4B491C29" w14:textId="530B2D1A" w:rsidR="00CB7103" w:rsidRPr="007F725E" w:rsidRDefault="007F725E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725E">
              <w:rPr>
                <w:rFonts w:ascii="Times New Roman" w:hAnsi="Times New Roman" w:cs="Times New Roman"/>
                <w:b/>
              </w:rPr>
              <w:t>Vereador PL</w:t>
            </w:r>
          </w:p>
        </w:tc>
      </w:tr>
      <w:tr w:rsidR="00B61B0E" w:rsidRPr="007F725E" w14:paraId="1885ACF5" w14:textId="77777777" w:rsidTr="002F49EC">
        <w:trPr>
          <w:jc w:val="center"/>
        </w:trPr>
        <w:tc>
          <w:tcPr>
            <w:tcW w:w="3162" w:type="dxa"/>
            <w:vAlign w:val="center"/>
          </w:tcPr>
          <w:p w14:paraId="117B8E2C" w14:textId="77777777" w:rsidR="00CB7103" w:rsidRPr="007F725E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2" w:type="dxa"/>
            <w:vAlign w:val="center"/>
          </w:tcPr>
          <w:p w14:paraId="4C09F876" w14:textId="77777777" w:rsidR="00CB7103" w:rsidRPr="007F725E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2" w:type="dxa"/>
            <w:vAlign w:val="center"/>
          </w:tcPr>
          <w:p w14:paraId="358DB5D6" w14:textId="77777777" w:rsidR="00CB7103" w:rsidRPr="007F725E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1B0E" w:rsidRPr="007F725E" w14:paraId="3BF7B13F" w14:textId="77777777" w:rsidTr="002F49EC">
        <w:trPr>
          <w:jc w:val="center"/>
        </w:trPr>
        <w:tc>
          <w:tcPr>
            <w:tcW w:w="3162" w:type="dxa"/>
            <w:vAlign w:val="center"/>
          </w:tcPr>
          <w:p w14:paraId="642A5C2F" w14:textId="77777777" w:rsidR="00CB7103" w:rsidRPr="007F725E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2" w:type="dxa"/>
            <w:vAlign w:val="center"/>
          </w:tcPr>
          <w:p w14:paraId="481F757A" w14:textId="77777777" w:rsidR="00CB7103" w:rsidRPr="007F725E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2" w:type="dxa"/>
            <w:vAlign w:val="center"/>
          </w:tcPr>
          <w:p w14:paraId="79EAB391" w14:textId="77777777" w:rsidR="00CB7103" w:rsidRPr="007F725E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1B0E" w:rsidRPr="007F725E" w14:paraId="3CCA2CAB" w14:textId="77777777" w:rsidTr="002F49EC">
        <w:trPr>
          <w:jc w:val="center"/>
        </w:trPr>
        <w:tc>
          <w:tcPr>
            <w:tcW w:w="3162" w:type="dxa"/>
            <w:vAlign w:val="center"/>
          </w:tcPr>
          <w:p w14:paraId="1E569950" w14:textId="77777777" w:rsidR="00CB7103" w:rsidRPr="007F725E" w:rsidRDefault="007F725E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725E">
              <w:rPr>
                <w:rFonts w:ascii="Times New Roman" w:hAnsi="Times New Roman" w:cs="Times New Roman"/>
                <w:b/>
              </w:rPr>
              <w:t>EMERSON FARIAS</w:t>
            </w:r>
          </w:p>
          <w:p w14:paraId="402359F2" w14:textId="2E3C7501" w:rsidR="00CB7103" w:rsidRPr="007F725E" w:rsidRDefault="007F725E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725E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3162" w:type="dxa"/>
            <w:vAlign w:val="center"/>
          </w:tcPr>
          <w:p w14:paraId="2B1F14A8" w14:textId="77777777" w:rsidR="00CB7103" w:rsidRPr="007F725E" w:rsidRDefault="007F725E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725E">
              <w:rPr>
                <w:rFonts w:ascii="Times New Roman" w:hAnsi="Times New Roman" w:cs="Times New Roman"/>
                <w:b/>
              </w:rPr>
              <w:t>ADIR CUNICO</w:t>
            </w:r>
          </w:p>
          <w:p w14:paraId="273E8257" w14:textId="073C7B94" w:rsidR="00CB7103" w:rsidRPr="007F725E" w:rsidRDefault="007F725E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725E">
              <w:rPr>
                <w:rFonts w:ascii="Times New Roman" w:hAnsi="Times New Roman" w:cs="Times New Roman"/>
                <w:b/>
              </w:rPr>
              <w:t>Vereador NOVO</w:t>
            </w:r>
          </w:p>
        </w:tc>
        <w:tc>
          <w:tcPr>
            <w:tcW w:w="3162" w:type="dxa"/>
            <w:vAlign w:val="center"/>
          </w:tcPr>
          <w:p w14:paraId="0BDCA4CB" w14:textId="77777777" w:rsidR="00CB7103" w:rsidRPr="007F725E" w:rsidRDefault="007F725E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725E">
              <w:rPr>
                <w:rFonts w:ascii="Times New Roman" w:hAnsi="Times New Roman" w:cs="Times New Roman"/>
                <w:b/>
              </w:rPr>
              <w:t>WANDERLEY PAULO</w:t>
            </w:r>
          </w:p>
          <w:p w14:paraId="241B0CE3" w14:textId="41AADDC9" w:rsidR="00CB7103" w:rsidRPr="007F725E" w:rsidRDefault="007F725E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725E">
              <w:rPr>
                <w:rFonts w:ascii="Times New Roman" w:hAnsi="Times New Roman" w:cs="Times New Roman"/>
                <w:b/>
              </w:rPr>
              <w:t>Vereador PP</w:t>
            </w:r>
          </w:p>
        </w:tc>
      </w:tr>
      <w:tr w:rsidR="00B61B0E" w:rsidRPr="007F725E" w14:paraId="73A12304" w14:textId="77777777" w:rsidTr="002F49EC">
        <w:trPr>
          <w:jc w:val="center"/>
        </w:trPr>
        <w:tc>
          <w:tcPr>
            <w:tcW w:w="3162" w:type="dxa"/>
            <w:vAlign w:val="center"/>
          </w:tcPr>
          <w:p w14:paraId="4D0CAAAD" w14:textId="77777777" w:rsidR="00CB7103" w:rsidRPr="007F725E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2" w:type="dxa"/>
            <w:vAlign w:val="center"/>
          </w:tcPr>
          <w:p w14:paraId="79FC8097" w14:textId="77777777" w:rsidR="00CB7103" w:rsidRPr="007F725E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2" w:type="dxa"/>
            <w:vAlign w:val="center"/>
          </w:tcPr>
          <w:p w14:paraId="66DE2793" w14:textId="77777777" w:rsidR="00CB7103" w:rsidRPr="007F725E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1B0E" w:rsidRPr="007F725E" w14:paraId="49572EEE" w14:textId="77777777" w:rsidTr="002F49EC">
        <w:trPr>
          <w:jc w:val="center"/>
        </w:trPr>
        <w:tc>
          <w:tcPr>
            <w:tcW w:w="3162" w:type="dxa"/>
            <w:vAlign w:val="center"/>
          </w:tcPr>
          <w:p w14:paraId="0508D346" w14:textId="77777777" w:rsidR="00CB7103" w:rsidRPr="007F725E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2" w:type="dxa"/>
            <w:vAlign w:val="center"/>
          </w:tcPr>
          <w:p w14:paraId="3E9DE65E" w14:textId="77777777" w:rsidR="00CB7103" w:rsidRPr="007F725E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2" w:type="dxa"/>
            <w:vAlign w:val="center"/>
          </w:tcPr>
          <w:p w14:paraId="4A9B77FE" w14:textId="77777777" w:rsidR="00CB7103" w:rsidRPr="007F725E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1B0E" w:rsidRPr="007F725E" w14:paraId="294A2D5F" w14:textId="77777777" w:rsidTr="002F49EC">
        <w:trPr>
          <w:jc w:val="center"/>
        </w:trPr>
        <w:tc>
          <w:tcPr>
            <w:tcW w:w="3162" w:type="dxa"/>
            <w:vAlign w:val="center"/>
          </w:tcPr>
          <w:p w14:paraId="350D5151" w14:textId="77777777" w:rsidR="00CB7103" w:rsidRPr="007F725E" w:rsidRDefault="007F725E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725E">
              <w:rPr>
                <w:rFonts w:ascii="Times New Roman" w:hAnsi="Times New Roman" w:cs="Times New Roman"/>
                <w:b/>
              </w:rPr>
              <w:t>TOCO BAGGIO</w:t>
            </w:r>
          </w:p>
          <w:p w14:paraId="33206B8C" w14:textId="08D7CDFB" w:rsidR="00CB7103" w:rsidRPr="007F725E" w:rsidRDefault="007F725E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725E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3162" w:type="dxa"/>
            <w:vAlign w:val="center"/>
          </w:tcPr>
          <w:p w14:paraId="3E4F839C" w14:textId="77777777" w:rsidR="00CB7103" w:rsidRPr="007F725E" w:rsidRDefault="007F725E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725E">
              <w:rPr>
                <w:rFonts w:ascii="Times New Roman" w:hAnsi="Times New Roman" w:cs="Times New Roman"/>
                <w:b/>
              </w:rPr>
              <w:t>DIOGO KRIGUER</w:t>
            </w:r>
          </w:p>
          <w:p w14:paraId="7DCAA203" w14:textId="237A8A25" w:rsidR="00CB7103" w:rsidRPr="007F725E" w:rsidRDefault="007F725E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725E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3162" w:type="dxa"/>
            <w:vAlign w:val="center"/>
          </w:tcPr>
          <w:p w14:paraId="6C0A5B4D" w14:textId="77777777" w:rsidR="00CB7103" w:rsidRPr="007F725E" w:rsidRDefault="007F725E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725E">
              <w:rPr>
                <w:rFonts w:ascii="Times New Roman" w:hAnsi="Times New Roman" w:cs="Times New Roman"/>
                <w:b/>
              </w:rPr>
              <w:t>BRENDO BRAGA</w:t>
            </w:r>
          </w:p>
          <w:p w14:paraId="61B64A38" w14:textId="718BA03D" w:rsidR="00CB7103" w:rsidRPr="007F725E" w:rsidRDefault="007F725E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725E">
              <w:rPr>
                <w:rFonts w:ascii="Times New Roman" w:hAnsi="Times New Roman" w:cs="Times New Roman"/>
                <w:b/>
              </w:rPr>
              <w:t>Vereador Republicanos</w:t>
            </w:r>
          </w:p>
        </w:tc>
      </w:tr>
    </w:tbl>
    <w:p w14:paraId="5931589E" w14:textId="77777777" w:rsidR="00CB7103" w:rsidRPr="007F725E" w:rsidRDefault="00CB7103" w:rsidP="0086459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4F5B1A79" w14:textId="77777777" w:rsidR="00CB7103" w:rsidRPr="007F725E" w:rsidRDefault="00CB7103" w:rsidP="0086459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04D28383" w14:textId="77777777" w:rsidR="00CB7103" w:rsidRPr="007F725E" w:rsidRDefault="00CB7103" w:rsidP="0086459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30FF35C9" w14:textId="4CD39E99" w:rsidR="00CB7103" w:rsidRPr="00CB7103" w:rsidRDefault="007F725E" w:rsidP="00CB7103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CB7103">
        <w:rPr>
          <w:rFonts w:ascii="Times New Roman" w:hAnsi="Times New Roman" w:cs="Times New Roman"/>
        </w:rPr>
        <w:lastRenderedPageBreak/>
        <w:t>CURRICULUM VITAE</w:t>
      </w:r>
    </w:p>
    <w:p w14:paraId="5162B525" w14:textId="77777777" w:rsidR="00CB7103" w:rsidRDefault="00CB7103" w:rsidP="0086459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63433C1" w14:textId="77777777" w:rsidR="00CB7103" w:rsidRDefault="00CB7103" w:rsidP="00CB710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710B66E" w14:textId="237972A3" w:rsidR="00CB7103" w:rsidRDefault="007F725E" w:rsidP="00CB710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B7103">
        <w:rPr>
          <w:rFonts w:ascii="Times New Roman" w:hAnsi="Times New Roman" w:cs="Times New Roman"/>
          <w:b/>
          <w:bCs/>
        </w:rPr>
        <w:t>Nome completo:</w:t>
      </w:r>
      <w:r w:rsidRPr="00CB7103">
        <w:rPr>
          <w:rFonts w:ascii="Times New Roman" w:hAnsi="Times New Roman" w:cs="Times New Roman"/>
        </w:rPr>
        <w:t xml:space="preserve"> </w:t>
      </w:r>
      <w:r w:rsidR="00114D28" w:rsidRPr="00114D28">
        <w:rPr>
          <w:rFonts w:ascii="Times New Roman" w:hAnsi="Times New Roman" w:cs="Times New Roman"/>
        </w:rPr>
        <w:t>Carla Alexandra Guerra</w:t>
      </w:r>
    </w:p>
    <w:p w14:paraId="0FAB6EA7" w14:textId="700B94D0" w:rsidR="00114D28" w:rsidRDefault="007F725E" w:rsidP="00CB710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14D28">
        <w:rPr>
          <w:rFonts w:ascii="Times New Roman" w:hAnsi="Times New Roman" w:cs="Times New Roman"/>
          <w:b/>
          <w:bCs/>
        </w:rPr>
        <w:t>Data de nascimento:</w:t>
      </w:r>
      <w:r w:rsidRPr="00114D28">
        <w:rPr>
          <w:rFonts w:ascii="Times New Roman" w:hAnsi="Times New Roman" w:cs="Times New Roman"/>
        </w:rPr>
        <w:t xml:space="preserve"> 18/10/1981</w:t>
      </w:r>
    </w:p>
    <w:p w14:paraId="5049CAC1" w14:textId="7843E2E2" w:rsidR="00CB7103" w:rsidRDefault="007F725E" w:rsidP="00CB710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B7103">
        <w:rPr>
          <w:rFonts w:ascii="Times New Roman" w:hAnsi="Times New Roman" w:cs="Times New Roman"/>
          <w:b/>
          <w:bCs/>
        </w:rPr>
        <w:t>Idade:</w:t>
      </w:r>
      <w:r w:rsidRPr="00CB7103">
        <w:rPr>
          <w:rFonts w:ascii="Times New Roman" w:hAnsi="Times New Roman" w:cs="Times New Roman"/>
        </w:rPr>
        <w:t xml:space="preserve"> 4</w:t>
      </w:r>
      <w:r w:rsidR="00114D28">
        <w:rPr>
          <w:rFonts w:ascii="Times New Roman" w:hAnsi="Times New Roman" w:cs="Times New Roman"/>
        </w:rPr>
        <w:t>3</w:t>
      </w:r>
      <w:r w:rsidRPr="00CB7103">
        <w:rPr>
          <w:rFonts w:ascii="Times New Roman" w:hAnsi="Times New Roman" w:cs="Times New Roman"/>
        </w:rPr>
        <w:t xml:space="preserve"> anos</w:t>
      </w:r>
    </w:p>
    <w:p w14:paraId="4B0624C1" w14:textId="1832AEEB" w:rsidR="00CB7103" w:rsidRDefault="007F725E" w:rsidP="00CB710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B7103">
        <w:rPr>
          <w:rFonts w:ascii="Times New Roman" w:hAnsi="Times New Roman" w:cs="Times New Roman"/>
          <w:b/>
          <w:bCs/>
        </w:rPr>
        <w:t>Profissão:</w:t>
      </w:r>
      <w:r w:rsidRPr="00CB7103">
        <w:rPr>
          <w:rFonts w:ascii="Times New Roman" w:hAnsi="Times New Roman" w:cs="Times New Roman"/>
        </w:rPr>
        <w:t xml:space="preserve"> </w:t>
      </w:r>
      <w:r w:rsidR="00114D28">
        <w:rPr>
          <w:rFonts w:ascii="Times New Roman" w:hAnsi="Times New Roman" w:cs="Times New Roman"/>
        </w:rPr>
        <w:t>Advogada</w:t>
      </w:r>
    </w:p>
    <w:p w14:paraId="67A166BA" w14:textId="22C0EC44" w:rsidR="00CB7103" w:rsidRDefault="007F725E" w:rsidP="00CB710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B7103">
        <w:rPr>
          <w:rFonts w:ascii="Times New Roman" w:hAnsi="Times New Roman" w:cs="Times New Roman"/>
          <w:b/>
          <w:bCs/>
        </w:rPr>
        <w:t>Número de filhos:</w:t>
      </w:r>
      <w:r w:rsidRPr="00CB7103">
        <w:rPr>
          <w:rFonts w:ascii="Times New Roman" w:hAnsi="Times New Roman" w:cs="Times New Roman"/>
        </w:rPr>
        <w:t xml:space="preserve"> </w:t>
      </w:r>
      <w:r w:rsidR="00114D28">
        <w:rPr>
          <w:rFonts w:ascii="Times New Roman" w:hAnsi="Times New Roman" w:cs="Times New Roman"/>
        </w:rPr>
        <w:t>2 filhas</w:t>
      </w:r>
    </w:p>
    <w:p w14:paraId="13444370" w14:textId="642719F2" w:rsidR="00CB7103" w:rsidRDefault="007F725E" w:rsidP="00CB710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B7103">
        <w:rPr>
          <w:rFonts w:ascii="Times New Roman" w:hAnsi="Times New Roman" w:cs="Times New Roman"/>
          <w:b/>
          <w:bCs/>
        </w:rPr>
        <w:t>Data em que chegou em Sorriso:</w:t>
      </w:r>
      <w:r w:rsidRPr="00CB7103">
        <w:rPr>
          <w:rFonts w:ascii="Times New Roman" w:hAnsi="Times New Roman" w:cs="Times New Roman"/>
        </w:rPr>
        <w:t xml:space="preserve"> </w:t>
      </w:r>
      <w:r w:rsidR="00114D28">
        <w:rPr>
          <w:rFonts w:ascii="Times New Roman" w:hAnsi="Times New Roman" w:cs="Times New Roman"/>
        </w:rPr>
        <w:t>novembro de 2009</w:t>
      </w:r>
    </w:p>
    <w:p w14:paraId="0D999FD7" w14:textId="77777777" w:rsidR="00CB7103" w:rsidRDefault="00CB7103" w:rsidP="00CB710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953552E" w14:textId="77777777" w:rsidR="00CB7103" w:rsidRDefault="00CB7103" w:rsidP="00CB710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46CE852" w14:textId="7D65120F" w:rsidR="003A4662" w:rsidRPr="003A4662" w:rsidRDefault="007F725E" w:rsidP="003A4662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A4662">
        <w:rPr>
          <w:rFonts w:ascii="Times New Roman" w:hAnsi="Times New Roman" w:cs="Times New Roman"/>
        </w:rPr>
        <w:t>Carla Alexandra Guerra chegou a Sorriso em novembro de 2009 e, desde então, tem construído uma trajetória de destaque na advocacia e na defesa das causas sociais. Com 13 anos de profissão, sempre aliou sua atuação jurídica ao serviço voluntário na Ordem do</w:t>
      </w:r>
      <w:r w:rsidRPr="003A4662">
        <w:rPr>
          <w:rFonts w:ascii="Times New Roman" w:hAnsi="Times New Roman" w:cs="Times New Roman"/>
        </w:rPr>
        <w:t xml:space="preserve">s Advogados do Brasil (OAB), ocupando cargos como </w:t>
      </w:r>
      <w:r>
        <w:rPr>
          <w:rFonts w:ascii="Times New Roman" w:hAnsi="Times New Roman" w:cs="Times New Roman"/>
        </w:rPr>
        <w:t>T</w:t>
      </w:r>
      <w:r w:rsidRPr="003A4662">
        <w:rPr>
          <w:rFonts w:ascii="Times New Roman" w:hAnsi="Times New Roman" w:cs="Times New Roman"/>
        </w:rPr>
        <w:t xml:space="preserve">esoureira, </w:t>
      </w:r>
      <w:r>
        <w:rPr>
          <w:rFonts w:ascii="Times New Roman" w:hAnsi="Times New Roman" w:cs="Times New Roman"/>
        </w:rPr>
        <w:t>P</w:t>
      </w:r>
      <w:r w:rsidRPr="003A4662">
        <w:rPr>
          <w:rFonts w:ascii="Times New Roman" w:hAnsi="Times New Roman" w:cs="Times New Roman"/>
        </w:rPr>
        <w:t xml:space="preserve">residente da Comissão Eleitoral e </w:t>
      </w:r>
      <w:r>
        <w:rPr>
          <w:rFonts w:ascii="Times New Roman" w:hAnsi="Times New Roman" w:cs="Times New Roman"/>
        </w:rPr>
        <w:t>P</w:t>
      </w:r>
      <w:r w:rsidRPr="003A4662">
        <w:rPr>
          <w:rFonts w:ascii="Times New Roman" w:hAnsi="Times New Roman" w:cs="Times New Roman"/>
        </w:rPr>
        <w:t>residente da Comissão da Mulher Advogada. Atualmente, preside a 17ª Subseção da OAB Sorriso, representando advogados e advogadas da comarca e fortalecendo a c</w:t>
      </w:r>
      <w:r w:rsidRPr="003A4662">
        <w:rPr>
          <w:rFonts w:ascii="Times New Roman" w:hAnsi="Times New Roman" w:cs="Times New Roman"/>
        </w:rPr>
        <w:t>ategoria profissional com comprometimento e ética.</w:t>
      </w:r>
    </w:p>
    <w:p w14:paraId="31194E1C" w14:textId="77777777" w:rsidR="003A4662" w:rsidRPr="003A4662" w:rsidRDefault="003A4662" w:rsidP="003A4662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7B391D18" w14:textId="197862D4" w:rsidR="00CB7103" w:rsidRPr="0086459D" w:rsidRDefault="007F725E" w:rsidP="003A4662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A4662">
        <w:rPr>
          <w:rFonts w:ascii="Times New Roman" w:hAnsi="Times New Roman" w:cs="Times New Roman"/>
        </w:rPr>
        <w:t>Além de sua atuação jurídica, Carla se dedica a causas sociais, com especial atenção à defesa dos direitos das mulheres. Seu trabalho tem sido fundamental para promover a justiça e garantir equidade e pro</w:t>
      </w:r>
      <w:r w:rsidRPr="003A4662">
        <w:rPr>
          <w:rFonts w:ascii="Times New Roman" w:hAnsi="Times New Roman" w:cs="Times New Roman"/>
        </w:rPr>
        <w:t xml:space="preserve">teção à população feminina. </w:t>
      </w:r>
      <w:r>
        <w:rPr>
          <w:rFonts w:ascii="Times New Roman" w:hAnsi="Times New Roman" w:cs="Times New Roman"/>
        </w:rPr>
        <w:t>Carla</w:t>
      </w:r>
      <w:r w:rsidRPr="003A4662">
        <w:rPr>
          <w:rFonts w:ascii="Times New Roman" w:hAnsi="Times New Roman" w:cs="Times New Roman"/>
        </w:rPr>
        <w:t xml:space="preserve"> equilibra sua vida profissional e pessoal com determinação, tornando-se referência de liderança e inspiração para a comunidade sorrisense.</w:t>
      </w:r>
    </w:p>
    <w:sectPr w:rsidR="00CB7103" w:rsidRPr="0086459D" w:rsidSect="0086459D">
      <w:pgSz w:w="11906" w:h="16838"/>
      <w:pgMar w:top="2410" w:right="992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C5BBF"/>
    <w:multiLevelType w:val="hybridMultilevel"/>
    <w:tmpl w:val="E4CAD288"/>
    <w:lvl w:ilvl="0" w:tplc="793ED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E34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EA34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099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622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347E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CC07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C470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58BD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9D"/>
    <w:rsid w:val="00114D28"/>
    <w:rsid w:val="002F49EC"/>
    <w:rsid w:val="0035014A"/>
    <w:rsid w:val="003A4662"/>
    <w:rsid w:val="004349EC"/>
    <w:rsid w:val="004E0EE4"/>
    <w:rsid w:val="00556CEB"/>
    <w:rsid w:val="007F725E"/>
    <w:rsid w:val="0086459D"/>
    <w:rsid w:val="00B054E3"/>
    <w:rsid w:val="00B61B0E"/>
    <w:rsid w:val="00CB7103"/>
    <w:rsid w:val="00DA78B2"/>
    <w:rsid w:val="00F9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78A5"/>
  <w15:chartTrackingRefBased/>
  <w15:docId w15:val="{0CBE801F-3E62-4003-93F0-1798C136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64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64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64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64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64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64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64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64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4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64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64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645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6459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6459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645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645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64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64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4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64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64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6459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459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6459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64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6459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6459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CB7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F7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Gab1 Camara</dc:creator>
  <cp:lastModifiedBy>Timoteo</cp:lastModifiedBy>
  <cp:revision>7</cp:revision>
  <cp:lastPrinted>2025-02-26T12:47:00Z</cp:lastPrinted>
  <dcterms:created xsi:type="dcterms:W3CDTF">2025-02-25T11:06:00Z</dcterms:created>
  <dcterms:modified xsi:type="dcterms:W3CDTF">2025-02-26T12:47:00Z</dcterms:modified>
</cp:coreProperties>
</file>