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45FEE" w14:textId="2514F2A3" w:rsidR="006D4AFA" w:rsidRPr="008F75CD" w:rsidRDefault="006D4AFA" w:rsidP="006D4AFA">
      <w:pPr>
        <w:spacing w:after="0" w:line="240" w:lineRule="auto"/>
        <w:ind w:firstLine="3402"/>
        <w:rPr>
          <w:b/>
          <w:sz w:val="23"/>
          <w:szCs w:val="23"/>
        </w:rPr>
      </w:pPr>
      <w:r w:rsidRPr="008F75CD">
        <w:rPr>
          <w:b/>
          <w:sz w:val="23"/>
          <w:szCs w:val="23"/>
        </w:rPr>
        <w:t>INDICAÇÃO N° 185/2025</w:t>
      </w:r>
    </w:p>
    <w:p w14:paraId="0CF10E0C" w14:textId="77777777" w:rsidR="006D4AFA" w:rsidRPr="008F75CD" w:rsidRDefault="006D4AFA" w:rsidP="006D4AFA">
      <w:pPr>
        <w:spacing w:after="0" w:line="240" w:lineRule="auto"/>
        <w:ind w:left="3544"/>
        <w:rPr>
          <w:b/>
          <w:sz w:val="23"/>
          <w:szCs w:val="23"/>
        </w:rPr>
      </w:pPr>
    </w:p>
    <w:p w14:paraId="16B49B02" w14:textId="77777777" w:rsidR="006D4AFA" w:rsidRPr="008F75CD" w:rsidRDefault="006D4AFA" w:rsidP="006D4AFA">
      <w:pPr>
        <w:spacing w:after="0" w:line="240" w:lineRule="auto"/>
        <w:ind w:left="3544"/>
        <w:rPr>
          <w:b/>
          <w:sz w:val="23"/>
          <w:szCs w:val="23"/>
        </w:rPr>
      </w:pPr>
    </w:p>
    <w:p w14:paraId="29AB5B7E" w14:textId="77777777" w:rsidR="006D4AFA" w:rsidRPr="008F75CD" w:rsidRDefault="006D4AFA" w:rsidP="006D4AFA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  <w:r w:rsidRPr="008F75CD">
        <w:rPr>
          <w:b/>
          <w:sz w:val="23"/>
          <w:szCs w:val="23"/>
        </w:rPr>
        <w:t xml:space="preserve">INDICAMOS AO PODER EXECUTIVO MUNICIPAL, REALIZAÇÃO DE PALESTRAS SOBRE STARTUPS E TECNOLOGIA VOLTADA AOS JOVENS DO AGRO, NO MUNICÍPIO DE SORRISO/MT. </w:t>
      </w:r>
    </w:p>
    <w:p w14:paraId="2DE1BA5B" w14:textId="77777777" w:rsidR="006D4AFA" w:rsidRPr="008F75CD" w:rsidRDefault="006D4AFA" w:rsidP="006D4AFA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</w:p>
    <w:p w14:paraId="47B6F6C5" w14:textId="77777777" w:rsidR="006D4AFA" w:rsidRPr="008F75CD" w:rsidRDefault="006D4AFA" w:rsidP="006D4AFA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125C8DE" w14:textId="77777777" w:rsidR="006D4AFA" w:rsidRPr="008F75CD" w:rsidRDefault="006D4AFA" w:rsidP="006D4AF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F75CD">
        <w:rPr>
          <w:b/>
          <w:sz w:val="23"/>
          <w:szCs w:val="23"/>
        </w:rPr>
        <w:t>RODRIGO MATTERAZZI - REPUBLICANOS</w:t>
      </w:r>
      <w:r w:rsidRPr="008F75CD">
        <w:rPr>
          <w:b/>
          <w:bCs/>
          <w:iCs/>
          <w:sz w:val="23"/>
          <w:szCs w:val="23"/>
        </w:rPr>
        <w:t xml:space="preserve">, </w:t>
      </w:r>
      <w:r w:rsidRPr="008F75CD">
        <w:rPr>
          <w:b/>
          <w:color w:val="000000"/>
          <w:sz w:val="23"/>
          <w:szCs w:val="23"/>
        </w:rPr>
        <w:t>ADIR CUNICO – NOVO, GRINGO DO BARREIRO – PL</w:t>
      </w:r>
      <w:r w:rsidRPr="008F75CD">
        <w:rPr>
          <w:b/>
          <w:sz w:val="23"/>
          <w:szCs w:val="23"/>
        </w:rPr>
        <w:t xml:space="preserve"> </w:t>
      </w:r>
      <w:r w:rsidRPr="008F75CD">
        <w:rPr>
          <w:bCs/>
          <w:sz w:val="23"/>
          <w:szCs w:val="23"/>
        </w:rPr>
        <w:t>vereadores</w:t>
      </w:r>
      <w:r w:rsidRPr="008F75CD">
        <w:rPr>
          <w:b/>
          <w:sz w:val="23"/>
          <w:szCs w:val="23"/>
        </w:rPr>
        <w:t xml:space="preserve"> </w:t>
      </w:r>
      <w:r w:rsidRPr="008F75CD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Alei Fernandes Prefeito Municipal, com cópia à Secretaria Municipal de Educação </w:t>
      </w:r>
      <w:r w:rsidRPr="008F75CD">
        <w:rPr>
          <w:b/>
          <w:sz w:val="23"/>
          <w:szCs w:val="23"/>
        </w:rPr>
        <w:t>versando sobre a necessidade do Poder Executivo Municipal, realizar palestras sobre startups e tecnologia voltada aos jovens do agro, no município de Sorriso/MT.</w:t>
      </w:r>
    </w:p>
    <w:p w14:paraId="3197DCAB" w14:textId="77777777" w:rsidR="006D4AFA" w:rsidRPr="008F75CD" w:rsidRDefault="006D4AFA" w:rsidP="006D4AFA">
      <w:pPr>
        <w:spacing w:after="0" w:line="240" w:lineRule="auto"/>
        <w:rPr>
          <w:b/>
          <w:sz w:val="23"/>
          <w:szCs w:val="23"/>
        </w:rPr>
      </w:pPr>
    </w:p>
    <w:p w14:paraId="29F954CE" w14:textId="77777777" w:rsidR="006D4AFA" w:rsidRPr="008F75CD" w:rsidRDefault="006D4AFA" w:rsidP="006D4AFA">
      <w:pPr>
        <w:spacing w:after="0" w:line="240" w:lineRule="auto"/>
        <w:rPr>
          <w:b/>
          <w:sz w:val="23"/>
          <w:szCs w:val="23"/>
        </w:rPr>
      </w:pPr>
    </w:p>
    <w:p w14:paraId="5D371DA7" w14:textId="77777777" w:rsidR="006D4AFA" w:rsidRPr="008F75CD" w:rsidRDefault="006D4AFA" w:rsidP="006D4AFA">
      <w:pPr>
        <w:spacing w:after="0" w:line="240" w:lineRule="auto"/>
        <w:jc w:val="center"/>
        <w:rPr>
          <w:b/>
          <w:sz w:val="23"/>
          <w:szCs w:val="23"/>
        </w:rPr>
      </w:pPr>
      <w:r w:rsidRPr="008F75CD">
        <w:rPr>
          <w:b/>
          <w:sz w:val="23"/>
          <w:szCs w:val="23"/>
        </w:rPr>
        <w:t>JUSTIFICATIVAS</w:t>
      </w:r>
    </w:p>
    <w:p w14:paraId="26798010" w14:textId="77777777" w:rsidR="006D4AFA" w:rsidRPr="008F75CD" w:rsidRDefault="006D4AFA" w:rsidP="006D4AF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E32AAF9" w14:textId="77777777" w:rsidR="006D4AFA" w:rsidRPr="008F75CD" w:rsidRDefault="006D4AFA" w:rsidP="006D4AFA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  <w:r w:rsidRPr="008F75CD">
        <w:rPr>
          <w:rFonts w:ascii="Times New Roman" w:hAnsi="Times New Roman" w:cs="Times New Roman"/>
          <w:sz w:val="23"/>
          <w:szCs w:val="23"/>
        </w:rPr>
        <w:t xml:space="preserve">Considerando que agricultura sempre foi um dos pilares fundamentais para o desenvolvimento econômico e social do nosso país. No entanto, com a constante evolução tecnológica, o setor agropecuário enfrenta a necessidade de se adaptar e integrar inovações que possam melhorar sua competitividade, sustentabilidade e eficiência. Nesse contexto, </w:t>
      </w:r>
      <w:proofErr w:type="gramStart"/>
      <w:r w:rsidRPr="008F75CD">
        <w:rPr>
          <w:rFonts w:ascii="Times New Roman" w:hAnsi="Times New Roman" w:cs="Times New Roman"/>
          <w:sz w:val="23"/>
          <w:szCs w:val="23"/>
        </w:rPr>
        <w:t>as startups</w:t>
      </w:r>
      <w:proofErr w:type="gramEnd"/>
      <w:r w:rsidRPr="008F75CD">
        <w:rPr>
          <w:rFonts w:ascii="Times New Roman" w:hAnsi="Times New Roman" w:cs="Times New Roman"/>
          <w:sz w:val="23"/>
          <w:szCs w:val="23"/>
        </w:rPr>
        <w:t xml:space="preserve"> e a tecnologia têm desempenhado um papel crescente, trazendo soluções inovadoras que podem transformar a forma como os processos agrícolas são realizados.</w:t>
      </w:r>
    </w:p>
    <w:p w14:paraId="18D5DF09" w14:textId="77777777" w:rsidR="006D4AFA" w:rsidRPr="008F75CD" w:rsidRDefault="006D4AFA" w:rsidP="006D4AFA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14:paraId="5FDA282C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  <w:r w:rsidRPr="008F75CD">
        <w:rPr>
          <w:sz w:val="23"/>
          <w:szCs w:val="23"/>
        </w:rPr>
        <w:t xml:space="preserve">Considerando a realização de palestras sobre </w:t>
      </w:r>
      <w:r w:rsidRPr="008F75CD">
        <w:rPr>
          <w:i/>
          <w:iCs/>
          <w:sz w:val="23"/>
          <w:szCs w:val="23"/>
        </w:rPr>
        <w:t>Startups e Tecnologia voltada aos jovens do agro</w:t>
      </w:r>
      <w:r w:rsidRPr="008F75CD">
        <w:rPr>
          <w:sz w:val="23"/>
          <w:szCs w:val="23"/>
        </w:rPr>
        <w:t xml:space="preserve"> visa promover a capacitação e o fortalecimento de uma nova geração de empreendedores e profissionais do setor agropecuário. A partir do acesso a informações sobre como a tecnologia pode ser utilizada no campo, esses jovens terão a oportunidade de se engajar com as transformações que estão moldando o futuro da agricultura, como o uso de </w:t>
      </w:r>
      <w:proofErr w:type="spellStart"/>
      <w:r w:rsidRPr="008F75CD">
        <w:rPr>
          <w:i/>
          <w:iCs/>
          <w:sz w:val="23"/>
          <w:szCs w:val="23"/>
        </w:rPr>
        <w:t>AgTechs</w:t>
      </w:r>
      <w:proofErr w:type="spellEnd"/>
      <w:r w:rsidRPr="008F75CD">
        <w:rPr>
          <w:sz w:val="23"/>
          <w:szCs w:val="23"/>
        </w:rPr>
        <w:t>, automação, big data, inteligência artificial e outras inovações que estão impactando diretamente a produção agrícola.</w:t>
      </w:r>
    </w:p>
    <w:p w14:paraId="4F43F9E6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</w:p>
    <w:p w14:paraId="7DD6C531" w14:textId="77777777" w:rsidR="006D4AFA" w:rsidRPr="008F75CD" w:rsidRDefault="006D4AFA" w:rsidP="006D4AFA">
      <w:pPr>
        <w:spacing w:after="0" w:line="240" w:lineRule="auto"/>
        <w:jc w:val="both"/>
        <w:rPr>
          <w:b/>
          <w:bCs/>
          <w:i/>
          <w:iCs/>
          <w:sz w:val="23"/>
          <w:szCs w:val="23"/>
        </w:rPr>
      </w:pPr>
      <w:r w:rsidRPr="008F75CD">
        <w:rPr>
          <w:b/>
          <w:bCs/>
          <w:i/>
          <w:iCs/>
          <w:sz w:val="23"/>
          <w:szCs w:val="23"/>
        </w:rPr>
        <w:t>A iniciativa busca:</w:t>
      </w:r>
    </w:p>
    <w:p w14:paraId="3357E46F" w14:textId="77777777" w:rsidR="006D4AFA" w:rsidRPr="008F75CD" w:rsidRDefault="006D4AFA" w:rsidP="006D4AFA">
      <w:pPr>
        <w:spacing w:after="0" w:line="240" w:lineRule="auto"/>
        <w:jc w:val="both"/>
        <w:rPr>
          <w:sz w:val="23"/>
          <w:szCs w:val="23"/>
        </w:rPr>
      </w:pPr>
      <w:r w:rsidRPr="008F75CD">
        <w:rPr>
          <w:sz w:val="23"/>
          <w:szCs w:val="23"/>
        </w:rPr>
        <w:t>- Estimular o Empreendedorismo no Agro;</w:t>
      </w:r>
    </w:p>
    <w:p w14:paraId="4DE34513" w14:textId="77777777" w:rsidR="006D4AFA" w:rsidRPr="008F75CD" w:rsidRDefault="006D4AFA" w:rsidP="006D4AFA">
      <w:pPr>
        <w:spacing w:after="0" w:line="240" w:lineRule="auto"/>
        <w:jc w:val="both"/>
        <w:rPr>
          <w:sz w:val="23"/>
          <w:szCs w:val="23"/>
        </w:rPr>
      </w:pPr>
      <w:r w:rsidRPr="008F75CD">
        <w:rPr>
          <w:sz w:val="23"/>
          <w:szCs w:val="23"/>
        </w:rPr>
        <w:t>- Promover a Educação e Capacitação;</w:t>
      </w:r>
    </w:p>
    <w:p w14:paraId="22DDC012" w14:textId="77777777" w:rsidR="006D4AFA" w:rsidRPr="008F75CD" w:rsidRDefault="006D4AFA" w:rsidP="006D4AFA">
      <w:pPr>
        <w:spacing w:after="0" w:line="240" w:lineRule="auto"/>
        <w:jc w:val="both"/>
        <w:rPr>
          <w:sz w:val="23"/>
          <w:szCs w:val="23"/>
        </w:rPr>
      </w:pPr>
      <w:r w:rsidRPr="008F75CD">
        <w:rPr>
          <w:sz w:val="23"/>
          <w:szCs w:val="23"/>
        </w:rPr>
        <w:t>- Fortalecer a Economia Local;</w:t>
      </w:r>
    </w:p>
    <w:p w14:paraId="301E4809" w14:textId="77777777" w:rsidR="006D4AFA" w:rsidRPr="008F75CD" w:rsidRDefault="006D4AFA" w:rsidP="006D4AFA">
      <w:pPr>
        <w:spacing w:after="0" w:line="240" w:lineRule="auto"/>
        <w:jc w:val="both"/>
        <w:rPr>
          <w:sz w:val="23"/>
          <w:szCs w:val="23"/>
        </w:rPr>
      </w:pPr>
      <w:r w:rsidRPr="008F75CD">
        <w:rPr>
          <w:sz w:val="23"/>
          <w:szCs w:val="23"/>
        </w:rPr>
        <w:t>- Garantir a Sustentabilidade do Setor Agropecuário.</w:t>
      </w:r>
    </w:p>
    <w:p w14:paraId="14BE3E6A" w14:textId="77777777" w:rsidR="006D4AFA" w:rsidRPr="008F75CD" w:rsidRDefault="006D4AFA" w:rsidP="006D4AFA">
      <w:pPr>
        <w:spacing w:after="0" w:line="240" w:lineRule="auto"/>
        <w:jc w:val="both"/>
        <w:rPr>
          <w:sz w:val="23"/>
          <w:szCs w:val="23"/>
        </w:rPr>
      </w:pPr>
    </w:p>
    <w:p w14:paraId="616D2460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  <w:r w:rsidRPr="008F75CD">
        <w:rPr>
          <w:sz w:val="23"/>
          <w:szCs w:val="23"/>
        </w:rPr>
        <w:t xml:space="preserve">Considerando que é fundamental que os jovens do agro tenham acesso às mais recentes informações sobre o papel </w:t>
      </w:r>
      <w:proofErr w:type="gramStart"/>
      <w:r w:rsidRPr="008F75CD">
        <w:rPr>
          <w:sz w:val="23"/>
          <w:szCs w:val="23"/>
        </w:rPr>
        <w:t>das startups</w:t>
      </w:r>
      <w:proofErr w:type="gramEnd"/>
      <w:r w:rsidRPr="008F75CD">
        <w:rPr>
          <w:sz w:val="23"/>
          <w:szCs w:val="23"/>
        </w:rPr>
        <w:t xml:space="preserve"> e da tecnologia no setor agrícola, para que possam integrar soluções inovadoras nas suas práticas diárias, tornando-se agentes de transformação no campo. </w:t>
      </w:r>
    </w:p>
    <w:p w14:paraId="331955BC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</w:p>
    <w:p w14:paraId="6DFAE57C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  <w:r w:rsidRPr="008F75CD">
        <w:rPr>
          <w:sz w:val="23"/>
          <w:szCs w:val="23"/>
        </w:rPr>
        <w:t xml:space="preserve">Portanto, a realização de palestras sobre </w:t>
      </w:r>
      <w:r w:rsidRPr="008F75CD">
        <w:rPr>
          <w:i/>
          <w:iCs/>
          <w:sz w:val="23"/>
          <w:szCs w:val="23"/>
        </w:rPr>
        <w:t>Startups e Tecnologia voltada aos jovens do agro</w:t>
      </w:r>
      <w:r w:rsidRPr="008F75CD">
        <w:rPr>
          <w:sz w:val="23"/>
          <w:szCs w:val="23"/>
        </w:rPr>
        <w:t xml:space="preserve"> se apresenta como uma medida de grande relevância para o desenvolvimento do setor agropecuário, capacitando os jovens para os desafios e oportunidades do futuro, promovendo inovação e fortalecimento da economia rural. </w:t>
      </w:r>
    </w:p>
    <w:p w14:paraId="4D42BE3B" w14:textId="77777777" w:rsidR="006D4AFA" w:rsidRPr="008F75CD" w:rsidRDefault="006D4AFA" w:rsidP="006D4AFA">
      <w:pPr>
        <w:spacing w:after="0" w:line="240" w:lineRule="auto"/>
        <w:ind w:firstLine="1560"/>
        <w:jc w:val="both"/>
        <w:rPr>
          <w:sz w:val="23"/>
          <w:szCs w:val="23"/>
        </w:rPr>
      </w:pPr>
    </w:p>
    <w:p w14:paraId="1488C4C3" w14:textId="77777777" w:rsidR="006D4AFA" w:rsidRPr="008F75CD" w:rsidRDefault="006D4AFA" w:rsidP="006D4AFA">
      <w:pPr>
        <w:spacing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  <w:r w:rsidRPr="008F75CD">
        <w:rPr>
          <w:rFonts w:eastAsiaTheme="minorHAnsi"/>
          <w:color w:val="000000" w:themeColor="text1"/>
          <w:sz w:val="23"/>
          <w:szCs w:val="23"/>
        </w:rPr>
        <w:lastRenderedPageBreak/>
        <w:t>Conto com a sensibilidade do Poder Executivo Municipal, a fim de que atenda esta indicação o mais breve possível;</w:t>
      </w:r>
    </w:p>
    <w:p w14:paraId="5DF132D2" w14:textId="77777777" w:rsidR="006D4AFA" w:rsidRPr="008F75CD" w:rsidRDefault="006D4AFA" w:rsidP="006D4AFA">
      <w:pPr>
        <w:spacing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</w:p>
    <w:p w14:paraId="09379528" w14:textId="77777777" w:rsidR="006D4AFA" w:rsidRPr="008F75CD" w:rsidRDefault="006D4AFA" w:rsidP="006D4AFA">
      <w:pPr>
        <w:spacing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</w:p>
    <w:p w14:paraId="3461E477" w14:textId="0D1B30DD" w:rsidR="006D4AFA" w:rsidRPr="008F75CD" w:rsidRDefault="006D4AFA" w:rsidP="006D4AFA">
      <w:pPr>
        <w:spacing w:after="0" w:line="240" w:lineRule="auto"/>
        <w:ind w:firstLine="1418"/>
        <w:rPr>
          <w:sz w:val="23"/>
          <w:szCs w:val="23"/>
        </w:rPr>
      </w:pPr>
      <w:r w:rsidRPr="008F75CD">
        <w:rPr>
          <w:sz w:val="23"/>
          <w:szCs w:val="23"/>
        </w:rPr>
        <w:t>Câmara Municipal de Sorriso, Estado de Mato Grosso, em 1</w:t>
      </w:r>
      <w:r w:rsidR="007C20D2" w:rsidRPr="008F75CD">
        <w:rPr>
          <w:sz w:val="23"/>
          <w:szCs w:val="23"/>
        </w:rPr>
        <w:t>1</w:t>
      </w:r>
      <w:r w:rsidRPr="008F75CD">
        <w:rPr>
          <w:sz w:val="23"/>
          <w:szCs w:val="23"/>
        </w:rPr>
        <w:t xml:space="preserve"> de março de 2025.</w:t>
      </w:r>
    </w:p>
    <w:p w14:paraId="2A868744" w14:textId="77777777" w:rsidR="006D4AFA" w:rsidRPr="008F75CD" w:rsidRDefault="006D4AFA" w:rsidP="006D4AFA">
      <w:pPr>
        <w:spacing w:after="0" w:line="240" w:lineRule="auto"/>
        <w:jc w:val="center"/>
        <w:rPr>
          <w:sz w:val="23"/>
          <w:szCs w:val="23"/>
        </w:rPr>
      </w:pPr>
    </w:p>
    <w:p w14:paraId="060013F9" w14:textId="0C65B7F5" w:rsidR="006D4AFA" w:rsidRDefault="006D4AFA" w:rsidP="006D4AFA">
      <w:pPr>
        <w:spacing w:after="0" w:line="240" w:lineRule="auto"/>
        <w:jc w:val="center"/>
        <w:rPr>
          <w:sz w:val="23"/>
          <w:szCs w:val="23"/>
        </w:rPr>
      </w:pPr>
    </w:p>
    <w:p w14:paraId="354EDF7D" w14:textId="77777777" w:rsidR="008F75CD" w:rsidRPr="008F75CD" w:rsidRDefault="008F75CD" w:rsidP="006D4AFA">
      <w:pPr>
        <w:spacing w:after="0" w:line="240" w:lineRule="auto"/>
        <w:jc w:val="center"/>
        <w:rPr>
          <w:sz w:val="23"/>
          <w:szCs w:val="23"/>
        </w:rPr>
      </w:pPr>
      <w:bookmarkStart w:id="0" w:name="_GoBack"/>
      <w:bookmarkEnd w:id="0"/>
    </w:p>
    <w:p w14:paraId="4C0AE9E2" w14:textId="77777777" w:rsidR="006D4AFA" w:rsidRPr="008F75CD" w:rsidRDefault="006D4AFA" w:rsidP="006D4AFA">
      <w:pPr>
        <w:spacing w:after="0" w:line="240" w:lineRule="auto"/>
        <w:jc w:val="center"/>
        <w:rPr>
          <w:sz w:val="23"/>
          <w:szCs w:val="23"/>
        </w:rPr>
      </w:pPr>
    </w:p>
    <w:tbl>
      <w:tblPr>
        <w:tblStyle w:val="Tabelacomgrade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259"/>
        <w:gridCol w:w="3544"/>
      </w:tblGrid>
      <w:tr w:rsidR="006D4AFA" w:rsidRPr="008F75CD" w14:paraId="1C6F1742" w14:textId="77777777" w:rsidTr="006D4AFA">
        <w:tc>
          <w:tcPr>
            <w:tcW w:w="3546" w:type="dxa"/>
            <w:hideMark/>
          </w:tcPr>
          <w:p w14:paraId="59BB664E" w14:textId="77777777" w:rsidR="006D4AFA" w:rsidRPr="008F75CD" w:rsidRDefault="006D4AFA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>RODRIGO MATTEREZZI</w:t>
            </w:r>
          </w:p>
          <w:p w14:paraId="0550AB10" w14:textId="77777777" w:rsidR="006D4AFA" w:rsidRPr="008F75CD" w:rsidRDefault="006D4AFA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259" w:type="dxa"/>
            <w:hideMark/>
          </w:tcPr>
          <w:p w14:paraId="02BF276F" w14:textId="77777777" w:rsidR="006D4AFA" w:rsidRPr="008F75CD" w:rsidRDefault="006D4AFA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>ADIR CUNICO</w:t>
            </w:r>
          </w:p>
          <w:p w14:paraId="7A587DA6" w14:textId="77777777" w:rsidR="006D4AFA" w:rsidRPr="008F75CD" w:rsidRDefault="006D4AFA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3544" w:type="dxa"/>
            <w:hideMark/>
          </w:tcPr>
          <w:p w14:paraId="2FD94F94" w14:textId="77777777" w:rsidR="006D4AFA" w:rsidRPr="008F75CD" w:rsidRDefault="006D4AFA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 xml:space="preserve">GRINGO DO BARREIRO </w:t>
            </w:r>
          </w:p>
          <w:p w14:paraId="3ECEBE80" w14:textId="1F19AE25" w:rsidR="006D4AFA" w:rsidRPr="008F75CD" w:rsidRDefault="006D4AFA" w:rsidP="008F75CD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F75CD">
              <w:rPr>
                <w:b/>
                <w:bCs/>
                <w:sz w:val="23"/>
                <w:szCs w:val="23"/>
              </w:rPr>
              <w:t>Vereador PL</w:t>
            </w:r>
          </w:p>
        </w:tc>
      </w:tr>
    </w:tbl>
    <w:p w14:paraId="49F4CE15" w14:textId="77777777" w:rsidR="00524AF5" w:rsidRPr="008F75CD" w:rsidRDefault="00524AF5" w:rsidP="00750B43">
      <w:pPr>
        <w:spacing w:after="0" w:line="240" w:lineRule="auto"/>
        <w:ind w:left="3544"/>
        <w:rPr>
          <w:sz w:val="23"/>
          <w:szCs w:val="23"/>
        </w:rPr>
      </w:pPr>
    </w:p>
    <w:sectPr w:rsidR="00524AF5" w:rsidRPr="008F75CD" w:rsidSect="008F75CD">
      <w:pgSz w:w="11906" w:h="16838"/>
      <w:pgMar w:top="2410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4D64"/>
    <w:multiLevelType w:val="multilevel"/>
    <w:tmpl w:val="975E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81D9E"/>
    <w:rsid w:val="000A36AC"/>
    <w:rsid w:val="000B1A88"/>
    <w:rsid w:val="00126C5D"/>
    <w:rsid w:val="00136786"/>
    <w:rsid w:val="00153225"/>
    <w:rsid w:val="001C51E3"/>
    <w:rsid w:val="00233CA8"/>
    <w:rsid w:val="002E3262"/>
    <w:rsid w:val="00344FEE"/>
    <w:rsid w:val="00353E53"/>
    <w:rsid w:val="00394236"/>
    <w:rsid w:val="003C5222"/>
    <w:rsid w:val="00441738"/>
    <w:rsid w:val="004A311B"/>
    <w:rsid w:val="004A48B5"/>
    <w:rsid w:val="004B071E"/>
    <w:rsid w:val="004C64FA"/>
    <w:rsid w:val="004E12E4"/>
    <w:rsid w:val="00524AF5"/>
    <w:rsid w:val="005C65AD"/>
    <w:rsid w:val="00617E44"/>
    <w:rsid w:val="00677F8C"/>
    <w:rsid w:val="00684CFA"/>
    <w:rsid w:val="006C5575"/>
    <w:rsid w:val="006D038D"/>
    <w:rsid w:val="006D4AFA"/>
    <w:rsid w:val="006D7476"/>
    <w:rsid w:val="006E6CC9"/>
    <w:rsid w:val="006F0F62"/>
    <w:rsid w:val="00716A47"/>
    <w:rsid w:val="00741CFD"/>
    <w:rsid w:val="00750B43"/>
    <w:rsid w:val="00781A7A"/>
    <w:rsid w:val="00786BC6"/>
    <w:rsid w:val="007B5870"/>
    <w:rsid w:val="007C20D2"/>
    <w:rsid w:val="007E0E18"/>
    <w:rsid w:val="0083305A"/>
    <w:rsid w:val="00867A2F"/>
    <w:rsid w:val="008A29DE"/>
    <w:rsid w:val="008C7D9D"/>
    <w:rsid w:val="008F75CD"/>
    <w:rsid w:val="00965820"/>
    <w:rsid w:val="009939A5"/>
    <w:rsid w:val="009B10A0"/>
    <w:rsid w:val="009D7408"/>
    <w:rsid w:val="00A31C4E"/>
    <w:rsid w:val="00A80426"/>
    <w:rsid w:val="00AA19F8"/>
    <w:rsid w:val="00AB7C67"/>
    <w:rsid w:val="00AE32F5"/>
    <w:rsid w:val="00B256D2"/>
    <w:rsid w:val="00B27A0F"/>
    <w:rsid w:val="00B5063D"/>
    <w:rsid w:val="00B864FE"/>
    <w:rsid w:val="00BB5859"/>
    <w:rsid w:val="00BF28B3"/>
    <w:rsid w:val="00C25381"/>
    <w:rsid w:val="00C432B8"/>
    <w:rsid w:val="00C44DEF"/>
    <w:rsid w:val="00C47A20"/>
    <w:rsid w:val="00C60EDF"/>
    <w:rsid w:val="00CD1EA2"/>
    <w:rsid w:val="00D12501"/>
    <w:rsid w:val="00D17D3A"/>
    <w:rsid w:val="00D45FE3"/>
    <w:rsid w:val="00D61B4E"/>
    <w:rsid w:val="00DA1892"/>
    <w:rsid w:val="00DD3EE5"/>
    <w:rsid w:val="00DF2E4D"/>
    <w:rsid w:val="00E12777"/>
    <w:rsid w:val="00E163BF"/>
    <w:rsid w:val="00E27789"/>
    <w:rsid w:val="00E27DB8"/>
    <w:rsid w:val="00E40D00"/>
    <w:rsid w:val="00E4116A"/>
    <w:rsid w:val="00E622C6"/>
    <w:rsid w:val="00EB3E78"/>
    <w:rsid w:val="00EB3FD4"/>
    <w:rsid w:val="00F60235"/>
    <w:rsid w:val="00F6342C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0AA9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paragraph" w:styleId="Recuodecorpodetexto2">
    <w:name w:val="Body Text Indent 2"/>
    <w:basedOn w:val="Normal"/>
    <w:link w:val="Recuodecorpodetexto2Char"/>
    <w:uiPriority w:val="99"/>
    <w:rsid w:val="009939A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939A5"/>
    <w:rPr>
      <w:rFonts w:ascii="Tahoma" w:eastAsiaTheme="minorEastAsia" w:hAnsi="Tahoma" w:cs="Tahoma"/>
      <w:kern w:val="0"/>
      <w:sz w:val="26"/>
      <w:szCs w:val="26"/>
      <w:lang w:eastAsia="pt-BR"/>
    </w:rPr>
  </w:style>
  <w:style w:type="paragraph" w:styleId="SemEspaamento">
    <w:name w:val="No Spacing"/>
    <w:uiPriority w:val="1"/>
    <w:qFormat/>
    <w:rsid w:val="006E6CC9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Tabelacomgrade">
    <w:name w:val="Table Grid"/>
    <w:basedOn w:val="Tabelanormal"/>
    <w:uiPriority w:val="39"/>
    <w:rsid w:val="006D4A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9739-3E69-4939-9F2D-30A8A6CF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439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113</cp:revision>
  <dcterms:created xsi:type="dcterms:W3CDTF">2025-02-11T12:14:00Z</dcterms:created>
  <dcterms:modified xsi:type="dcterms:W3CDTF">2025-03-17T11:39:00Z</dcterms:modified>
</cp:coreProperties>
</file>