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329" w14:textId="742CDCAF" w:rsidR="00B27A0F" w:rsidRPr="006E1963" w:rsidRDefault="00F457E2" w:rsidP="00FE5E7F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  <w:r w:rsidRPr="006E1963">
        <w:rPr>
          <w:rFonts w:ascii="Times New Roman" w:hAnsi="Times New Roman" w:cs="Times New Roman"/>
          <w:b/>
          <w:bCs/>
        </w:rPr>
        <w:t>INDICAÇÃO Nº 221/2025</w:t>
      </w:r>
    </w:p>
    <w:p w14:paraId="078F5965" w14:textId="77777777" w:rsidR="00D213DD" w:rsidRPr="006E1963" w:rsidRDefault="00D213DD" w:rsidP="00FE5E7F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5D0DA755" w14:textId="77777777" w:rsidR="00FE5E7F" w:rsidRPr="006E1963" w:rsidRDefault="00FE5E7F" w:rsidP="00FE5E7F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069C396F" w14:textId="1661B9A3" w:rsidR="00FE5E7F" w:rsidRPr="006E1963" w:rsidRDefault="00F457E2" w:rsidP="00052189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6E1963">
        <w:rPr>
          <w:rFonts w:ascii="Times New Roman" w:hAnsi="Times New Roman" w:cs="Times New Roman"/>
          <w:b/>
          <w:bCs/>
        </w:rPr>
        <w:t>INDIC</w:t>
      </w:r>
      <w:r w:rsidR="00052189" w:rsidRPr="006E1963">
        <w:rPr>
          <w:rFonts w:ascii="Times New Roman" w:hAnsi="Times New Roman" w:cs="Times New Roman"/>
          <w:b/>
          <w:bCs/>
        </w:rPr>
        <w:t>AMOS</w:t>
      </w:r>
      <w:r w:rsidRPr="006E1963">
        <w:rPr>
          <w:rFonts w:ascii="Times New Roman" w:hAnsi="Times New Roman" w:cs="Times New Roman"/>
          <w:b/>
          <w:bCs/>
        </w:rPr>
        <w:t xml:space="preserve"> A NECESSIDADE DE DISPONIBILIZAR PLACAS ORIENTATIVAS SOBRE O RISC</w:t>
      </w:r>
      <w:r w:rsidR="00052189" w:rsidRPr="006E1963">
        <w:rPr>
          <w:rFonts w:ascii="Times New Roman" w:hAnsi="Times New Roman" w:cs="Times New Roman"/>
          <w:b/>
          <w:bCs/>
        </w:rPr>
        <w:t>O</w:t>
      </w:r>
      <w:r w:rsidRPr="006E1963">
        <w:rPr>
          <w:rFonts w:ascii="Times New Roman" w:hAnsi="Times New Roman" w:cs="Times New Roman"/>
          <w:b/>
          <w:bCs/>
        </w:rPr>
        <w:t xml:space="preserve"> DE AFOGAMENTO NO RIO LIRA (POÇÃO).</w:t>
      </w:r>
    </w:p>
    <w:p w14:paraId="39596864" w14:textId="77777777" w:rsidR="00786277" w:rsidRPr="006E1963" w:rsidRDefault="00786277" w:rsidP="0005218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079801B" w14:textId="77777777" w:rsidR="00FE5E7F" w:rsidRPr="006E1963" w:rsidRDefault="00FE5E7F" w:rsidP="00FE5E7F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7E24F3EF" w14:textId="004F10FF" w:rsidR="00FE5E7F" w:rsidRPr="006E1963" w:rsidRDefault="00F457E2" w:rsidP="00FE5E7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6E1963">
        <w:rPr>
          <w:rFonts w:ascii="Times New Roman" w:hAnsi="Times New Roman" w:cs="Times New Roman"/>
          <w:b/>
        </w:rPr>
        <w:t>RODRIGO MA</w:t>
      </w:r>
      <w:r w:rsidR="00E353BF" w:rsidRPr="006E1963">
        <w:rPr>
          <w:rFonts w:ascii="Times New Roman" w:hAnsi="Times New Roman" w:cs="Times New Roman"/>
          <w:b/>
        </w:rPr>
        <w:t>T</w:t>
      </w:r>
      <w:r w:rsidRPr="006E1963">
        <w:rPr>
          <w:rFonts w:ascii="Times New Roman" w:hAnsi="Times New Roman" w:cs="Times New Roman"/>
          <w:b/>
        </w:rPr>
        <w:t>TERAZZI - R</w:t>
      </w:r>
      <w:r w:rsidR="00277A30" w:rsidRPr="006E1963">
        <w:rPr>
          <w:rFonts w:ascii="Times New Roman" w:hAnsi="Times New Roman" w:cs="Times New Roman"/>
          <w:b/>
        </w:rPr>
        <w:t>EPUBLICANOS</w:t>
      </w:r>
      <w:r w:rsidRPr="006E1963">
        <w:rPr>
          <w:rFonts w:ascii="Times New Roman" w:hAnsi="Times New Roman" w:cs="Times New Roman"/>
          <w:b/>
        </w:rPr>
        <w:t xml:space="preserve"> </w:t>
      </w:r>
      <w:r w:rsidR="00052189" w:rsidRPr="006E1963">
        <w:rPr>
          <w:rFonts w:ascii="Times New Roman" w:hAnsi="Times New Roman" w:cs="Times New Roman"/>
          <w:bCs/>
        </w:rPr>
        <w:t>e</w:t>
      </w:r>
      <w:r w:rsidR="00052189" w:rsidRPr="006E1963">
        <w:rPr>
          <w:rFonts w:ascii="Times New Roman" w:hAnsi="Times New Roman" w:cs="Times New Roman"/>
          <w:b/>
        </w:rPr>
        <w:t xml:space="preserve"> </w:t>
      </w:r>
      <w:r w:rsidRPr="006E1963">
        <w:rPr>
          <w:rFonts w:ascii="Times New Roman" w:hAnsi="Times New Roman" w:cs="Times New Roman"/>
          <w:bCs/>
        </w:rPr>
        <w:t>vereador</w:t>
      </w:r>
      <w:r w:rsidR="00052189" w:rsidRPr="006E1963">
        <w:rPr>
          <w:rFonts w:ascii="Times New Roman" w:hAnsi="Times New Roman" w:cs="Times New Roman"/>
          <w:bCs/>
        </w:rPr>
        <w:t xml:space="preserve">es abaixo assinados, </w:t>
      </w:r>
      <w:r w:rsidRPr="006E1963">
        <w:rPr>
          <w:rFonts w:ascii="Times New Roman" w:hAnsi="Times New Roman" w:cs="Times New Roman"/>
        </w:rPr>
        <w:t>com assento nesta Casa, de conformidade com o artigo 115 do Regimento Interno, requer</w:t>
      </w:r>
      <w:r w:rsidR="00052189" w:rsidRPr="006E1963">
        <w:rPr>
          <w:rFonts w:ascii="Times New Roman" w:hAnsi="Times New Roman" w:cs="Times New Roman"/>
        </w:rPr>
        <w:t>em</w:t>
      </w:r>
      <w:r w:rsidRPr="006E1963">
        <w:rPr>
          <w:rFonts w:ascii="Times New Roman" w:hAnsi="Times New Roman" w:cs="Times New Roman"/>
        </w:rPr>
        <w:t xml:space="preserve"> à Mesa</w:t>
      </w:r>
      <w:r w:rsidR="00E649A7" w:rsidRPr="006E1963">
        <w:rPr>
          <w:rFonts w:ascii="Times New Roman" w:hAnsi="Times New Roman" w:cs="Times New Roman"/>
        </w:rPr>
        <w:t xml:space="preserve"> Diretora</w:t>
      </w:r>
      <w:r w:rsidRPr="006E1963">
        <w:rPr>
          <w:rFonts w:ascii="Times New Roman" w:hAnsi="Times New Roman" w:cs="Times New Roman"/>
        </w:rPr>
        <w:t xml:space="preserve"> que este expediente seja encaminhado ao Exmo. Senhor Alei Fernandes, Prefeito Municipal, com cópia à Secretaria Municipal </w:t>
      </w:r>
      <w:r w:rsidR="005436F5" w:rsidRPr="006E1963">
        <w:rPr>
          <w:rFonts w:ascii="Times New Roman" w:hAnsi="Times New Roman" w:cs="Times New Roman"/>
        </w:rPr>
        <w:t xml:space="preserve">de </w:t>
      </w:r>
      <w:r w:rsidRPr="006E1963">
        <w:rPr>
          <w:rFonts w:ascii="Times New Roman" w:hAnsi="Times New Roman" w:cs="Times New Roman"/>
        </w:rPr>
        <w:t>Agricultura e Meio Ambiente</w:t>
      </w:r>
      <w:r w:rsidRPr="006E1963">
        <w:rPr>
          <w:rFonts w:ascii="Times New Roman" w:hAnsi="Times New Roman" w:cs="Times New Roman"/>
          <w:b/>
        </w:rPr>
        <w:t>, versando sobre</w:t>
      </w:r>
      <w:r w:rsidR="00F006EE" w:rsidRPr="006E1963">
        <w:rPr>
          <w:rFonts w:ascii="Times New Roman" w:hAnsi="Times New Roman" w:cs="Times New Roman"/>
          <w:b/>
        </w:rPr>
        <w:t xml:space="preserve"> </w:t>
      </w:r>
      <w:r w:rsidRPr="006E1963">
        <w:rPr>
          <w:rFonts w:ascii="Times New Roman" w:hAnsi="Times New Roman" w:cs="Times New Roman"/>
          <w:b/>
          <w:bCs/>
        </w:rPr>
        <w:t>a necessidade de disponibilizar placas orientativas sobre o risco de afogamento no Rio Lira (poção).</w:t>
      </w:r>
    </w:p>
    <w:p w14:paraId="52D8EE4C" w14:textId="6AAF061E" w:rsidR="00F006EE" w:rsidRPr="006E1963" w:rsidRDefault="00F006EE" w:rsidP="00FE5E7F">
      <w:pPr>
        <w:spacing w:after="0" w:line="240" w:lineRule="auto"/>
        <w:ind w:firstLine="3402"/>
        <w:rPr>
          <w:rFonts w:ascii="Times New Roman" w:hAnsi="Times New Roman" w:cs="Times New Roman"/>
          <w:b/>
          <w:bCs/>
        </w:rPr>
      </w:pPr>
    </w:p>
    <w:p w14:paraId="7A4A53FC" w14:textId="77777777" w:rsidR="00F35373" w:rsidRPr="006E1963" w:rsidRDefault="00F35373" w:rsidP="00FE5E7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4E4084B" w14:textId="645E89AE" w:rsidR="00F35373" w:rsidRPr="006E1963" w:rsidRDefault="00F457E2" w:rsidP="00FE5E7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6E1963">
        <w:rPr>
          <w:rFonts w:ascii="Times New Roman" w:hAnsi="Times New Roman" w:cs="Times New Roman"/>
          <w:b/>
        </w:rPr>
        <w:t xml:space="preserve">JUSTIFICATIVAS </w:t>
      </w:r>
    </w:p>
    <w:p w14:paraId="12549C1E" w14:textId="77777777" w:rsidR="00F35373" w:rsidRPr="006E1963" w:rsidRDefault="00F35373" w:rsidP="00FE5E7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42974EBF" w14:textId="77777777" w:rsidR="00FE5E7F" w:rsidRPr="006E1963" w:rsidRDefault="00F457E2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E1963">
        <w:rPr>
          <w:rFonts w:ascii="Times New Roman" w:hAnsi="Times New Roman" w:cs="Times New Roman"/>
        </w:rPr>
        <w:t>Considerando que o Rio Lira, também conhecido como Poção, é um ponto de lazer e convivência para muitas pessoas, principalmente em períodos de lazer e feriados;</w:t>
      </w:r>
    </w:p>
    <w:p w14:paraId="2E94622D" w14:textId="77777777" w:rsidR="00FE5E7F" w:rsidRPr="006E1963" w:rsidRDefault="00FE5E7F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1B4DFA3" w14:textId="77777777" w:rsidR="00FE5E7F" w:rsidRPr="006E1963" w:rsidRDefault="00F457E2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E1963">
        <w:rPr>
          <w:rFonts w:ascii="Times New Roman" w:hAnsi="Times New Roman" w:cs="Times New Roman"/>
        </w:rPr>
        <w:t>Considerando que, infelizmente, têm ocorrido uma quantidade expressiva de incidentes de afogamento na região, com vítimas fatais e outras com lesões graves, sendo essas tragédias um reflexo da falta de informações adequadas sobre os riscos envolvidos;</w:t>
      </w:r>
    </w:p>
    <w:p w14:paraId="15699AF3" w14:textId="77777777" w:rsidR="00FE5E7F" w:rsidRPr="006E1963" w:rsidRDefault="00FE5E7F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2F4396B" w14:textId="77777777" w:rsidR="00FE5E7F" w:rsidRPr="006E1963" w:rsidRDefault="00F457E2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E1963">
        <w:rPr>
          <w:rFonts w:ascii="Times New Roman" w:hAnsi="Times New Roman" w:cs="Times New Roman"/>
        </w:rPr>
        <w:t>Considerando que a presença de placas orientativas pode aumentar a conscientização sobre os perigos do local, proporcionando informações claras sobre as medidas de segurança, comportamentos preventivos e o risco de afogamento;</w:t>
      </w:r>
    </w:p>
    <w:p w14:paraId="75B130D7" w14:textId="77777777" w:rsidR="00FE5E7F" w:rsidRPr="006E1963" w:rsidRDefault="00FE5E7F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E4BA977" w14:textId="77777777" w:rsidR="00FE5E7F" w:rsidRPr="006E1963" w:rsidRDefault="00F457E2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E1963">
        <w:rPr>
          <w:rFonts w:ascii="Times New Roman" w:hAnsi="Times New Roman" w:cs="Times New Roman"/>
        </w:rPr>
        <w:t>Considerando que estudos e boas práticas em outras regiões indicam que a instalação de placas informativas é uma ação eficaz na prevenção de acidentes, pois alerta os frequentadores do local para a necessidade de precaução;</w:t>
      </w:r>
    </w:p>
    <w:p w14:paraId="3642B474" w14:textId="77777777" w:rsidR="00FE5E7F" w:rsidRPr="006E1963" w:rsidRDefault="00FE5E7F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7B13424" w14:textId="77777777" w:rsidR="00FE5E7F" w:rsidRPr="006E1963" w:rsidRDefault="00F457E2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E1963">
        <w:rPr>
          <w:rFonts w:ascii="Times New Roman" w:hAnsi="Times New Roman" w:cs="Times New Roman"/>
        </w:rPr>
        <w:t>Considerando que a instalação de placas orientativas sobre o risco de afogamento, com informações claras e objetivas, pode reduzir o número de acidentes, salvar vidas e promover a segurança de todos que frequentam a área;</w:t>
      </w:r>
    </w:p>
    <w:p w14:paraId="16F6D493" w14:textId="77777777" w:rsidR="00FE5E7F" w:rsidRPr="006E1963" w:rsidRDefault="00FE5E7F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42A10F0" w14:textId="77777777" w:rsidR="00FE5E7F" w:rsidRPr="006E1963" w:rsidRDefault="00F457E2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E1963">
        <w:rPr>
          <w:rFonts w:ascii="Times New Roman" w:hAnsi="Times New Roman" w:cs="Times New Roman"/>
        </w:rPr>
        <w:t>Considerando que a colaboração entre órgãos municipais, bombeiros e outras entidades responsáveis pela segurança e saúde da população é essencial para a implementação dessa medida preventiva;</w:t>
      </w:r>
    </w:p>
    <w:p w14:paraId="0E1FDF3F" w14:textId="77777777" w:rsidR="00FE5E7F" w:rsidRPr="006E1963" w:rsidRDefault="00FE5E7F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CD88214" w14:textId="77777777" w:rsidR="00FE5E7F" w:rsidRPr="006E1963" w:rsidRDefault="00F457E2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E1963">
        <w:rPr>
          <w:rFonts w:ascii="Times New Roman" w:hAnsi="Times New Roman" w:cs="Times New Roman"/>
        </w:rPr>
        <w:t>Considerando que a conscientização sobre o risco de afogamento é uma responsabilidade coletiva e que a instalação de placas pode contribuir para que todos estejam mais informados e preparados ao frequentar o local.</w:t>
      </w:r>
    </w:p>
    <w:p w14:paraId="34BE2283" w14:textId="77777777" w:rsidR="00786277" w:rsidRPr="006E1963" w:rsidRDefault="00786277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0471C5" w14:textId="744BA6DA" w:rsidR="00F35373" w:rsidRDefault="00F3537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54CFD73" w14:textId="45A3D734" w:rsidR="006E1963" w:rsidRDefault="006E196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83C919" w14:textId="0FC68A71" w:rsidR="006E1963" w:rsidRDefault="006E196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EB9DA08" w14:textId="4AEE3B99" w:rsidR="006E1963" w:rsidRDefault="006E196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0713C7E" w14:textId="032A746F" w:rsidR="006E1963" w:rsidRDefault="006E196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EC184D1" w14:textId="31110C23" w:rsidR="006E1963" w:rsidRDefault="006E196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60B6CC2" w14:textId="77777777" w:rsidR="006E1963" w:rsidRPr="006E1963" w:rsidRDefault="006E196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B09B70E" w14:textId="2F584AB6" w:rsidR="00F35373" w:rsidRDefault="00F457E2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E1963">
        <w:rPr>
          <w:rFonts w:ascii="Times New Roman" w:hAnsi="Times New Roman" w:cs="Times New Roman"/>
        </w:rPr>
        <w:lastRenderedPageBreak/>
        <w:t xml:space="preserve">Câmara Municipal de Sorriso, Estado de Mato Grosso, em </w:t>
      </w:r>
      <w:r w:rsidR="005F5039" w:rsidRPr="006E1963">
        <w:rPr>
          <w:rFonts w:ascii="Times New Roman" w:hAnsi="Times New Roman" w:cs="Times New Roman"/>
        </w:rPr>
        <w:t>1</w:t>
      </w:r>
      <w:r w:rsidR="00E353BF" w:rsidRPr="006E1963">
        <w:rPr>
          <w:rFonts w:ascii="Times New Roman" w:hAnsi="Times New Roman" w:cs="Times New Roman"/>
        </w:rPr>
        <w:t>2</w:t>
      </w:r>
      <w:r w:rsidRPr="006E1963">
        <w:rPr>
          <w:rFonts w:ascii="Times New Roman" w:hAnsi="Times New Roman" w:cs="Times New Roman"/>
        </w:rPr>
        <w:t xml:space="preserve"> de</w:t>
      </w:r>
      <w:r w:rsidR="005F5039" w:rsidRPr="006E1963">
        <w:rPr>
          <w:rFonts w:ascii="Times New Roman" w:hAnsi="Times New Roman" w:cs="Times New Roman"/>
        </w:rPr>
        <w:t xml:space="preserve"> março</w:t>
      </w:r>
      <w:r w:rsidRPr="006E1963">
        <w:rPr>
          <w:rFonts w:ascii="Times New Roman" w:hAnsi="Times New Roman" w:cs="Times New Roman"/>
        </w:rPr>
        <w:t xml:space="preserve"> de 2025.</w:t>
      </w:r>
    </w:p>
    <w:p w14:paraId="6936E1E2" w14:textId="79849D06" w:rsidR="006E1963" w:rsidRDefault="006E196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F88EE08" w14:textId="732096AC" w:rsidR="006E1963" w:rsidRDefault="006E196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44148BC" w14:textId="77777777" w:rsidR="006E1963" w:rsidRPr="006E1963" w:rsidRDefault="006E1963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B15F35F" w14:textId="77777777" w:rsidR="00052189" w:rsidRPr="006E1963" w:rsidRDefault="00052189" w:rsidP="00FE5E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F916051" w14:textId="77777777" w:rsidR="00052189" w:rsidRPr="006E1963" w:rsidRDefault="00052189" w:rsidP="0005218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3"/>
        <w:gridCol w:w="1275"/>
        <w:gridCol w:w="1840"/>
        <w:gridCol w:w="778"/>
        <w:gridCol w:w="3052"/>
      </w:tblGrid>
      <w:tr w:rsidR="00F9654C" w:rsidRPr="006E1963" w14:paraId="1F83BC71" w14:textId="77777777" w:rsidTr="00052189">
        <w:trPr>
          <w:trHeight w:val="1036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67B6975" w14:textId="77777777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7378E2F6" w14:textId="6B71AEB5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B98B9" w14:textId="3ED6C8F2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7FA7EFD9" w14:textId="114BDC2D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CA0FD" w14:textId="77777777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68A95B08" w14:textId="16AD1D3D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1E228C59" w14:textId="77777777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7379F083" w14:textId="77777777" w:rsidR="00052189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  <w:p w14:paraId="0C3888C2" w14:textId="77777777" w:rsidR="006E1963" w:rsidRDefault="006E1963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B2A0701" w14:textId="77777777" w:rsidR="006E1963" w:rsidRDefault="006E1963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161DD8" w14:textId="6FE339B7" w:rsidR="006E1963" w:rsidRPr="006E1963" w:rsidRDefault="006E1963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9654C" w:rsidRPr="006E1963" w14:paraId="5D06F239" w14:textId="77777777" w:rsidTr="00052189">
        <w:trPr>
          <w:trHeight w:val="966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870CB85" w14:textId="77777777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BE0EDC8" w14:textId="16348966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EB2B5" w14:textId="50E7B545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1F0EC403" w14:textId="39703ECB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987E5" w14:textId="77777777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14825CF7" w14:textId="54488552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21F48B2" w14:textId="77777777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576FD125" w14:textId="77777777" w:rsidR="00052189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508E724D" w14:textId="77777777" w:rsidR="006E1963" w:rsidRDefault="006E1963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8684580" w14:textId="77777777" w:rsidR="006E1963" w:rsidRDefault="006E1963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353A35" w14:textId="03C3C4F9" w:rsidR="006E1963" w:rsidRPr="006E1963" w:rsidRDefault="006E1963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9654C" w:rsidRPr="006E1963" w14:paraId="60264F53" w14:textId="77777777" w:rsidTr="00052189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4AAD6" w14:textId="77777777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3D33F4AB" w14:textId="3A5C0911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5BEE9" w14:textId="6421EB3C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0D3E0EAE" w14:textId="7498EB9D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2F9F3" w14:textId="77777777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20C5D26C" w14:textId="6EDA0BBC" w:rsidR="00052189" w:rsidRPr="006E1963" w:rsidRDefault="00F457E2" w:rsidP="000521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19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</w:tbl>
    <w:p w14:paraId="142ADD7C" w14:textId="77777777" w:rsidR="00052189" w:rsidRPr="006E1963" w:rsidRDefault="00052189" w:rsidP="0005218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37982C" w14:textId="77777777" w:rsidR="00F35373" w:rsidRPr="006E1963" w:rsidRDefault="00F35373" w:rsidP="00FE5E7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F35373" w:rsidRPr="006E1963" w:rsidSect="00F457E2">
      <w:pgSz w:w="11906" w:h="16838"/>
      <w:pgMar w:top="2410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73"/>
    <w:rsid w:val="000459F0"/>
    <w:rsid w:val="00052189"/>
    <w:rsid w:val="00277A30"/>
    <w:rsid w:val="00396837"/>
    <w:rsid w:val="005436F5"/>
    <w:rsid w:val="005F5039"/>
    <w:rsid w:val="006E1963"/>
    <w:rsid w:val="00786277"/>
    <w:rsid w:val="0095613F"/>
    <w:rsid w:val="00AE32F5"/>
    <w:rsid w:val="00B27A0F"/>
    <w:rsid w:val="00D213DD"/>
    <w:rsid w:val="00E353BF"/>
    <w:rsid w:val="00E649A7"/>
    <w:rsid w:val="00F006EE"/>
    <w:rsid w:val="00F35373"/>
    <w:rsid w:val="00F457E2"/>
    <w:rsid w:val="00F9654C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7B84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6</cp:revision>
  <dcterms:created xsi:type="dcterms:W3CDTF">2025-03-11T15:44:00Z</dcterms:created>
  <dcterms:modified xsi:type="dcterms:W3CDTF">2025-03-17T10:59:00Z</dcterms:modified>
</cp:coreProperties>
</file>