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E70FE" w14:textId="1E966AD5" w:rsidR="00B60FDD" w:rsidRDefault="00B60FDD" w:rsidP="00CA37BE">
      <w:pPr>
        <w:tabs>
          <w:tab w:val="left" w:pos="5820"/>
        </w:tabs>
        <w:jc w:val="both"/>
        <w:rPr>
          <w:b/>
        </w:rPr>
      </w:pPr>
    </w:p>
    <w:p w14:paraId="3E717865" w14:textId="77777777" w:rsidR="00B60FDD" w:rsidRDefault="00B60FDD" w:rsidP="00CA37BE">
      <w:pPr>
        <w:tabs>
          <w:tab w:val="left" w:pos="5820"/>
        </w:tabs>
        <w:jc w:val="both"/>
        <w:rPr>
          <w:b/>
        </w:rPr>
      </w:pPr>
    </w:p>
    <w:p w14:paraId="649FDAEB" w14:textId="50B23FAE" w:rsidR="00C621DF" w:rsidRPr="00274080" w:rsidRDefault="00C621DF" w:rsidP="00C621DF">
      <w:pPr>
        <w:tabs>
          <w:tab w:val="left" w:pos="9781"/>
        </w:tabs>
        <w:ind w:firstLine="3402"/>
        <w:jc w:val="both"/>
        <w:rPr>
          <w:b/>
          <w:sz w:val="23"/>
          <w:szCs w:val="23"/>
        </w:rPr>
      </w:pPr>
      <w:r w:rsidRPr="00274080">
        <w:rPr>
          <w:b/>
          <w:sz w:val="23"/>
          <w:szCs w:val="23"/>
        </w:rPr>
        <w:t xml:space="preserve">PROJETO LEI Nº </w:t>
      </w:r>
      <w:r>
        <w:rPr>
          <w:b/>
          <w:sz w:val="23"/>
          <w:szCs w:val="23"/>
        </w:rPr>
        <w:t>52/2025</w:t>
      </w:r>
    </w:p>
    <w:p w14:paraId="639E4AC7" w14:textId="77777777" w:rsidR="00C621DF" w:rsidRPr="00274080" w:rsidRDefault="00C621DF" w:rsidP="00C621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jc w:val="both"/>
        <w:rPr>
          <w:b/>
          <w:sz w:val="23"/>
          <w:szCs w:val="23"/>
        </w:rPr>
      </w:pPr>
    </w:p>
    <w:p w14:paraId="4AA7933A" w14:textId="0E80BF42" w:rsidR="00C621DF" w:rsidRPr="00274080" w:rsidRDefault="00C621DF" w:rsidP="00C621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firstLine="1422"/>
        <w:jc w:val="both"/>
        <w:rPr>
          <w:b/>
          <w:sz w:val="23"/>
          <w:szCs w:val="23"/>
        </w:rPr>
      </w:pPr>
      <w:r w:rsidRPr="00274080">
        <w:rPr>
          <w:b/>
          <w:sz w:val="23"/>
          <w:szCs w:val="23"/>
        </w:rPr>
        <w:t xml:space="preserve"> DATA: </w:t>
      </w:r>
      <w:r>
        <w:rPr>
          <w:b/>
          <w:sz w:val="23"/>
          <w:szCs w:val="23"/>
        </w:rPr>
        <w:t>1° abril de 2025</w:t>
      </w:r>
    </w:p>
    <w:p w14:paraId="19C7F73B" w14:textId="77777777" w:rsidR="00C621DF" w:rsidRPr="00CA37BE" w:rsidRDefault="00C621DF" w:rsidP="00C621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jc w:val="both"/>
        <w:rPr>
          <w:sz w:val="23"/>
          <w:szCs w:val="23"/>
        </w:rPr>
      </w:pPr>
    </w:p>
    <w:p w14:paraId="27646023" w14:textId="77777777" w:rsidR="00C621DF" w:rsidRPr="00CA37BE" w:rsidRDefault="00C621DF" w:rsidP="00C621DF">
      <w:pPr>
        <w:tabs>
          <w:tab w:val="left" w:pos="5040"/>
        </w:tabs>
        <w:ind w:left="3402"/>
        <w:jc w:val="both"/>
        <w:rPr>
          <w:bCs/>
          <w:sz w:val="23"/>
          <w:szCs w:val="23"/>
        </w:rPr>
      </w:pPr>
      <w:r w:rsidRPr="00CA37BE">
        <w:rPr>
          <w:bCs/>
          <w:sz w:val="23"/>
          <w:szCs w:val="23"/>
        </w:rPr>
        <w:t>Abre crédito adicional suplementar por superávit financeiro do exercício anterior e dá outras providencias.</w:t>
      </w:r>
    </w:p>
    <w:p w14:paraId="50C8E00D" w14:textId="77777777" w:rsidR="00C621DF" w:rsidRPr="00CA37BE" w:rsidRDefault="00C621DF" w:rsidP="00C621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jc w:val="both"/>
        <w:rPr>
          <w:b/>
          <w:i/>
          <w:sz w:val="23"/>
          <w:szCs w:val="23"/>
        </w:rPr>
      </w:pPr>
    </w:p>
    <w:p w14:paraId="45483B8C" w14:textId="77777777" w:rsidR="00C621DF" w:rsidRPr="00CA37BE" w:rsidRDefault="00C621DF" w:rsidP="00C621DF">
      <w:pPr>
        <w:ind w:firstLine="1418"/>
        <w:jc w:val="both"/>
        <w:rPr>
          <w:sz w:val="23"/>
          <w:szCs w:val="23"/>
        </w:rPr>
      </w:pPr>
      <w:r>
        <w:rPr>
          <w:bCs/>
          <w:iCs/>
          <w:sz w:val="23"/>
          <w:szCs w:val="23"/>
        </w:rPr>
        <w:t xml:space="preserve">Acacio Ambrosini, Prefeito em exercício </w:t>
      </w:r>
      <w:bookmarkStart w:id="0" w:name="_GoBack"/>
      <w:bookmarkEnd w:id="0"/>
      <w:r>
        <w:rPr>
          <w:bCs/>
          <w:iCs/>
          <w:sz w:val="23"/>
          <w:szCs w:val="23"/>
        </w:rPr>
        <w:t>de Sorriso, Estado de Mato Grosso</w:t>
      </w:r>
      <w:r w:rsidRPr="00CA37BE">
        <w:rPr>
          <w:sz w:val="23"/>
          <w:szCs w:val="23"/>
        </w:rPr>
        <w:t>, encaminha para deliberação da Câmara Municipal de Sorriso o seguinte projeto de lei:</w:t>
      </w:r>
    </w:p>
    <w:p w14:paraId="7F21481E" w14:textId="77777777" w:rsidR="00C621DF" w:rsidRPr="00CA37BE" w:rsidRDefault="00C621DF" w:rsidP="00C621DF">
      <w:pPr>
        <w:tabs>
          <w:tab w:val="left" w:pos="851"/>
          <w:tab w:val="left" w:pos="1134"/>
          <w:tab w:val="right" w:pos="9072"/>
        </w:tabs>
        <w:ind w:firstLine="1980"/>
        <w:jc w:val="both"/>
        <w:rPr>
          <w:sz w:val="23"/>
          <w:szCs w:val="23"/>
        </w:rPr>
      </w:pPr>
    </w:p>
    <w:p w14:paraId="3AD89412" w14:textId="77777777" w:rsidR="00C621DF" w:rsidRPr="00CA37BE" w:rsidRDefault="00C621DF" w:rsidP="00C621DF">
      <w:pPr>
        <w:ind w:firstLine="1418"/>
        <w:jc w:val="both"/>
        <w:rPr>
          <w:bCs/>
          <w:sz w:val="23"/>
          <w:szCs w:val="23"/>
        </w:rPr>
      </w:pPr>
      <w:r w:rsidRPr="00CA37BE">
        <w:rPr>
          <w:b/>
          <w:sz w:val="23"/>
          <w:szCs w:val="23"/>
        </w:rPr>
        <w:t xml:space="preserve">Art. 1º </w:t>
      </w:r>
      <w:r w:rsidRPr="00CA37BE">
        <w:rPr>
          <w:bCs/>
          <w:sz w:val="23"/>
          <w:szCs w:val="23"/>
        </w:rPr>
        <w:t xml:space="preserve">Fica o Poder Executivo autorizado a abrir crédito adicional suplementar, por superávit financeiro do exercício anterior, nos termos do artigo 41, inciso II da Lei 4.320/64, no valor de até </w:t>
      </w:r>
      <w:r w:rsidRPr="00CA37BE">
        <w:rPr>
          <w:sz w:val="23"/>
          <w:szCs w:val="23"/>
        </w:rPr>
        <w:t xml:space="preserve">R$ 1.072.424,99 </w:t>
      </w:r>
      <w:r w:rsidRPr="00CA37BE">
        <w:rPr>
          <w:b/>
          <w:sz w:val="23"/>
          <w:szCs w:val="23"/>
        </w:rPr>
        <w:t>(</w:t>
      </w:r>
      <w:r w:rsidRPr="00CA37BE">
        <w:rPr>
          <w:sz w:val="23"/>
          <w:szCs w:val="23"/>
        </w:rPr>
        <w:t>um milhão e setenta e dois mil quatrocentos e vinte e quatro e noventa e nove centavos</w:t>
      </w:r>
      <w:r w:rsidRPr="00CA37BE">
        <w:rPr>
          <w:b/>
          <w:sz w:val="23"/>
          <w:szCs w:val="23"/>
        </w:rPr>
        <w:t>),</w:t>
      </w:r>
      <w:r w:rsidRPr="00CA37BE">
        <w:rPr>
          <w:sz w:val="23"/>
          <w:szCs w:val="23"/>
        </w:rPr>
        <w:t xml:space="preserve"> </w:t>
      </w:r>
      <w:r w:rsidRPr="00CA37BE">
        <w:rPr>
          <w:bCs/>
          <w:sz w:val="23"/>
          <w:szCs w:val="23"/>
        </w:rPr>
        <w:t>para utilização do saldo financeiro existentes nas contas bancárias classificadas como Fontes 2, detalhadas no Anexo I -  Demonstrativo de Saldos, que é parte integrante desta lei, para atender as seguintes dotações orçamentárias dispostas no orçamento vigente:</w:t>
      </w:r>
    </w:p>
    <w:p w14:paraId="21B5430B" w14:textId="77777777" w:rsidR="00C621DF" w:rsidRPr="00CA37BE" w:rsidRDefault="00C621DF" w:rsidP="00C621DF">
      <w:pPr>
        <w:ind w:firstLine="1980"/>
        <w:jc w:val="both"/>
        <w:rPr>
          <w:bCs/>
          <w:sz w:val="23"/>
          <w:szCs w:val="23"/>
        </w:rPr>
      </w:pPr>
    </w:p>
    <w:p w14:paraId="41D9C1EE" w14:textId="77777777" w:rsidR="00C621DF" w:rsidRPr="00CA37BE" w:rsidRDefault="00C621DF" w:rsidP="00C621DF">
      <w:pPr>
        <w:pStyle w:val="Corpodetexto"/>
        <w:spacing w:after="0"/>
        <w:ind w:left="846"/>
        <w:rPr>
          <w:sz w:val="23"/>
          <w:szCs w:val="23"/>
        </w:rPr>
      </w:pPr>
      <w:r w:rsidRPr="00CA37BE">
        <w:rPr>
          <w:sz w:val="23"/>
          <w:szCs w:val="23"/>
        </w:rPr>
        <w:t>21</w:t>
      </w:r>
      <w:r w:rsidRPr="00CA37BE">
        <w:rPr>
          <w:spacing w:val="2"/>
          <w:sz w:val="23"/>
          <w:szCs w:val="23"/>
        </w:rPr>
        <w:t xml:space="preserve"> </w:t>
      </w:r>
      <w:r w:rsidRPr="00CA37BE">
        <w:rPr>
          <w:sz w:val="23"/>
          <w:szCs w:val="23"/>
        </w:rPr>
        <w:t>–</w:t>
      </w:r>
      <w:r w:rsidRPr="00CA37BE">
        <w:rPr>
          <w:spacing w:val="-2"/>
          <w:sz w:val="23"/>
          <w:szCs w:val="23"/>
        </w:rPr>
        <w:t xml:space="preserve"> </w:t>
      </w:r>
      <w:r w:rsidRPr="00CA37BE">
        <w:rPr>
          <w:sz w:val="23"/>
          <w:szCs w:val="23"/>
        </w:rPr>
        <w:t>AGER Sorriso</w:t>
      </w:r>
    </w:p>
    <w:p w14:paraId="59F1A57F" w14:textId="77777777" w:rsidR="00C621DF" w:rsidRPr="00CA37BE" w:rsidRDefault="00C621DF" w:rsidP="00C621DF">
      <w:pPr>
        <w:pStyle w:val="Corpodetexto"/>
        <w:spacing w:after="0"/>
        <w:ind w:left="846"/>
        <w:rPr>
          <w:sz w:val="23"/>
          <w:szCs w:val="23"/>
        </w:rPr>
      </w:pPr>
      <w:r w:rsidRPr="00CA37BE">
        <w:rPr>
          <w:sz w:val="23"/>
          <w:szCs w:val="23"/>
        </w:rPr>
        <w:t>21.001 – Agencia Reguladora</w:t>
      </w:r>
      <w:r w:rsidRPr="00CA37BE">
        <w:rPr>
          <w:spacing w:val="-2"/>
          <w:sz w:val="23"/>
          <w:szCs w:val="23"/>
        </w:rPr>
        <w:t xml:space="preserve"> </w:t>
      </w:r>
      <w:r w:rsidRPr="00CA37BE">
        <w:rPr>
          <w:sz w:val="23"/>
          <w:szCs w:val="23"/>
        </w:rPr>
        <w:t>e Serviços Públicos Delegados</w:t>
      </w:r>
    </w:p>
    <w:p w14:paraId="2666D167" w14:textId="77777777" w:rsidR="00C621DF" w:rsidRPr="00CA37BE" w:rsidRDefault="00C621DF" w:rsidP="00C621DF">
      <w:pPr>
        <w:pStyle w:val="Corpodetexto"/>
        <w:spacing w:after="0"/>
        <w:ind w:left="846"/>
        <w:rPr>
          <w:sz w:val="23"/>
          <w:szCs w:val="23"/>
        </w:rPr>
      </w:pPr>
      <w:r w:rsidRPr="00CA37BE">
        <w:rPr>
          <w:sz w:val="23"/>
          <w:szCs w:val="23"/>
        </w:rPr>
        <w:t>21.001.04</w:t>
      </w:r>
      <w:r w:rsidRPr="00CA37BE">
        <w:rPr>
          <w:spacing w:val="-1"/>
          <w:sz w:val="23"/>
          <w:szCs w:val="23"/>
        </w:rPr>
        <w:t xml:space="preserve"> </w:t>
      </w:r>
      <w:r w:rsidRPr="00CA37BE">
        <w:rPr>
          <w:sz w:val="23"/>
          <w:szCs w:val="23"/>
        </w:rPr>
        <w:t>–</w:t>
      </w:r>
      <w:r w:rsidRPr="00CA37BE">
        <w:rPr>
          <w:spacing w:val="-1"/>
          <w:sz w:val="23"/>
          <w:szCs w:val="23"/>
        </w:rPr>
        <w:t xml:space="preserve"> </w:t>
      </w:r>
      <w:r w:rsidRPr="00CA37BE">
        <w:rPr>
          <w:sz w:val="23"/>
          <w:szCs w:val="23"/>
        </w:rPr>
        <w:t>Administração</w:t>
      </w:r>
    </w:p>
    <w:p w14:paraId="517C3535" w14:textId="77777777" w:rsidR="00C621DF" w:rsidRPr="00CA37BE" w:rsidRDefault="00C621DF" w:rsidP="00C621DF">
      <w:pPr>
        <w:pStyle w:val="Corpodetexto"/>
        <w:spacing w:after="0"/>
        <w:ind w:left="846"/>
        <w:rPr>
          <w:sz w:val="23"/>
          <w:szCs w:val="23"/>
        </w:rPr>
      </w:pPr>
      <w:r w:rsidRPr="00CA37BE">
        <w:rPr>
          <w:sz w:val="23"/>
          <w:szCs w:val="23"/>
        </w:rPr>
        <w:t>21.001.04.130</w:t>
      </w:r>
      <w:r w:rsidRPr="00CA37BE">
        <w:rPr>
          <w:spacing w:val="-1"/>
          <w:sz w:val="23"/>
          <w:szCs w:val="23"/>
        </w:rPr>
        <w:t xml:space="preserve"> </w:t>
      </w:r>
      <w:r w:rsidRPr="00CA37BE">
        <w:rPr>
          <w:sz w:val="23"/>
          <w:szCs w:val="23"/>
        </w:rPr>
        <w:t>–</w:t>
      </w:r>
      <w:r w:rsidRPr="00CA37BE">
        <w:rPr>
          <w:spacing w:val="-3"/>
          <w:sz w:val="23"/>
          <w:szCs w:val="23"/>
        </w:rPr>
        <w:t xml:space="preserve"> </w:t>
      </w:r>
      <w:r w:rsidRPr="00CA37BE">
        <w:rPr>
          <w:sz w:val="23"/>
          <w:szCs w:val="23"/>
        </w:rPr>
        <w:t>Administração de</w:t>
      </w:r>
      <w:r w:rsidRPr="00CA37BE">
        <w:rPr>
          <w:spacing w:val="1"/>
          <w:sz w:val="23"/>
          <w:szCs w:val="23"/>
        </w:rPr>
        <w:t xml:space="preserve"> </w:t>
      </w:r>
      <w:r w:rsidRPr="00CA37BE">
        <w:rPr>
          <w:sz w:val="23"/>
          <w:szCs w:val="23"/>
        </w:rPr>
        <w:t>Concessões</w:t>
      </w:r>
    </w:p>
    <w:p w14:paraId="25121576" w14:textId="77777777" w:rsidR="00C621DF" w:rsidRPr="00CA37BE" w:rsidRDefault="00C621DF" w:rsidP="00C621DF">
      <w:pPr>
        <w:pStyle w:val="Corpodetexto"/>
        <w:spacing w:after="0"/>
        <w:ind w:left="846"/>
        <w:rPr>
          <w:spacing w:val="1"/>
          <w:sz w:val="23"/>
          <w:szCs w:val="23"/>
        </w:rPr>
      </w:pPr>
      <w:r w:rsidRPr="00CA37BE">
        <w:rPr>
          <w:sz w:val="23"/>
          <w:szCs w:val="23"/>
        </w:rPr>
        <w:t>21.001.04.130.0009 – Administração, Manutenção e Desenv. da AGER</w:t>
      </w:r>
    </w:p>
    <w:p w14:paraId="41CE163A" w14:textId="77777777" w:rsidR="00C621DF" w:rsidRPr="00CA37BE" w:rsidRDefault="00C621DF" w:rsidP="00C621DF">
      <w:pPr>
        <w:pStyle w:val="Corpodetexto"/>
        <w:spacing w:after="0"/>
        <w:ind w:left="846"/>
        <w:rPr>
          <w:sz w:val="23"/>
          <w:szCs w:val="23"/>
        </w:rPr>
      </w:pPr>
      <w:r w:rsidRPr="00CA37BE">
        <w:rPr>
          <w:sz w:val="23"/>
          <w:szCs w:val="23"/>
        </w:rPr>
        <w:t>21.001.04.130.0009.2122</w:t>
      </w:r>
      <w:r w:rsidRPr="00CA37BE">
        <w:rPr>
          <w:spacing w:val="64"/>
          <w:sz w:val="23"/>
          <w:szCs w:val="23"/>
        </w:rPr>
        <w:t xml:space="preserve"> </w:t>
      </w:r>
      <w:r w:rsidRPr="00CA37BE">
        <w:rPr>
          <w:sz w:val="23"/>
          <w:szCs w:val="23"/>
        </w:rPr>
        <w:t>–</w:t>
      </w:r>
      <w:r w:rsidRPr="00CA37BE">
        <w:rPr>
          <w:spacing w:val="64"/>
          <w:sz w:val="23"/>
          <w:szCs w:val="23"/>
        </w:rPr>
        <w:t xml:space="preserve"> </w:t>
      </w:r>
      <w:r w:rsidRPr="00CA37BE">
        <w:rPr>
          <w:sz w:val="23"/>
          <w:szCs w:val="23"/>
        </w:rPr>
        <w:t>Manu. De Ativ. Ag.</w:t>
      </w:r>
      <w:r w:rsidRPr="00CA37BE">
        <w:rPr>
          <w:spacing w:val="2"/>
          <w:sz w:val="23"/>
          <w:szCs w:val="23"/>
        </w:rPr>
        <w:t xml:space="preserve"> </w:t>
      </w:r>
      <w:r w:rsidRPr="00CA37BE">
        <w:rPr>
          <w:sz w:val="23"/>
          <w:szCs w:val="23"/>
        </w:rPr>
        <w:t>Reg. de Serv. Pub.</w:t>
      </w:r>
      <w:r w:rsidRPr="00CA37BE">
        <w:rPr>
          <w:spacing w:val="-2"/>
          <w:sz w:val="23"/>
          <w:szCs w:val="23"/>
        </w:rPr>
        <w:t xml:space="preserve"> </w:t>
      </w:r>
      <w:r w:rsidRPr="00CA37BE">
        <w:rPr>
          <w:sz w:val="23"/>
          <w:szCs w:val="23"/>
        </w:rPr>
        <w:t>AGER</w:t>
      </w:r>
    </w:p>
    <w:p w14:paraId="1A37780E" w14:textId="77777777" w:rsidR="00C621DF" w:rsidRPr="00CA37BE" w:rsidRDefault="00C621DF" w:rsidP="00C621DF">
      <w:pPr>
        <w:shd w:val="clear" w:color="auto" w:fill="FFFFFF"/>
        <w:ind w:firstLine="708"/>
        <w:rPr>
          <w:sz w:val="23"/>
          <w:szCs w:val="23"/>
        </w:rPr>
      </w:pPr>
      <w:r w:rsidRPr="00CA37BE">
        <w:rPr>
          <w:sz w:val="23"/>
          <w:szCs w:val="23"/>
        </w:rPr>
        <w:t xml:space="preserve">  3.1.90.11.0.000 Vencimentos e Vantagens Fixas Pessoal Civil.......... R$ </w:t>
      </w:r>
      <w:r>
        <w:rPr>
          <w:sz w:val="23"/>
          <w:szCs w:val="23"/>
        </w:rPr>
        <w:t xml:space="preserve"> </w:t>
      </w:r>
      <w:r w:rsidRPr="00CA37BE">
        <w:rPr>
          <w:sz w:val="23"/>
          <w:szCs w:val="23"/>
        </w:rPr>
        <w:t>170.000,00</w:t>
      </w:r>
    </w:p>
    <w:p w14:paraId="5D05616A" w14:textId="77777777" w:rsidR="00C621DF" w:rsidRPr="00CA37BE" w:rsidRDefault="00C621DF" w:rsidP="00C621DF">
      <w:pPr>
        <w:shd w:val="clear" w:color="auto" w:fill="FFFFFF"/>
        <w:ind w:firstLine="708"/>
        <w:rPr>
          <w:sz w:val="23"/>
          <w:szCs w:val="23"/>
        </w:rPr>
      </w:pPr>
      <w:r w:rsidRPr="00CA37BE">
        <w:rPr>
          <w:sz w:val="23"/>
          <w:szCs w:val="23"/>
        </w:rPr>
        <w:t xml:space="preserve">  3.1.90.13.0.000 Obrigações Patronais ....................................</w:t>
      </w:r>
      <w:r>
        <w:rPr>
          <w:sz w:val="23"/>
          <w:szCs w:val="23"/>
        </w:rPr>
        <w:t>.</w:t>
      </w:r>
      <w:r w:rsidRPr="00CA37BE">
        <w:rPr>
          <w:sz w:val="23"/>
          <w:szCs w:val="23"/>
        </w:rPr>
        <w:t>...</w:t>
      </w:r>
      <w:r>
        <w:rPr>
          <w:sz w:val="23"/>
          <w:szCs w:val="23"/>
        </w:rPr>
        <w:t>.....</w:t>
      </w:r>
      <w:r w:rsidRPr="00CA37BE">
        <w:rPr>
          <w:sz w:val="23"/>
          <w:szCs w:val="23"/>
        </w:rPr>
        <w:t>...</w:t>
      </w:r>
      <w:r>
        <w:rPr>
          <w:sz w:val="23"/>
          <w:szCs w:val="23"/>
        </w:rPr>
        <w:t>.</w:t>
      </w:r>
      <w:r w:rsidRPr="00CA37BE">
        <w:rPr>
          <w:sz w:val="23"/>
          <w:szCs w:val="23"/>
        </w:rPr>
        <w:t xml:space="preserve">R$   </w:t>
      </w:r>
      <w:r>
        <w:rPr>
          <w:sz w:val="23"/>
          <w:szCs w:val="23"/>
        </w:rPr>
        <w:t xml:space="preserve">  </w:t>
      </w:r>
      <w:r w:rsidRPr="00CA37BE">
        <w:rPr>
          <w:sz w:val="23"/>
          <w:szCs w:val="23"/>
        </w:rPr>
        <w:t>75.000,00</w:t>
      </w:r>
    </w:p>
    <w:p w14:paraId="3276FF6B" w14:textId="77777777" w:rsidR="00C621DF" w:rsidRPr="00CA37BE" w:rsidRDefault="00C621DF" w:rsidP="00C621DF">
      <w:pPr>
        <w:shd w:val="clear" w:color="auto" w:fill="FFFFFF"/>
        <w:ind w:firstLine="708"/>
        <w:rPr>
          <w:sz w:val="23"/>
          <w:szCs w:val="23"/>
        </w:rPr>
      </w:pPr>
      <w:r w:rsidRPr="00CA37BE">
        <w:rPr>
          <w:sz w:val="23"/>
          <w:szCs w:val="23"/>
        </w:rPr>
        <w:t xml:space="preserve">  3.1.90.94.0.000 Indenizações e Restituições Trabalhistas....................R$   </w:t>
      </w:r>
      <w:r>
        <w:rPr>
          <w:sz w:val="23"/>
          <w:szCs w:val="23"/>
        </w:rPr>
        <w:t xml:space="preserve">  </w:t>
      </w:r>
      <w:r w:rsidRPr="00CA37BE">
        <w:rPr>
          <w:sz w:val="23"/>
          <w:szCs w:val="23"/>
        </w:rPr>
        <w:t>50.000,00</w:t>
      </w:r>
    </w:p>
    <w:p w14:paraId="1A317288" w14:textId="77777777" w:rsidR="00C621DF" w:rsidRPr="00CA37BE" w:rsidRDefault="00C621DF" w:rsidP="00C621DF">
      <w:pPr>
        <w:shd w:val="clear" w:color="auto" w:fill="FFFFFF"/>
        <w:ind w:firstLine="708"/>
        <w:rPr>
          <w:sz w:val="23"/>
          <w:szCs w:val="23"/>
        </w:rPr>
      </w:pPr>
      <w:r w:rsidRPr="00CA37BE">
        <w:rPr>
          <w:sz w:val="23"/>
          <w:szCs w:val="23"/>
        </w:rPr>
        <w:t xml:space="preserve">  3.3.90.14.0.000 Diárias Civil............................... .............................</w:t>
      </w:r>
      <w:r>
        <w:rPr>
          <w:sz w:val="23"/>
          <w:szCs w:val="23"/>
        </w:rPr>
        <w:t>...</w:t>
      </w:r>
      <w:r w:rsidRPr="00CA37BE">
        <w:rPr>
          <w:sz w:val="23"/>
          <w:szCs w:val="23"/>
        </w:rPr>
        <w:t>R$</w:t>
      </w:r>
      <w:r>
        <w:rPr>
          <w:sz w:val="23"/>
          <w:szCs w:val="23"/>
        </w:rPr>
        <w:t xml:space="preserve">  </w:t>
      </w:r>
      <w:r w:rsidRPr="00CA37BE">
        <w:rPr>
          <w:sz w:val="23"/>
          <w:szCs w:val="23"/>
        </w:rPr>
        <w:t xml:space="preserve"> 147.424,99</w:t>
      </w:r>
    </w:p>
    <w:p w14:paraId="760389E5" w14:textId="77777777" w:rsidR="00C621DF" w:rsidRPr="00CA37BE" w:rsidRDefault="00C621DF" w:rsidP="00C621DF">
      <w:pPr>
        <w:shd w:val="clear" w:color="auto" w:fill="FFFFFF"/>
        <w:ind w:firstLine="708"/>
        <w:rPr>
          <w:sz w:val="23"/>
          <w:szCs w:val="23"/>
        </w:rPr>
      </w:pPr>
      <w:r w:rsidRPr="00CA37BE">
        <w:rPr>
          <w:sz w:val="23"/>
          <w:szCs w:val="23"/>
        </w:rPr>
        <w:t xml:space="preserve">  3.3.90.30.0.000 Material de Consumo..................................................R$ </w:t>
      </w:r>
      <w:r>
        <w:rPr>
          <w:sz w:val="23"/>
          <w:szCs w:val="23"/>
        </w:rPr>
        <w:t xml:space="preserve">  </w:t>
      </w:r>
      <w:r w:rsidRPr="00CA37BE">
        <w:rPr>
          <w:sz w:val="23"/>
          <w:szCs w:val="23"/>
        </w:rPr>
        <w:t>170.000,00</w:t>
      </w:r>
    </w:p>
    <w:p w14:paraId="00CE02C4" w14:textId="77777777" w:rsidR="00C621DF" w:rsidRPr="00CA37BE" w:rsidRDefault="00C621DF" w:rsidP="00C621DF">
      <w:pPr>
        <w:shd w:val="clear" w:color="auto" w:fill="FFFFFF"/>
        <w:ind w:firstLine="708"/>
        <w:rPr>
          <w:sz w:val="23"/>
          <w:szCs w:val="23"/>
        </w:rPr>
      </w:pPr>
      <w:r w:rsidRPr="00CA37BE">
        <w:rPr>
          <w:sz w:val="23"/>
          <w:szCs w:val="23"/>
        </w:rPr>
        <w:t xml:space="preserve">  3.3.90.39.0.000 Outros Serviços de Terceiros – Pessoa Jurídica ....</w:t>
      </w:r>
      <w:r>
        <w:rPr>
          <w:sz w:val="23"/>
          <w:szCs w:val="23"/>
        </w:rPr>
        <w:t>.</w:t>
      </w:r>
      <w:r w:rsidRPr="00CA37BE">
        <w:rPr>
          <w:sz w:val="23"/>
          <w:szCs w:val="23"/>
        </w:rPr>
        <w:t xml:space="preserve">....R$   </w:t>
      </w:r>
      <w:r>
        <w:rPr>
          <w:sz w:val="23"/>
          <w:szCs w:val="23"/>
        </w:rPr>
        <w:t>3</w:t>
      </w:r>
      <w:r w:rsidRPr="00CA37BE">
        <w:rPr>
          <w:sz w:val="23"/>
          <w:szCs w:val="23"/>
        </w:rPr>
        <w:t>50.000,00</w:t>
      </w:r>
    </w:p>
    <w:p w14:paraId="7A4CD451" w14:textId="77777777" w:rsidR="00C621DF" w:rsidRPr="00CA37BE" w:rsidRDefault="00C621DF" w:rsidP="00C621DF">
      <w:pPr>
        <w:shd w:val="clear" w:color="auto" w:fill="FFFFFF"/>
        <w:ind w:firstLine="708"/>
        <w:rPr>
          <w:sz w:val="23"/>
          <w:szCs w:val="23"/>
        </w:rPr>
      </w:pPr>
      <w:r w:rsidRPr="00CA37BE">
        <w:rPr>
          <w:sz w:val="23"/>
          <w:szCs w:val="23"/>
        </w:rPr>
        <w:t xml:space="preserve">  3.3.90.40.0.000 Serviços de Tecnologia da Informação.....................</w:t>
      </w:r>
      <w:r>
        <w:rPr>
          <w:sz w:val="23"/>
          <w:szCs w:val="23"/>
        </w:rPr>
        <w:t>.</w:t>
      </w:r>
      <w:r w:rsidRPr="00CA37BE">
        <w:rPr>
          <w:sz w:val="23"/>
          <w:szCs w:val="23"/>
        </w:rPr>
        <w:t>.R$   1</w:t>
      </w:r>
      <w:r>
        <w:rPr>
          <w:sz w:val="23"/>
          <w:szCs w:val="23"/>
        </w:rPr>
        <w:t xml:space="preserve"> </w:t>
      </w:r>
      <w:r w:rsidRPr="00CA37BE">
        <w:rPr>
          <w:sz w:val="23"/>
          <w:szCs w:val="23"/>
        </w:rPr>
        <w:t>00.000,00</w:t>
      </w:r>
    </w:p>
    <w:p w14:paraId="707A33B1" w14:textId="77777777" w:rsidR="00C621DF" w:rsidRPr="00CA37BE" w:rsidRDefault="00C621DF" w:rsidP="00C621DF">
      <w:pPr>
        <w:shd w:val="clear" w:color="auto" w:fill="FFFFFF"/>
        <w:ind w:firstLine="708"/>
        <w:rPr>
          <w:sz w:val="23"/>
          <w:szCs w:val="23"/>
        </w:rPr>
      </w:pPr>
      <w:r w:rsidRPr="00CA37BE">
        <w:rPr>
          <w:sz w:val="23"/>
          <w:szCs w:val="23"/>
        </w:rPr>
        <w:t xml:space="preserve">  3.3.90.46.0.000 Auxílio Alimentação ...............................................</w:t>
      </w:r>
      <w:r>
        <w:rPr>
          <w:sz w:val="23"/>
          <w:szCs w:val="23"/>
        </w:rPr>
        <w:t>.</w:t>
      </w:r>
      <w:r w:rsidRPr="00CA37BE">
        <w:rPr>
          <w:sz w:val="23"/>
          <w:szCs w:val="23"/>
        </w:rPr>
        <w:t xml:space="preserve">..R$       </w:t>
      </w:r>
      <w:r>
        <w:rPr>
          <w:sz w:val="23"/>
          <w:szCs w:val="23"/>
        </w:rPr>
        <w:t xml:space="preserve"> </w:t>
      </w:r>
      <w:r w:rsidRPr="00CA37BE">
        <w:rPr>
          <w:sz w:val="23"/>
          <w:szCs w:val="23"/>
        </w:rPr>
        <w:t>5.000,00</w:t>
      </w:r>
    </w:p>
    <w:p w14:paraId="1B1DF3E1" w14:textId="77777777" w:rsidR="00C621DF" w:rsidRPr="00CA37BE" w:rsidRDefault="00C621DF" w:rsidP="00C621DF">
      <w:pPr>
        <w:shd w:val="clear" w:color="auto" w:fill="FFFFFF"/>
        <w:rPr>
          <w:sz w:val="23"/>
          <w:szCs w:val="23"/>
        </w:rPr>
      </w:pPr>
      <w:r w:rsidRPr="00CA37BE">
        <w:rPr>
          <w:sz w:val="23"/>
          <w:szCs w:val="23"/>
        </w:rPr>
        <w:tab/>
        <w:t xml:space="preserve">  3.3.90.47.0.000 Obrigações Tributárias e Contributivas...................... R$      </w:t>
      </w:r>
      <w:r>
        <w:rPr>
          <w:sz w:val="23"/>
          <w:szCs w:val="23"/>
        </w:rPr>
        <w:t xml:space="preserve">  </w:t>
      </w:r>
      <w:r w:rsidRPr="00CA37BE">
        <w:rPr>
          <w:sz w:val="23"/>
          <w:szCs w:val="23"/>
        </w:rPr>
        <w:t>5.000,00</w:t>
      </w:r>
      <w:r w:rsidRPr="00CA37BE">
        <w:rPr>
          <w:sz w:val="23"/>
          <w:szCs w:val="23"/>
        </w:rPr>
        <w:tab/>
      </w:r>
    </w:p>
    <w:p w14:paraId="6721CBD6" w14:textId="77777777" w:rsidR="00C621DF" w:rsidRPr="00CA37BE" w:rsidRDefault="00C621DF" w:rsidP="00C621DF">
      <w:pPr>
        <w:shd w:val="clear" w:color="auto" w:fill="FFFFFF"/>
        <w:rPr>
          <w:sz w:val="23"/>
          <w:szCs w:val="23"/>
        </w:rPr>
      </w:pPr>
      <w:r w:rsidRPr="00CA37BE">
        <w:rPr>
          <w:sz w:val="23"/>
          <w:szCs w:val="23"/>
        </w:rPr>
        <w:t xml:space="preserve">              2.500.000000 – Recursos Não Vinculados - Superávit Financeiro....</w:t>
      </w:r>
      <w:r>
        <w:rPr>
          <w:sz w:val="23"/>
          <w:szCs w:val="23"/>
        </w:rPr>
        <w:t>..</w:t>
      </w:r>
      <w:r w:rsidRPr="00CA37BE">
        <w:rPr>
          <w:sz w:val="23"/>
          <w:szCs w:val="23"/>
        </w:rPr>
        <w:t>..R$</w:t>
      </w:r>
      <w:r>
        <w:rPr>
          <w:sz w:val="23"/>
          <w:szCs w:val="23"/>
        </w:rPr>
        <w:t xml:space="preserve"> </w:t>
      </w:r>
      <w:r w:rsidRPr="00CA37BE">
        <w:rPr>
          <w:sz w:val="23"/>
          <w:szCs w:val="23"/>
        </w:rPr>
        <w:t xml:space="preserve">1.072.424,99 </w:t>
      </w:r>
    </w:p>
    <w:p w14:paraId="1695CD6D" w14:textId="77777777" w:rsidR="00C621DF" w:rsidRPr="00CA37BE" w:rsidRDefault="00C621DF" w:rsidP="00C621DF">
      <w:pPr>
        <w:ind w:firstLine="1980"/>
        <w:jc w:val="both"/>
        <w:rPr>
          <w:bCs/>
          <w:i/>
          <w:sz w:val="23"/>
          <w:szCs w:val="23"/>
        </w:rPr>
      </w:pPr>
      <w:r w:rsidRPr="00CA37BE">
        <w:rPr>
          <w:bCs/>
          <w:i/>
          <w:sz w:val="23"/>
          <w:szCs w:val="23"/>
        </w:rPr>
        <w:t xml:space="preserve"> </w:t>
      </w:r>
    </w:p>
    <w:p w14:paraId="0BF68BAB" w14:textId="77777777" w:rsidR="00C621DF" w:rsidRPr="00CA37BE" w:rsidRDefault="00C621DF" w:rsidP="00C621DF">
      <w:pPr>
        <w:ind w:firstLine="1418"/>
        <w:jc w:val="both"/>
        <w:rPr>
          <w:bCs/>
          <w:sz w:val="23"/>
          <w:szCs w:val="23"/>
        </w:rPr>
      </w:pPr>
      <w:r w:rsidRPr="00CA37BE">
        <w:rPr>
          <w:b/>
          <w:sz w:val="23"/>
          <w:szCs w:val="23"/>
        </w:rPr>
        <w:t xml:space="preserve">Art. 2º </w:t>
      </w:r>
      <w:r w:rsidRPr="00CA37BE">
        <w:rPr>
          <w:sz w:val="23"/>
          <w:szCs w:val="23"/>
        </w:rPr>
        <w:t>Para fazer face ao Crédito Autorizado no Artigo anterior desta Lei, serão utilizados os recursos provenientes de Superávit Financeiro do Exercício Anterior, devidamente consignados no Demonstrativo de Saldo com as Contas transferidas em fontes 2 e no Balanço Patrimonial em anexo</w:t>
      </w:r>
      <w:r w:rsidRPr="00CA37BE">
        <w:rPr>
          <w:bCs/>
          <w:sz w:val="23"/>
          <w:szCs w:val="23"/>
        </w:rPr>
        <w:t xml:space="preserve">, nos termos do artigo 43, § 1º, inciso I da Lei 4.320/64, conforme discriminadas, no art. 1º no montante de até </w:t>
      </w:r>
      <w:r w:rsidRPr="00CA37BE">
        <w:rPr>
          <w:sz w:val="23"/>
          <w:szCs w:val="23"/>
        </w:rPr>
        <w:t>R$ 1.072.424,99 (um milhão e setenta e dois mil e quatrocentos e vinte e quatro reais e noventa e nove centavos).</w:t>
      </w:r>
    </w:p>
    <w:p w14:paraId="0C58D406" w14:textId="77777777" w:rsidR="00C621DF" w:rsidRPr="00CA37BE" w:rsidRDefault="00C621DF" w:rsidP="00C621DF">
      <w:pPr>
        <w:pStyle w:val="Recuodecorpodetexto2"/>
        <w:spacing w:after="0" w:line="240" w:lineRule="auto"/>
        <w:ind w:left="0" w:firstLine="1418"/>
        <w:jc w:val="both"/>
        <w:rPr>
          <w:b/>
          <w:sz w:val="23"/>
          <w:szCs w:val="23"/>
        </w:rPr>
      </w:pPr>
    </w:p>
    <w:p w14:paraId="46CAA6CC" w14:textId="77777777" w:rsidR="00C621DF" w:rsidRDefault="00C621DF" w:rsidP="00C621DF">
      <w:pPr>
        <w:pStyle w:val="Recuodecorpodetexto2"/>
        <w:spacing w:after="0" w:line="240" w:lineRule="auto"/>
        <w:ind w:left="0" w:firstLine="1418"/>
        <w:jc w:val="both"/>
        <w:rPr>
          <w:sz w:val="23"/>
          <w:szCs w:val="23"/>
        </w:rPr>
      </w:pPr>
      <w:r w:rsidRPr="00CA37BE">
        <w:rPr>
          <w:b/>
          <w:sz w:val="23"/>
          <w:szCs w:val="23"/>
        </w:rPr>
        <w:t>Art. 3º</w:t>
      </w:r>
      <w:r w:rsidRPr="00CA37BE">
        <w:rPr>
          <w:sz w:val="23"/>
          <w:szCs w:val="23"/>
        </w:rPr>
        <w:t xml:space="preserve"> Esta Lei entra em vigor na data de sua publicação.</w:t>
      </w:r>
    </w:p>
    <w:p w14:paraId="676DB7EC" w14:textId="77777777" w:rsidR="00C621DF" w:rsidRDefault="00C621DF" w:rsidP="00C621DF">
      <w:pPr>
        <w:pStyle w:val="Recuodecorpodetexto2"/>
        <w:spacing w:after="0" w:line="240" w:lineRule="auto"/>
        <w:ind w:left="0" w:firstLine="1418"/>
        <w:jc w:val="both"/>
        <w:rPr>
          <w:sz w:val="23"/>
          <w:szCs w:val="23"/>
        </w:rPr>
      </w:pPr>
    </w:p>
    <w:p w14:paraId="7735D470" w14:textId="77777777" w:rsidR="00C621DF" w:rsidRPr="00CA37BE" w:rsidRDefault="00C621DF" w:rsidP="00C621DF">
      <w:pPr>
        <w:pStyle w:val="Recuodecorpodetexto2"/>
        <w:spacing w:after="0" w:line="240" w:lineRule="auto"/>
        <w:ind w:left="0" w:firstLine="1418"/>
        <w:jc w:val="both"/>
        <w:rPr>
          <w:sz w:val="23"/>
          <w:szCs w:val="23"/>
        </w:rPr>
      </w:pPr>
      <w:r>
        <w:rPr>
          <w:sz w:val="23"/>
          <w:szCs w:val="23"/>
        </w:rPr>
        <w:t xml:space="preserve">Sorriso, Estado de Mato Grosso, em </w:t>
      </w:r>
    </w:p>
    <w:p w14:paraId="6723C89E" w14:textId="77777777" w:rsidR="00C621DF" w:rsidRPr="00CA37BE" w:rsidRDefault="00C621DF" w:rsidP="00C621DF">
      <w:pPr>
        <w:pStyle w:val="Recuodecorpodetexto2"/>
        <w:spacing w:after="0" w:line="240" w:lineRule="auto"/>
        <w:ind w:left="0" w:firstLine="1418"/>
        <w:jc w:val="both"/>
      </w:pPr>
    </w:p>
    <w:p w14:paraId="62D44005" w14:textId="77777777" w:rsidR="00C621DF" w:rsidRDefault="00C621DF" w:rsidP="00C621DF">
      <w:pPr>
        <w:ind w:firstLine="1418"/>
        <w:jc w:val="both"/>
        <w:rPr>
          <w:bCs/>
          <w:i/>
          <w:sz w:val="20"/>
          <w:szCs w:val="20"/>
        </w:rPr>
      </w:pPr>
      <w:r>
        <w:rPr>
          <w:b/>
          <w:bCs/>
        </w:rPr>
        <w:t xml:space="preserve">                                         </w:t>
      </w:r>
      <w:r>
        <w:rPr>
          <w:bCs/>
          <w:i/>
          <w:sz w:val="20"/>
          <w:szCs w:val="20"/>
        </w:rPr>
        <w:t>Assinado Digitalmente</w:t>
      </w:r>
    </w:p>
    <w:p w14:paraId="03A8EBDE" w14:textId="77777777" w:rsidR="00C621DF" w:rsidRPr="00C229E0" w:rsidRDefault="00C621DF" w:rsidP="00C621DF">
      <w:pPr>
        <w:jc w:val="center"/>
        <w:rPr>
          <w:b/>
          <w:bCs/>
        </w:rPr>
      </w:pPr>
      <w:r w:rsidRPr="00C229E0">
        <w:rPr>
          <w:b/>
          <w:bCs/>
        </w:rPr>
        <w:t>A</w:t>
      </w:r>
      <w:r>
        <w:rPr>
          <w:b/>
          <w:bCs/>
        </w:rPr>
        <w:t>CACIO AMBROSINI</w:t>
      </w:r>
    </w:p>
    <w:p w14:paraId="3F942B9E" w14:textId="77777777" w:rsidR="00C621DF" w:rsidRDefault="00C621DF" w:rsidP="00DF16D5">
      <w:pPr>
        <w:tabs>
          <w:tab w:val="left" w:pos="5820"/>
        </w:tabs>
        <w:ind w:firstLine="3686"/>
        <w:jc w:val="both"/>
        <w:rPr>
          <w:bCs/>
        </w:rPr>
      </w:pPr>
      <w:r>
        <w:rPr>
          <w:bCs/>
        </w:rPr>
        <w:t>Prefeito em exercício</w:t>
      </w:r>
    </w:p>
    <w:p w14:paraId="4959CE3C" w14:textId="77777777" w:rsidR="00C621DF" w:rsidRDefault="00C621DF" w:rsidP="00C621DF">
      <w:pPr>
        <w:tabs>
          <w:tab w:val="left" w:pos="5820"/>
        </w:tabs>
        <w:jc w:val="both"/>
        <w:rPr>
          <w:bCs/>
        </w:rPr>
      </w:pPr>
    </w:p>
    <w:p w14:paraId="46DEF4A7" w14:textId="77777777" w:rsidR="00C621DF" w:rsidRDefault="00C621DF" w:rsidP="00C621DF">
      <w:pPr>
        <w:tabs>
          <w:tab w:val="left" w:pos="5820"/>
        </w:tabs>
        <w:jc w:val="both"/>
        <w:rPr>
          <w:bCs/>
        </w:rPr>
      </w:pPr>
    </w:p>
    <w:p w14:paraId="22249668" w14:textId="0600D40F" w:rsidR="00540622" w:rsidRDefault="00540622" w:rsidP="00C621DF">
      <w:pPr>
        <w:tabs>
          <w:tab w:val="left" w:pos="5820"/>
        </w:tabs>
        <w:jc w:val="both"/>
        <w:rPr>
          <w:b/>
        </w:rPr>
      </w:pPr>
      <w:r w:rsidRPr="00CA37BE">
        <w:rPr>
          <w:b/>
        </w:rPr>
        <w:lastRenderedPageBreak/>
        <w:t>MENSAGEM N°</w:t>
      </w:r>
      <w:r w:rsidR="00F95ECC" w:rsidRPr="00CA37BE">
        <w:rPr>
          <w:b/>
        </w:rPr>
        <w:t xml:space="preserve"> </w:t>
      </w:r>
      <w:r w:rsidR="00274080">
        <w:rPr>
          <w:b/>
        </w:rPr>
        <w:t>037</w:t>
      </w:r>
      <w:r w:rsidR="00F95ECC" w:rsidRPr="00CA37BE">
        <w:rPr>
          <w:b/>
        </w:rPr>
        <w:t>/</w:t>
      </w:r>
      <w:r w:rsidR="00C429DB" w:rsidRPr="00CA37BE">
        <w:rPr>
          <w:b/>
        </w:rPr>
        <w:t>202</w:t>
      </w:r>
      <w:r w:rsidR="00D43EBD" w:rsidRPr="00CA37BE">
        <w:rPr>
          <w:b/>
        </w:rPr>
        <w:t>5</w:t>
      </w:r>
    </w:p>
    <w:p w14:paraId="70AAD3D8" w14:textId="77777777" w:rsidR="00CA37BE" w:rsidRDefault="00CA37BE" w:rsidP="00CA37BE">
      <w:pPr>
        <w:tabs>
          <w:tab w:val="left" w:pos="5820"/>
        </w:tabs>
        <w:jc w:val="both"/>
        <w:rPr>
          <w:b/>
        </w:rPr>
      </w:pPr>
    </w:p>
    <w:p w14:paraId="648DEAEB" w14:textId="77777777" w:rsidR="00CA37BE" w:rsidRPr="00CA37BE" w:rsidRDefault="00CA37BE" w:rsidP="00CA37BE">
      <w:pPr>
        <w:tabs>
          <w:tab w:val="left" w:pos="5820"/>
        </w:tabs>
        <w:jc w:val="both"/>
        <w:rPr>
          <w:b/>
        </w:rPr>
      </w:pPr>
    </w:p>
    <w:p w14:paraId="337A377A" w14:textId="77777777" w:rsidR="00540622" w:rsidRDefault="00540622" w:rsidP="00CA37BE">
      <w:pPr>
        <w:pStyle w:val="p4"/>
        <w:tabs>
          <w:tab w:val="left" w:pos="851"/>
        </w:tabs>
        <w:spacing w:line="240" w:lineRule="auto"/>
        <w:ind w:left="0" w:firstLine="1418"/>
        <w:jc w:val="both"/>
        <w:rPr>
          <w:sz w:val="22"/>
          <w:szCs w:val="22"/>
        </w:rPr>
      </w:pPr>
      <w:r w:rsidRPr="00E5071F">
        <w:rPr>
          <w:sz w:val="22"/>
          <w:szCs w:val="22"/>
        </w:rPr>
        <w:t>Excelentíssim</w:t>
      </w:r>
      <w:r w:rsidR="007D719E" w:rsidRPr="00E5071F">
        <w:rPr>
          <w:sz w:val="22"/>
          <w:szCs w:val="22"/>
        </w:rPr>
        <w:t>o</w:t>
      </w:r>
      <w:r w:rsidRPr="00E5071F">
        <w:rPr>
          <w:sz w:val="22"/>
          <w:szCs w:val="22"/>
        </w:rPr>
        <w:t xml:space="preserve"> Senhor Presidente, Nobres Vereadores</w:t>
      </w:r>
      <w:r w:rsidR="00CA37BE">
        <w:rPr>
          <w:sz w:val="22"/>
          <w:szCs w:val="22"/>
        </w:rPr>
        <w:t xml:space="preserve"> e Vereadoras</w:t>
      </w:r>
      <w:r w:rsidRPr="00E5071F">
        <w:rPr>
          <w:sz w:val="22"/>
          <w:szCs w:val="22"/>
        </w:rPr>
        <w:t xml:space="preserve">, </w:t>
      </w:r>
    </w:p>
    <w:p w14:paraId="72AF11B1" w14:textId="77777777" w:rsidR="00CA37BE" w:rsidRDefault="00CA37BE" w:rsidP="00CA37BE">
      <w:pPr>
        <w:pStyle w:val="p4"/>
        <w:tabs>
          <w:tab w:val="left" w:pos="851"/>
        </w:tabs>
        <w:spacing w:line="240" w:lineRule="auto"/>
        <w:ind w:left="0" w:firstLine="1418"/>
        <w:jc w:val="both"/>
        <w:rPr>
          <w:sz w:val="22"/>
          <w:szCs w:val="22"/>
        </w:rPr>
      </w:pPr>
    </w:p>
    <w:p w14:paraId="4146B35A" w14:textId="77777777" w:rsidR="00CA37BE" w:rsidRPr="00E5071F" w:rsidRDefault="00CA37BE" w:rsidP="00CA37BE">
      <w:pPr>
        <w:pStyle w:val="p4"/>
        <w:tabs>
          <w:tab w:val="left" w:pos="851"/>
        </w:tabs>
        <w:spacing w:line="240" w:lineRule="auto"/>
        <w:ind w:left="0" w:firstLine="1418"/>
        <w:jc w:val="both"/>
        <w:rPr>
          <w:sz w:val="22"/>
          <w:szCs w:val="22"/>
        </w:rPr>
      </w:pPr>
    </w:p>
    <w:p w14:paraId="505B6DDE" w14:textId="77777777" w:rsidR="00CA37BE" w:rsidRPr="00CA37BE" w:rsidRDefault="00540622" w:rsidP="00CA37BE">
      <w:pPr>
        <w:tabs>
          <w:tab w:val="left" w:pos="5040"/>
        </w:tabs>
        <w:ind w:firstLine="1418"/>
        <w:jc w:val="both"/>
        <w:rPr>
          <w:bCs/>
        </w:rPr>
      </w:pPr>
      <w:r w:rsidRPr="00E5071F">
        <w:rPr>
          <w:sz w:val="22"/>
          <w:szCs w:val="22"/>
        </w:rPr>
        <w:t>Encaminhamos para apreciação de Vossas Excelências o Projeto de Lei em anexo, que versa sobre abertura de cr</w:t>
      </w:r>
      <w:r w:rsidR="007A352C" w:rsidRPr="00E5071F">
        <w:rPr>
          <w:sz w:val="22"/>
          <w:szCs w:val="22"/>
        </w:rPr>
        <w:t>é</w:t>
      </w:r>
      <w:r w:rsidRPr="00E5071F">
        <w:rPr>
          <w:sz w:val="22"/>
          <w:szCs w:val="22"/>
        </w:rPr>
        <w:t xml:space="preserve">dito adicional </w:t>
      </w:r>
      <w:r w:rsidR="00785A48" w:rsidRPr="00E5071F">
        <w:rPr>
          <w:sz w:val="22"/>
          <w:szCs w:val="22"/>
        </w:rPr>
        <w:t>Suplementar</w:t>
      </w:r>
      <w:r w:rsidRPr="00E5071F">
        <w:rPr>
          <w:sz w:val="22"/>
          <w:szCs w:val="22"/>
        </w:rPr>
        <w:t xml:space="preserve">, cuja Ementa: </w:t>
      </w:r>
      <w:r w:rsidR="00CA37BE" w:rsidRPr="00CA37BE">
        <w:rPr>
          <w:bCs/>
        </w:rPr>
        <w:t>Abre crédito adicional suplementar por superávit financeiro do exercício anterior e dá outras providencias.</w:t>
      </w:r>
    </w:p>
    <w:p w14:paraId="5E92C63F" w14:textId="77777777" w:rsidR="00011F0D" w:rsidRPr="00E5071F" w:rsidRDefault="00011F0D" w:rsidP="00CA37BE">
      <w:pPr>
        <w:pStyle w:val="p4"/>
        <w:tabs>
          <w:tab w:val="left" w:pos="1701"/>
          <w:tab w:val="left" w:pos="9781"/>
        </w:tabs>
        <w:spacing w:line="240" w:lineRule="auto"/>
        <w:ind w:left="0" w:firstLine="1418"/>
        <w:jc w:val="both"/>
        <w:rPr>
          <w:sz w:val="22"/>
          <w:szCs w:val="22"/>
        </w:rPr>
      </w:pPr>
    </w:p>
    <w:p w14:paraId="3FCC4E9B" w14:textId="77777777" w:rsidR="006C63A3" w:rsidRPr="00CA37BE" w:rsidRDefault="00011F0D" w:rsidP="00CA37BE">
      <w:pPr>
        <w:tabs>
          <w:tab w:val="left" w:pos="1701"/>
          <w:tab w:val="left" w:pos="9781"/>
        </w:tabs>
        <w:ind w:firstLine="1418"/>
        <w:jc w:val="both"/>
        <w:rPr>
          <w:sz w:val="22"/>
          <w:szCs w:val="22"/>
        </w:rPr>
      </w:pPr>
      <w:r w:rsidRPr="00E5071F">
        <w:rPr>
          <w:sz w:val="22"/>
          <w:szCs w:val="22"/>
        </w:rPr>
        <w:t>Te</w:t>
      </w:r>
      <w:r w:rsidR="0010278E" w:rsidRPr="00E5071F">
        <w:rPr>
          <w:sz w:val="22"/>
          <w:szCs w:val="22"/>
        </w:rPr>
        <w:t>mos</w:t>
      </w:r>
      <w:r w:rsidRPr="00E5071F">
        <w:rPr>
          <w:sz w:val="22"/>
          <w:szCs w:val="22"/>
        </w:rPr>
        <w:t xml:space="preserve"> a honra de submete</w:t>
      </w:r>
      <w:r w:rsidR="0019742E" w:rsidRPr="00E5071F">
        <w:rPr>
          <w:sz w:val="22"/>
          <w:szCs w:val="22"/>
        </w:rPr>
        <w:t>r</w:t>
      </w:r>
      <w:r w:rsidRPr="00E5071F">
        <w:rPr>
          <w:sz w:val="22"/>
          <w:szCs w:val="22"/>
        </w:rPr>
        <w:t xml:space="preserve"> a apreciação desta</w:t>
      </w:r>
      <w:r w:rsidR="00076379" w:rsidRPr="00E5071F">
        <w:rPr>
          <w:sz w:val="22"/>
          <w:szCs w:val="22"/>
        </w:rPr>
        <w:t xml:space="preserve"> Casa de Leis o Projeto de Lei</w:t>
      </w:r>
      <w:r w:rsidRPr="00E5071F">
        <w:rPr>
          <w:sz w:val="22"/>
          <w:szCs w:val="22"/>
        </w:rPr>
        <w:t xml:space="preserve">, que trata de </w:t>
      </w:r>
      <w:r w:rsidR="00D90978" w:rsidRPr="00E5071F">
        <w:rPr>
          <w:sz w:val="22"/>
          <w:szCs w:val="22"/>
        </w:rPr>
        <w:t>abertura d</w:t>
      </w:r>
      <w:r w:rsidRPr="00E5071F">
        <w:rPr>
          <w:sz w:val="22"/>
          <w:szCs w:val="22"/>
        </w:rPr>
        <w:t>e</w:t>
      </w:r>
      <w:r w:rsidR="00D90978" w:rsidRPr="00E5071F">
        <w:rPr>
          <w:sz w:val="22"/>
          <w:szCs w:val="22"/>
        </w:rPr>
        <w:t xml:space="preserve"> </w:t>
      </w:r>
      <w:r w:rsidR="007132F1">
        <w:rPr>
          <w:sz w:val="22"/>
          <w:szCs w:val="22"/>
        </w:rPr>
        <w:t>c</w:t>
      </w:r>
      <w:r w:rsidR="00D90978" w:rsidRPr="00CA37BE">
        <w:rPr>
          <w:sz w:val="22"/>
          <w:szCs w:val="22"/>
        </w:rPr>
        <w:t>r</w:t>
      </w:r>
      <w:r w:rsidRPr="00CA37BE">
        <w:rPr>
          <w:sz w:val="22"/>
          <w:szCs w:val="22"/>
        </w:rPr>
        <w:t>é</w:t>
      </w:r>
      <w:r w:rsidR="00D90978" w:rsidRPr="00CA37BE">
        <w:rPr>
          <w:sz w:val="22"/>
          <w:szCs w:val="22"/>
        </w:rPr>
        <w:t xml:space="preserve">dito </w:t>
      </w:r>
      <w:r w:rsidR="007132F1">
        <w:rPr>
          <w:sz w:val="22"/>
          <w:szCs w:val="22"/>
        </w:rPr>
        <w:t>a</w:t>
      </w:r>
      <w:r w:rsidR="00D90978" w:rsidRPr="00CA37BE">
        <w:rPr>
          <w:sz w:val="22"/>
          <w:szCs w:val="22"/>
        </w:rPr>
        <w:t xml:space="preserve">dicional </w:t>
      </w:r>
      <w:r w:rsidR="007132F1">
        <w:rPr>
          <w:sz w:val="22"/>
          <w:szCs w:val="22"/>
        </w:rPr>
        <w:t>s</w:t>
      </w:r>
      <w:r w:rsidR="00785A48" w:rsidRPr="00CA37BE">
        <w:rPr>
          <w:sz w:val="22"/>
          <w:szCs w:val="22"/>
        </w:rPr>
        <w:t>uplementar</w:t>
      </w:r>
      <w:r w:rsidR="00BE5F04" w:rsidRPr="00CA37BE">
        <w:rPr>
          <w:sz w:val="22"/>
          <w:szCs w:val="22"/>
        </w:rPr>
        <w:t xml:space="preserve"> por Superávit Financeiro do Exercício Anterior, </w:t>
      </w:r>
      <w:r w:rsidR="00076379" w:rsidRPr="00CA37BE">
        <w:rPr>
          <w:sz w:val="22"/>
          <w:szCs w:val="22"/>
        </w:rPr>
        <w:t>no valor de</w:t>
      </w:r>
      <w:r w:rsidR="002775D5" w:rsidRPr="00CA37BE">
        <w:rPr>
          <w:sz w:val="22"/>
          <w:szCs w:val="22"/>
        </w:rPr>
        <w:t xml:space="preserve"> até</w:t>
      </w:r>
      <w:r w:rsidR="00076379" w:rsidRPr="00CA37BE">
        <w:rPr>
          <w:sz w:val="22"/>
          <w:szCs w:val="22"/>
        </w:rPr>
        <w:t xml:space="preserve"> </w:t>
      </w:r>
      <w:r w:rsidR="00A005BE" w:rsidRPr="00CA37BE">
        <w:t xml:space="preserve">R$ </w:t>
      </w:r>
      <w:r w:rsidR="00D43EBD" w:rsidRPr="00CA37BE">
        <w:t>1.072.424,99</w:t>
      </w:r>
      <w:r w:rsidR="00A005BE" w:rsidRPr="00CA37BE">
        <w:t xml:space="preserve"> (</w:t>
      </w:r>
      <w:r w:rsidR="00CA37BE">
        <w:t>u</w:t>
      </w:r>
      <w:r w:rsidR="00D43EBD" w:rsidRPr="00CA37BE">
        <w:t>m milhão e setenta e dois mil</w:t>
      </w:r>
      <w:r w:rsidR="00E92349" w:rsidRPr="00CA37BE">
        <w:t xml:space="preserve"> e</w:t>
      </w:r>
      <w:r w:rsidR="00D43EBD" w:rsidRPr="00CA37BE">
        <w:t xml:space="preserve"> quatrocentos e vinte e quatro</w:t>
      </w:r>
      <w:r w:rsidR="00E92349" w:rsidRPr="00CA37BE">
        <w:t xml:space="preserve"> reais</w:t>
      </w:r>
      <w:r w:rsidR="00D43EBD" w:rsidRPr="00CA37BE">
        <w:t xml:space="preserve"> e noventa e nove centavos</w:t>
      </w:r>
      <w:r w:rsidR="00A005BE" w:rsidRPr="00CA37BE">
        <w:t>)</w:t>
      </w:r>
      <w:r w:rsidR="00245EE4" w:rsidRPr="00CA37BE">
        <w:rPr>
          <w:sz w:val="22"/>
          <w:szCs w:val="22"/>
        </w:rPr>
        <w:t>,</w:t>
      </w:r>
      <w:r w:rsidR="002A2B8F" w:rsidRPr="00CA37BE">
        <w:rPr>
          <w:sz w:val="22"/>
          <w:szCs w:val="22"/>
        </w:rPr>
        <w:t xml:space="preserve"> </w:t>
      </w:r>
      <w:r w:rsidR="00245EE4" w:rsidRPr="00CA37BE">
        <w:rPr>
          <w:sz w:val="22"/>
          <w:szCs w:val="22"/>
        </w:rPr>
        <w:t xml:space="preserve">conforme </w:t>
      </w:r>
      <w:r w:rsidR="00785A48" w:rsidRPr="00CA37BE">
        <w:rPr>
          <w:sz w:val="22"/>
          <w:szCs w:val="22"/>
        </w:rPr>
        <w:t xml:space="preserve">Balanço Patrimonial em Anexo a </w:t>
      </w:r>
      <w:r w:rsidR="00245EE4" w:rsidRPr="00CA37BE">
        <w:rPr>
          <w:sz w:val="22"/>
          <w:szCs w:val="22"/>
        </w:rPr>
        <w:t>esta mensagem.</w:t>
      </w:r>
    </w:p>
    <w:p w14:paraId="1BF0637B" w14:textId="77777777" w:rsidR="00165E42" w:rsidRPr="00E5071F" w:rsidRDefault="00165E42" w:rsidP="00CA37BE">
      <w:pPr>
        <w:pStyle w:val="Recuodecorpodetexto"/>
        <w:tabs>
          <w:tab w:val="left" w:pos="1701"/>
        </w:tabs>
        <w:ind w:left="1418" w:firstLine="0"/>
        <w:rPr>
          <w:rFonts w:ascii="Times New Roman" w:hAnsi="Times New Roman"/>
          <w:sz w:val="22"/>
          <w:szCs w:val="22"/>
          <w:lang w:val="pt-BR"/>
        </w:rPr>
      </w:pPr>
    </w:p>
    <w:p w14:paraId="702530FC" w14:textId="77777777" w:rsidR="00165E42" w:rsidRPr="00E5071F" w:rsidRDefault="002A2B8F" w:rsidP="00CA37BE">
      <w:pPr>
        <w:pStyle w:val="PargrafodaLista"/>
        <w:ind w:left="0" w:firstLine="1418"/>
        <w:jc w:val="both"/>
        <w:rPr>
          <w:sz w:val="22"/>
          <w:szCs w:val="22"/>
        </w:rPr>
      </w:pPr>
      <w:r w:rsidRPr="00E5071F">
        <w:rPr>
          <w:sz w:val="22"/>
          <w:szCs w:val="22"/>
        </w:rPr>
        <w:t xml:space="preserve">De acordo </w:t>
      </w:r>
      <w:r w:rsidR="007132F1">
        <w:rPr>
          <w:sz w:val="22"/>
          <w:szCs w:val="22"/>
        </w:rPr>
        <w:t>c</w:t>
      </w:r>
      <w:r w:rsidRPr="00E5071F">
        <w:rPr>
          <w:sz w:val="22"/>
          <w:szCs w:val="22"/>
        </w:rPr>
        <w:t>om</w:t>
      </w:r>
      <w:r w:rsidR="00165E42" w:rsidRPr="00E5071F">
        <w:rPr>
          <w:sz w:val="22"/>
          <w:szCs w:val="22"/>
        </w:rPr>
        <w:t xml:space="preserve"> o artigo 43 da Lei 4320/64, o Superávit Financeiro apurado no Balanço Patrimonial do exercício anterior poderá ser utilizado como fonte de recurso para a abertura de créd</w:t>
      </w:r>
      <w:r w:rsidR="00B11862" w:rsidRPr="00E5071F">
        <w:rPr>
          <w:sz w:val="22"/>
          <w:szCs w:val="22"/>
        </w:rPr>
        <w:t>itos suplementares ou especiais, que por determinação do TCE-MT, via aplic devem ser créditos especiais.</w:t>
      </w:r>
    </w:p>
    <w:p w14:paraId="5DD52270" w14:textId="77777777" w:rsidR="00CA37BE" w:rsidRDefault="00CA37BE" w:rsidP="00CA37BE">
      <w:pPr>
        <w:pStyle w:val="NormalWeb"/>
        <w:spacing w:before="0" w:beforeAutospacing="0" w:after="0" w:afterAutospacing="0"/>
        <w:jc w:val="both"/>
        <w:rPr>
          <w:b/>
          <w:sz w:val="22"/>
          <w:szCs w:val="22"/>
        </w:rPr>
      </w:pPr>
    </w:p>
    <w:p w14:paraId="54971C4C" w14:textId="77777777" w:rsidR="00C429DB" w:rsidRPr="00E5071F" w:rsidRDefault="00165E42" w:rsidP="00CA37BE">
      <w:pPr>
        <w:pStyle w:val="NormalWeb"/>
        <w:spacing w:before="0" w:beforeAutospacing="0" w:after="0" w:afterAutospacing="0"/>
        <w:ind w:firstLine="1418"/>
        <w:jc w:val="both"/>
        <w:rPr>
          <w:sz w:val="22"/>
          <w:szCs w:val="22"/>
        </w:rPr>
      </w:pPr>
      <w:r w:rsidRPr="00E5071F">
        <w:rPr>
          <w:sz w:val="22"/>
          <w:szCs w:val="22"/>
        </w:rPr>
        <w:t>Já o parágrafo único do artigo 8º da Lei de Responsabilidade Fiscal-LRF rege que “os recursos legalmente vinculados à finalidade específica serão utilizados exclusivamente para atender ao objeto de sua vinculação, ainda que em exercício diverso daquele em que ocorrer o ingresso”.</w:t>
      </w:r>
    </w:p>
    <w:p w14:paraId="442561E1" w14:textId="77777777" w:rsidR="00CA37BE" w:rsidRDefault="00CA37BE" w:rsidP="00CA37BE">
      <w:pPr>
        <w:pStyle w:val="NormalWeb"/>
        <w:spacing w:before="0" w:beforeAutospacing="0" w:after="0" w:afterAutospacing="0"/>
        <w:ind w:firstLine="1418"/>
        <w:jc w:val="both"/>
        <w:rPr>
          <w:sz w:val="22"/>
          <w:szCs w:val="22"/>
        </w:rPr>
      </w:pPr>
    </w:p>
    <w:p w14:paraId="6928DF82" w14:textId="77777777" w:rsidR="007F782A" w:rsidRPr="00E5071F" w:rsidRDefault="00D82B31" w:rsidP="00CA37BE">
      <w:pPr>
        <w:pStyle w:val="NormalWeb"/>
        <w:spacing w:before="0" w:beforeAutospacing="0" w:after="0" w:afterAutospacing="0"/>
        <w:ind w:firstLine="1418"/>
        <w:jc w:val="both"/>
        <w:rPr>
          <w:sz w:val="22"/>
          <w:szCs w:val="22"/>
        </w:rPr>
      </w:pPr>
      <w:r w:rsidRPr="004D20A4">
        <w:rPr>
          <w:sz w:val="22"/>
          <w:szCs w:val="22"/>
        </w:rPr>
        <w:t xml:space="preserve">De modo que </w:t>
      </w:r>
      <w:r w:rsidR="00DA77D9" w:rsidRPr="004D20A4">
        <w:rPr>
          <w:sz w:val="22"/>
          <w:szCs w:val="22"/>
        </w:rPr>
        <w:t xml:space="preserve">o Aplic do Tribunal de Contas de </w:t>
      </w:r>
      <w:r w:rsidR="009C04F2" w:rsidRPr="004D20A4">
        <w:rPr>
          <w:sz w:val="22"/>
          <w:szCs w:val="22"/>
        </w:rPr>
        <w:t>M</w:t>
      </w:r>
      <w:r w:rsidR="00DA77D9" w:rsidRPr="004D20A4">
        <w:rPr>
          <w:sz w:val="22"/>
          <w:szCs w:val="22"/>
        </w:rPr>
        <w:t xml:space="preserve">ato Grosso determinou como regra para validação da Carga Inicial que fosse enviado o valor do superávit financeiro do exercício anterior na carga inicial como FONTE </w:t>
      </w:r>
      <w:r w:rsidR="004D20A4" w:rsidRPr="004D20A4">
        <w:rPr>
          <w:sz w:val="22"/>
          <w:szCs w:val="22"/>
        </w:rPr>
        <w:t>2</w:t>
      </w:r>
      <w:r w:rsidR="00DA77D9" w:rsidRPr="004D20A4">
        <w:rPr>
          <w:sz w:val="22"/>
          <w:szCs w:val="22"/>
        </w:rPr>
        <w:t xml:space="preserve"> e seu gasto, no decorrer do ano seguinte somente poderá ser feito também em FONTES </w:t>
      </w:r>
      <w:r w:rsidR="004D20A4" w:rsidRPr="004D20A4">
        <w:rPr>
          <w:sz w:val="22"/>
          <w:szCs w:val="22"/>
        </w:rPr>
        <w:t>2</w:t>
      </w:r>
      <w:r w:rsidR="009C04F2" w:rsidRPr="004D20A4">
        <w:rPr>
          <w:sz w:val="22"/>
          <w:szCs w:val="22"/>
        </w:rPr>
        <w:t xml:space="preserve">, razão pela qual, o município não pode gastar os saldos existentes em suas contas do ano de </w:t>
      </w:r>
      <w:r w:rsidR="004D20A4" w:rsidRPr="004D20A4">
        <w:rPr>
          <w:sz w:val="22"/>
          <w:szCs w:val="22"/>
        </w:rPr>
        <w:t>2024</w:t>
      </w:r>
      <w:r w:rsidR="009C04F2" w:rsidRPr="004D20A4">
        <w:rPr>
          <w:sz w:val="22"/>
          <w:szCs w:val="22"/>
        </w:rPr>
        <w:t xml:space="preserve"> caso não abra dotações com as fontes </w:t>
      </w:r>
      <w:r w:rsidR="004D20A4" w:rsidRPr="004D20A4">
        <w:rPr>
          <w:sz w:val="22"/>
          <w:szCs w:val="22"/>
        </w:rPr>
        <w:t>2</w:t>
      </w:r>
      <w:r w:rsidR="009C04F2" w:rsidRPr="004D20A4">
        <w:rPr>
          <w:sz w:val="22"/>
          <w:szCs w:val="22"/>
        </w:rPr>
        <w:t>.</w:t>
      </w:r>
    </w:p>
    <w:p w14:paraId="60137835" w14:textId="77777777" w:rsidR="00CA37BE" w:rsidRDefault="00CA37BE" w:rsidP="00CA37BE">
      <w:pPr>
        <w:pStyle w:val="Recuodecorpodetexto"/>
        <w:tabs>
          <w:tab w:val="left" w:pos="1701"/>
        </w:tabs>
        <w:ind w:firstLine="1418"/>
        <w:rPr>
          <w:rFonts w:ascii="Times New Roman" w:hAnsi="Times New Roman"/>
          <w:b/>
          <w:sz w:val="22"/>
          <w:szCs w:val="22"/>
          <w:lang w:val="pt-BR"/>
        </w:rPr>
      </w:pPr>
    </w:p>
    <w:p w14:paraId="65F77E5D" w14:textId="77777777" w:rsidR="006C63A3" w:rsidRPr="00E5071F" w:rsidRDefault="006C63A3" w:rsidP="00CA37BE">
      <w:pPr>
        <w:pStyle w:val="Recuodecorpodetexto"/>
        <w:tabs>
          <w:tab w:val="left" w:pos="1701"/>
        </w:tabs>
        <w:ind w:firstLine="1418"/>
        <w:rPr>
          <w:rFonts w:ascii="Times New Roman" w:hAnsi="Times New Roman"/>
          <w:sz w:val="22"/>
          <w:szCs w:val="22"/>
        </w:rPr>
      </w:pPr>
      <w:r w:rsidRPr="00E5071F">
        <w:rPr>
          <w:rFonts w:ascii="Times New Roman" w:hAnsi="Times New Roman"/>
          <w:sz w:val="22"/>
          <w:szCs w:val="22"/>
        </w:rPr>
        <w:t xml:space="preserve">A abertura de Crédito </w:t>
      </w:r>
      <w:r w:rsidR="00785A48" w:rsidRPr="00E5071F">
        <w:rPr>
          <w:rFonts w:ascii="Times New Roman" w:hAnsi="Times New Roman"/>
          <w:sz w:val="22"/>
          <w:szCs w:val="22"/>
          <w:lang w:val="pt-BR"/>
        </w:rPr>
        <w:t>Suplementar</w:t>
      </w:r>
      <w:r w:rsidR="000A3B3A" w:rsidRPr="00E5071F">
        <w:rPr>
          <w:rFonts w:ascii="Times New Roman" w:hAnsi="Times New Roman"/>
          <w:sz w:val="22"/>
          <w:szCs w:val="22"/>
          <w:lang w:val="pt-BR"/>
        </w:rPr>
        <w:t xml:space="preserve"> por superávit financeiro será feita por Decreto no decorrer do exercício de forma comedida e de acordo com a execução do gasto, sendo que os valores não utilizados no exercício do superávit financeiro do exercício anterior poderão compor saldo de superávit do exercício seguinte.</w:t>
      </w:r>
    </w:p>
    <w:p w14:paraId="62B7B250" w14:textId="77777777" w:rsidR="00011F0D" w:rsidRPr="00E5071F" w:rsidRDefault="00011F0D" w:rsidP="00CA37BE">
      <w:pPr>
        <w:tabs>
          <w:tab w:val="left" w:pos="1701"/>
          <w:tab w:val="left" w:pos="9781"/>
        </w:tabs>
        <w:ind w:firstLine="1418"/>
        <w:jc w:val="both"/>
        <w:rPr>
          <w:sz w:val="22"/>
          <w:szCs w:val="22"/>
        </w:rPr>
      </w:pPr>
    </w:p>
    <w:p w14:paraId="3C40A2EB" w14:textId="77777777" w:rsidR="0070430F" w:rsidRDefault="0070430F" w:rsidP="00CA37BE">
      <w:pPr>
        <w:tabs>
          <w:tab w:val="left" w:pos="1701"/>
          <w:tab w:val="left" w:pos="9781"/>
        </w:tabs>
        <w:ind w:firstLine="1418"/>
        <w:jc w:val="both"/>
        <w:rPr>
          <w:sz w:val="22"/>
          <w:szCs w:val="22"/>
        </w:rPr>
      </w:pPr>
      <w:r w:rsidRPr="00E5071F">
        <w:rPr>
          <w:sz w:val="22"/>
          <w:szCs w:val="22"/>
        </w:rPr>
        <w:t xml:space="preserve">Assim, agradecemos o tradicional apoio dos Senhores Vereadores na apreciação da presente matéria. </w:t>
      </w:r>
    </w:p>
    <w:p w14:paraId="16B6F4E1" w14:textId="77777777" w:rsidR="00CA37BE" w:rsidRDefault="00CA37BE" w:rsidP="00CA37BE">
      <w:pPr>
        <w:tabs>
          <w:tab w:val="left" w:pos="1701"/>
          <w:tab w:val="left" w:pos="9781"/>
        </w:tabs>
        <w:ind w:firstLine="1418"/>
        <w:jc w:val="both"/>
        <w:rPr>
          <w:sz w:val="22"/>
          <w:szCs w:val="22"/>
        </w:rPr>
      </w:pPr>
    </w:p>
    <w:p w14:paraId="03DD179C" w14:textId="77777777" w:rsidR="00CA37BE" w:rsidRPr="00E5071F" w:rsidRDefault="00CA37BE" w:rsidP="00CA37BE">
      <w:pPr>
        <w:tabs>
          <w:tab w:val="left" w:pos="1701"/>
          <w:tab w:val="left" w:pos="9781"/>
        </w:tabs>
        <w:ind w:firstLine="1418"/>
        <w:jc w:val="both"/>
        <w:rPr>
          <w:sz w:val="22"/>
          <w:szCs w:val="22"/>
        </w:rPr>
      </w:pPr>
    </w:p>
    <w:p w14:paraId="53DF742B" w14:textId="77777777" w:rsidR="00EC1AA3" w:rsidRPr="00E5071F" w:rsidRDefault="00EC1AA3" w:rsidP="00CA37BE">
      <w:pPr>
        <w:pStyle w:val="p5"/>
        <w:tabs>
          <w:tab w:val="clear" w:pos="1360"/>
          <w:tab w:val="left" w:pos="1701"/>
        </w:tabs>
        <w:spacing w:line="240" w:lineRule="auto"/>
        <w:ind w:left="0" w:firstLine="1418"/>
        <w:jc w:val="both"/>
        <w:rPr>
          <w:sz w:val="22"/>
          <w:szCs w:val="22"/>
        </w:rPr>
      </w:pPr>
    </w:p>
    <w:p w14:paraId="3E786DD0" w14:textId="77777777" w:rsidR="002D66EC" w:rsidRDefault="002D66EC" w:rsidP="00CA37BE">
      <w:pPr>
        <w:pStyle w:val="t8"/>
        <w:tabs>
          <w:tab w:val="left" w:pos="720"/>
          <w:tab w:val="decimal" w:pos="8460"/>
        </w:tabs>
        <w:spacing w:line="240" w:lineRule="auto"/>
        <w:jc w:val="center"/>
        <w:rPr>
          <w:b/>
          <w:sz w:val="22"/>
          <w:szCs w:val="22"/>
        </w:rPr>
      </w:pPr>
    </w:p>
    <w:p w14:paraId="2D199663" w14:textId="77777777" w:rsidR="00EF6169" w:rsidRPr="00E5071F" w:rsidRDefault="00EF6169" w:rsidP="00CA37BE">
      <w:pPr>
        <w:pStyle w:val="t8"/>
        <w:tabs>
          <w:tab w:val="left" w:pos="720"/>
          <w:tab w:val="decimal" w:pos="8460"/>
        </w:tabs>
        <w:spacing w:line="240" w:lineRule="auto"/>
        <w:jc w:val="center"/>
        <w:rPr>
          <w:b/>
          <w:sz w:val="22"/>
          <w:szCs w:val="22"/>
        </w:rPr>
      </w:pPr>
    </w:p>
    <w:p w14:paraId="49AB14ED" w14:textId="77777777" w:rsidR="00EF6169" w:rsidRPr="00071F07" w:rsidRDefault="00EF6169" w:rsidP="00CA37BE">
      <w:pPr>
        <w:tabs>
          <w:tab w:val="left" w:pos="1440"/>
          <w:tab w:val="left" w:pos="1620"/>
        </w:tabs>
        <w:ind w:firstLine="1418"/>
        <w:jc w:val="both"/>
        <w:rPr>
          <w:bCs/>
          <w:i/>
          <w:sz w:val="20"/>
          <w:szCs w:val="20"/>
        </w:rPr>
      </w:pPr>
      <w:r w:rsidRPr="00ED785D">
        <w:rPr>
          <w:b/>
          <w:bCs/>
          <w:i/>
        </w:rPr>
        <w:t xml:space="preserve">                                </w:t>
      </w:r>
      <w:r>
        <w:rPr>
          <w:b/>
          <w:bCs/>
          <w:i/>
        </w:rPr>
        <w:t xml:space="preserve">       </w:t>
      </w:r>
      <w:r w:rsidR="00640D3D">
        <w:rPr>
          <w:b/>
          <w:bCs/>
          <w:i/>
        </w:rPr>
        <w:t xml:space="preserve">   </w:t>
      </w:r>
      <w:r w:rsidRPr="00071F07">
        <w:rPr>
          <w:bCs/>
          <w:i/>
          <w:sz w:val="20"/>
          <w:szCs w:val="20"/>
        </w:rPr>
        <w:t>Assinado Digitalmente</w:t>
      </w:r>
    </w:p>
    <w:p w14:paraId="434EB472" w14:textId="77777777" w:rsidR="00EF6169" w:rsidRPr="00C229E0" w:rsidRDefault="00EF6169" w:rsidP="00CA37BE">
      <w:pPr>
        <w:jc w:val="center"/>
        <w:rPr>
          <w:b/>
          <w:bCs/>
        </w:rPr>
      </w:pPr>
      <w:r w:rsidRPr="00C229E0">
        <w:rPr>
          <w:b/>
          <w:bCs/>
        </w:rPr>
        <w:t>A</w:t>
      </w:r>
      <w:r w:rsidR="00640D3D">
        <w:rPr>
          <w:b/>
          <w:bCs/>
        </w:rPr>
        <w:t>CACIO AMBROSINI</w:t>
      </w:r>
    </w:p>
    <w:p w14:paraId="3D6D45EB" w14:textId="77777777" w:rsidR="00EF6169" w:rsidRPr="00C229E0" w:rsidRDefault="00640D3D" w:rsidP="00CA37BE">
      <w:pPr>
        <w:jc w:val="center"/>
      </w:pPr>
      <w:r>
        <w:rPr>
          <w:bCs/>
        </w:rPr>
        <w:t xml:space="preserve"> </w:t>
      </w:r>
      <w:r w:rsidR="00EF6169" w:rsidRPr="00C229E0">
        <w:rPr>
          <w:bCs/>
        </w:rPr>
        <w:t xml:space="preserve">Prefeito </w:t>
      </w:r>
      <w:r>
        <w:rPr>
          <w:bCs/>
        </w:rPr>
        <w:t>em exercício</w:t>
      </w:r>
    </w:p>
    <w:p w14:paraId="24200D4F" w14:textId="77777777" w:rsidR="00EF6169" w:rsidRDefault="00EF6169" w:rsidP="00CA37BE">
      <w:pPr>
        <w:widowControl w:val="0"/>
        <w:ind w:left="2835" w:hanging="2835"/>
        <w:jc w:val="both"/>
        <w:rPr>
          <w:rFonts w:ascii="Arial" w:hAnsi="Arial" w:cs="Arial"/>
        </w:rPr>
      </w:pPr>
    </w:p>
    <w:p w14:paraId="7CAB475E" w14:textId="77777777" w:rsidR="00EF6169" w:rsidRDefault="00EF6169" w:rsidP="00EF6169">
      <w:pPr>
        <w:pStyle w:val="t8"/>
        <w:tabs>
          <w:tab w:val="left" w:pos="720"/>
          <w:tab w:val="decimal" w:pos="8460"/>
        </w:tabs>
        <w:spacing w:line="240" w:lineRule="auto"/>
        <w:jc w:val="both"/>
        <w:rPr>
          <w:szCs w:val="24"/>
        </w:rPr>
      </w:pPr>
    </w:p>
    <w:p w14:paraId="51DDDFC7" w14:textId="77777777" w:rsidR="00EF6169" w:rsidRPr="00E935A3" w:rsidRDefault="00EF6169" w:rsidP="00EF6169">
      <w:pPr>
        <w:jc w:val="both"/>
        <w:rPr>
          <w:bCs/>
        </w:rPr>
      </w:pPr>
      <w:r w:rsidRPr="00E935A3">
        <w:rPr>
          <w:bCs/>
        </w:rPr>
        <w:t xml:space="preserve">A Sua Excelência </w:t>
      </w:r>
      <w:r>
        <w:rPr>
          <w:bCs/>
        </w:rPr>
        <w:t>o</w:t>
      </w:r>
      <w:r w:rsidRPr="00E935A3">
        <w:rPr>
          <w:bCs/>
        </w:rPr>
        <w:t xml:space="preserve"> Senhor</w:t>
      </w:r>
    </w:p>
    <w:p w14:paraId="47DEAE3C" w14:textId="77777777" w:rsidR="00EF6169" w:rsidRPr="00B4105D" w:rsidRDefault="00EF6169" w:rsidP="00EF6169">
      <w:pPr>
        <w:widowControl w:val="0"/>
        <w:ind w:left="2835" w:hanging="2835"/>
        <w:jc w:val="both"/>
        <w:rPr>
          <w:b/>
        </w:rPr>
      </w:pPr>
      <w:r>
        <w:rPr>
          <w:b/>
        </w:rPr>
        <w:t>RORIGO DESORDI FERNANDES</w:t>
      </w:r>
    </w:p>
    <w:p w14:paraId="44CEFE93" w14:textId="77777777" w:rsidR="00EF6169" w:rsidRDefault="00EF6169" w:rsidP="00EF6169">
      <w:pPr>
        <w:jc w:val="both"/>
        <w:rPr>
          <w:bCs/>
        </w:rPr>
      </w:pPr>
      <w:r w:rsidRPr="00E935A3">
        <w:rPr>
          <w:bCs/>
        </w:rPr>
        <w:t>P</w:t>
      </w:r>
      <w:r>
        <w:rPr>
          <w:bCs/>
        </w:rPr>
        <w:t>residente da Câmara Municipal de Sorriso</w:t>
      </w:r>
    </w:p>
    <w:sectPr w:rsidR="00EF6169" w:rsidSect="00C621DF">
      <w:pgSz w:w="11906" w:h="16838" w:code="9"/>
      <w:pgMar w:top="1985" w:right="849" w:bottom="993" w:left="156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31BD5" w14:textId="77777777" w:rsidR="00000D60" w:rsidRDefault="00000D60" w:rsidP="005538BC">
      <w:r>
        <w:separator/>
      </w:r>
    </w:p>
  </w:endnote>
  <w:endnote w:type="continuationSeparator" w:id="0">
    <w:p w14:paraId="78015423" w14:textId="77777777" w:rsidR="00000D60" w:rsidRDefault="00000D60" w:rsidP="0055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570D8" w14:textId="77777777" w:rsidR="00000D60" w:rsidRDefault="00000D60" w:rsidP="005538BC">
      <w:r>
        <w:separator/>
      </w:r>
    </w:p>
  </w:footnote>
  <w:footnote w:type="continuationSeparator" w:id="0">
    <w:p w14:paraId="20B67518" w14:textId="77777777" w:rsidR="00000D60" w:rsidRDefault="00000D60" w:rsidP="005538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88289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F350533"/>
    <w:multiLevelType w:val="multilevel"/>
    <w:tmpl w:val="6C928EBA"/>
    <w:lvl w:ilvl="0">
      <w:start w:val="1"/>
      <w:numFmt w:val="decimal"/>
      <w:lvlText w:val="%1"/>
      <w:lvlJc w:val="left"/>
      <w:pPr>
        <w:tabs>
          <w:tab w:val="num" w:pos="360"/>
        </w:tabs>
        <w:ind w:left="360" w:hanging="360"/>
      </w:pPr>
      <w:rPr>
        <w:rFonts w:hint="default"/>
        <w:w w:val="99"/>
      </w:rPr>
    </w:lvl>
    <w:lvl w:ilvl="1">
      <w:start w:val="1"/>
      <w:numFmt w:val="decimal"/>
      <w:lvlText w:val="%1.%2"/>
      <w:lvlJc w:val="left"/>
      <w:pPr>
        <w:tabs>
          <w:tab w:val="num" w:pos="360"/>
        </w:tabs>
        <w:ind w:left="360" w:hanging="360"/>
      </w:pPr>
      <w:rPr>
        <w:rFonts w:hint="default"/>
        <w:w w:val="99"/>
      </w:rPr>
    </w:lvl>
    <w:lvl w:ilvl="2">
      <w:start w:val="1"/>
      <w:numFmt w:val="decimal"/>
      <w:lvlText w:val="%1.%2.%3"/>
      <w:lvlJc w:val="left"/>
      <w:pPr>
        <w:tabs>
          <w:tab w:val="num" w:pos="720"/>
        </w:tabs>
        <w:ind w:left="720" w:hanging="720"/>
      </w:pPr>
      <w:rPr>
        <w:rFonts w:hint="default"/>
        <w:w w:val="99"/>
      </w:rPr>
    </w:lvl>
    <w:lvl w:ilvl="3">
      <w:start w:val="1"/>
      <w:numFmt w:val="decimal"/>
      <w:lvlText w:val="%1.%2.%3.%4"/>
      <w:lvlJc w:val="left"/>
      <w:pPr>
        <w:tabs>
          <w:tab w:val="num" w:pos="720"/>
        </w:tabs>
        <w:ind w:left="720" w:hanging="720"/>
      </w:pPr>
      <w:rPr>
        <w:rFonts w:hint="default"/>
        <w:w w:val="99"/>
      </w:rPr>
    </w:lvl>
    <w:lvl w:ilvl="4">
      <w:start w:val="1"/>
      <w:numFmt w:val="decimal"/>
      <w:lvlText w:val="%1.%2.%3.%4.%5"/>
      <w:lvlJc w:val="left"/>
      <w:pPr>
        <w:tabs>
          <w:tab w:val="num" w:pos="1080"/>
        </w:tabs>
        <w:ind w:left="1080" w:hanging="1080"/>
      </w:pPr>
      <w:rPr>
        <w:rFonts w:hint="default"/>
        <w:w w:val="99"/>
      </w:rPr>
    </w:lvl>
    <w:lvl w:ilvl="5">
      <w:start w:val="1"/>
      <w:numFmt w:val="decimal"/>
      <w:lvlText w:val="%1.%2.%3.%4.%5.%6"/>
      <w:lvlJc w:val="left"/>
      <w:pPr>
        <w:tabs>
          <w:tab w:val="num" w:pos="1080"/>
        </w:tabs>
        <w:ind w:left="1080" w:hanging="1080"/>
      </w:pPr>
      <w:rPr>
        <w:rFonts w:hint="default"/>
        <w:w w:val="99"/>
      </w:rPr>
    </w:lvl>
    <w:lvl w:ilvl="6">
      <w:start w:val="1"/>
      <w:numFmt w:val="decimal"/>
      <w:lvlText w:val="%1.%2.%3.%4.%5.%6.%7"/>
      <w:lvlJc w:val="left"/>
      <w:pPr>
        <w:tabs>
          <w:tab w:val="num" w:pos="1440"/>
        </w:tabs>
        <w:ind w:left="1440" w:hanging="1440"/>
      </w:pPr>
      <w:rPr>
        <w:rFonts w:hint="default"/>
        <w:w w:val="99"/>
      </w:rPr>
    </w:lvl>
    <w:lvl w:ilvl="7">
      <w:start w:val="1"/>
      <w:numFmt w:val="decimal"/>
      <w:lvlText w:val="%1.%2.%3.%4.%5.%6.%7.%8"/>
      <w:lvlJc w:val="left"/>
      <w:pPr>
        <w:tabs>
          <w:tab w:val="num" w:pos="1440"/>
        </w:tabs>
        <w:ind w:left="1440" w:hanging="1440"/>
      </w:pPr>
      <w:rPr>
        <w:rFonts w:hint="default"/>
        <w:w w:val="99"/>
      </w:rPr>
    </w:lvl>
    <w:lvl w:ilvl="8">
      <w:start w:val="1"/>
      <w:numFmt w:val="decimal"/>
      <w:lvlText w:val="%1.%2.%3.%4.%5.%6.%7.%8.%9"/>
      <w:lvlJc w:val="left"/>
      <w:pPr>
        <w:tabs>
          <w:tab w:val="num" w:pos="1800"/>
        </w:tabs>
        <w:ind w:left="1800" w:hanging="1800"/>
      </w:pPr>
      <w:rPr>
        <w:rFonts w:hint="default"/>
        <w:w w:val="99"/>
      </w:rPr>
    </w:lvl>
  </w:abstractNum>
  <w:abstractNum w:abstractNumId="2" w15:restartNumberingAfterBreak="0">
    <w:nsid w:val="12E21320"/>
    <w:multiLevelType w:val="hybridMultilevel"/>
    <w:tmpl w:val="EE8CF73A"/>
    <w:lvl w:ilvl="0" w:tplc="4D227E48">
      <w:start w:val="1"/>
      <w:numFmt w:val="lowerLetter"/>
      <w:lvlText w:val="%1)"/>
      <w:lvlJc w:val="left"/>
      <w:pPr>
        <w:ind w:left="1319" w:hanging="780"/>
      </w:pPr>
      <w:rPr>
        <w:rFonts w:hint="default"/>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3" w15:restartNumberingAfterBreak="0">
    <w:nsid w:val="15093478"/>
    <w:multiLevelType w:val="hybridMultilevel"/>
    <w:tmpl w:val="6736DE28"/>
    <w:lvl w:ilvl="0" w:tplc="543AA73C">
      <w:start w:val="1"/>
      <w:numFmt w:val="decimal"/>
      <w:lvlText w:val="%1."/>
      <w:lvlJc w:val="left"/>
      <w:pPr>
        <w:ind w:left="5322" w:hanging="360"/>
      </w:pPr>
      <w:rPr>
        <w:b/>
      </w:r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4" w15:restartNumberingAfterBreak="0">
    <w:nsid w:val="1B194E9B"/>
    <w:multiLevelType w:val="hybridMultilevel"/>
    <w:tmpl w:val="74BA6DEA"/>
    <w:lvl w:ilvl="0" w:tplc="3A0093AA">
      <w:start w:val="10"/>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284C1A3F"/>
    <w:multiLevelType w:val="hybridMultilevel"/>
    <w:tmpl w:val="3D9625C8"/>
    <w:lvl w:ilvl="0" w:tplc="DADA7B0E">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15:restartNumberingAfterBreak="0">
    <w:nsid w:val="4DEF0999"/>
    <w:multiLevelType w:val="hybridMultilevel"/>
    <w:tmpl w:val="4B08E996"/>
    <w:lvl w:ilvl="0" w:tplc="44E6945E">
      <w:start w:val="1"/>
      <w:numFmt w:val="lowerLetter"/>
      <w:lvlText w:val="%1)"/>
      <w:lvlJc w:val="left"/>
      <w:pPr>
        <w:tabs>
          <w:tab w:val="num" w:pos="1680"/>
        </w:tabs>
        <w:ind w:left="1680" w:hanging="360"/>
      </w:pPr>
      <w:rPr>
        <w:rFonts w:hint="default"/>
      </w:rPr>
    </w:lvl>
    <w:lvl w:ilvl="1" w:tplc="04160019" w:tentative="1">
      <w:start w:val="1"/>
      <w:numFmt w:val="lowerLetter"/>
      <w:lvlText w:val="%2."/>
      <w:lvlJc w:val="left"/>
      <w:pPr>
        <w:tabs>
          <w:tab w:val="num" w:pos="2400"/>
        </w:tabs>
        <w:ind w:left="2400" w:hanging="360"/>
      </w:pPr>
    </w:lvl>
    <w:lvl w:ilvl="2" w:tplc="0416001B" w:tentative="1">
      <w:start w:val="1"/>
      <w:numFmt w:val="lowerRoman"/>
      <w:lvlText w:val="%3."/>
      <w:lvlJc w:val="right"/>
      <w:pPr>
        <w:tabs>
          <w:tab w:val="num" w:pos="3120"/>
        </w:tabs>
        <w:ind w:left="3120" w:hanging="180"/>
      </w:pPr>
    </w:lvl>
    <w:lvl w:ilvl="3" w:tplc="0416000F" w:tentative="1">
      <w:start w:val="1"/>
      <w:numFmt w:val="decimal"/>
      <w:lvlText w:val="%4."/>
      <w:lvlJc w:val="left"/>
      <w:pPr>
        <w:tabs>
          <w:tab w:val="num" w:pos="3840"/>
        </w:tabs>
        <w:ind w:left="3840" w:hanging="360"/>
      </w:pPr>
    </w:lvl>
    <w:lvl w:ilvl="4" w:tplc="04160019" w:tentative="1">
      <w:start w:val="1"/>
      <w:numFmt w:val="lowerLetter"/>
      <w:lvlText w:val="%5."/>
      <w:lvlJc w:val="left"/>
      <w:pPr>
        <w:tabs>
          <w:tab w:val="num" w:pos="4560"/>
        </w:tabs>
        <w:ind w:left="4560" w:hanging="360"/>
      </w:pPr>
    </w:lvl>
    <w:lvl w:ilvl="5" w:tplc="0416001B" w:tentative="1">
      <w:start w:val="1"/>
      <w:numFmt w:val="lowerRoman"/>
      <w:lvlText w:val="%6."/>
      <w:lvlJc w:val="right"/>
      <w:pPr>
        <w:tabs>
          <w:tab w:val="num" w:pos="5280"/>
        </w:tabs>
        <w:ind w:left="5280" w:hanging="180"/>
      </w:pPr>
    </w:lvl>
    <w:lvl w:ilvl="6" w:tplc="0416000F" w:tentative="1">
      <w:start w:val="1"/>
      <w:numFmt w:val="decimal"/>
      <w:lvlText w:val="%7."/>
      <w:lvlJc w:val="left"/>
      <w:pPr>
        <w:tabs>
          <w:tab w:val="num" w:pos="6000"/>
        </w:tabs>
        <w:ind w:left="6000" w:hanging="360"/>
      </w:pPr>
    </w:lvl>
    <w:lvl w:ilvl="7" w:tplc="04160019" w:tentative="1">
      <w:start w:val="1"/>
      <w:numFmt w:val="lowerLetter"/>
      <w:lvlText w:val="%8."/>
      <w:lvlJc w:val="left"/>
      <w:pPr>
        <w:tabs>
          <w:tab w:val="num" w:pos="6720"/>
        </w:tabs>
        <w:ind w:left="6720" w:hanging="360"/>
      </w:pPr>
    </w:lvl>
    <w:lvl w:ilvl="8" w:tplc="0416001B" w:tentative="1">
      <w:start w:val="1"/>
      <w:numFmt w:val="lowerRoman"/>
      <w:lvlText w:val="%9."/>
      <w:lvlJc w:val="right"/>
      <w:pPr>
        <w:tabs>
          <w:tab w:val="num" w:pos="7440"/>
        </w:tabs>
        <w:ind w:left="7440" w:hanging="180"/>
      </w:pPr>
    </w:lvl>
  </w:abstractNum>
  <w:abstractNum w:abstractNumId="7" w15:restartNumberingAfterBreak="0">
    <w:nsid w:val="530D5DE7"/>
    <w:multiLevelType w:val="hybridMultilevel"/>
    <w:tmpl w:val="47B681F0"/>
    <w:lvl w:ilvl="0" w:tplc="657EF750">
      <w:start w:val="1"/>
      <w:numFmt w:val="decimal"/>
      <w:lvlText w:val="%1."/>
      <w:lvlJc w:val="left"/>
      <w:pPr>
        <w:ind w:left="177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5E2D221C"/>
    <w:multiLevelType w:val="hybridMultilevel"/>
    <w:tmpl w:val="A3FED2E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6"/>
  </w:num>
  <w:num w:numId="4">
    <w:abstractNumId w:val="5"/>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2D"/>
    <w:rsid w:val="00000D60"/>
    <w:rsid w:val="00001715"/>
    <w:rsid w:val="00004ED3"/>
    <w:rsid w:val="00005AA0"/>
    <w:rsid w:val="00006624"/>
    <w:rsid w:val="00007CE2"/>
    <w:rsid w:val="0001154A"/>
    <w:rsid w:val="00011F0D"/>
    <w:rsid w:val="000122ED"/>
    <w:rsid w:val="000164D5"/>
    <w:rsid w:val="00024385"/>
    <w:rsid w:val="000254A0"/>
    <w:rsid w:val="00025C02"/>
    <w:rsid w:val="0002680B"/>
    <w:rsid w:val="00031A9F"/>
    <w:rsid w:val="00033FDD"/>
    <w:rsid w:val="000355EA"/>
    <w:rsid w:val="000426A9"/>
    <w:rsid w:val="000438C2"/>
    <w:rsid w:val="00045D7E"/>
    <w:rsid w:val="00047185"/>
    <w:rsid w:val="000474EB"/>
    <w:rsid w:val="00051100"/>
    <w:rsid w:val="0005229E"/>
    <w:rsid w:val="0005263B"/>
    <w:rsid w:val="00052994"/>
    <w:rsid w:val="00053D39"/>
    <w:rsid w:val="00053FC9"/>
    <w:rsid w:val="00054542"/>
    <w:rsid w:val="00056886"/>
    <w:rsid w:val="00060B13"/>
    <w:rsid w:val="0006229D"/>
    <w:rsid w:val="0006251B"/>
    <w:rsid w:val="00072953"/>
    <w:rsid w:val="00076379"/>
    <w:rsid w:val="00081B4A"/>
    <w:rsid w:val="000824B7"/>
    <w:rsid w:val="00084C6B"/>
    <w:rsid w:val="00086E8D"/>
    <w:rsid w:val="000870AA"/>
    <w:rsid w:val="00087F1B"/>
    <w:rsid w:val="00092C33"/>
    <w:rsid w:val="0009349B"/>
    <w:rsid w:val="000946B1"/>
    <w:rsid w:val="000A0CF8"/>
    <w:rsid w:val="000A1704"/>
    <w:rsid w:val="000A2546"/>
    <w:rsid w:val="000A3B3A"/>
    <w:rsid w:val="000A53A5"/>
    <w:rsid w:val="000B24BD"/>
    <w:rsid w:val="000B3F68"/>
    <w:rsid w:val="000B7528"/>
    <w:rsid w:val="000C025D"/>
    <w:rsid w:val="000C7E09"/>
    <w:rsid w:val="000D02BB"/>
    <w:rsid w:val="000D0643"/>
    <w:rsid w:val="000D1361"/>
    <w:rsid w:val="000D162C"/>
    <w:rsid w:val="000D1BB7"/>
    <w:rsid w:val="000D4DEF"/>
    <w:rsid w:val="000D6020"/>
    <w:rsid w:val="000E01E2"/>
    <w:rsid w:val="000E6BF6"/>
    <w:rsid w:val="000E741E"/>
    <w:rsid w:val="000E7E68"/>
    <w:rsid w:val="000F0B82"/>
    <w:rsid w:val="000F0F7D"/>
    <w:rsid w:val="000F5B74"/>
    <w:rsid w:val="000F6A89"/>
    <w:rsid w:val="000F6BC6"/>
    <w:rsid w:val="00102676"/>
    <w:rsid w:val="0010278E"/>
    <w:rsid w:val="00102DB3"/>
    <w:rsid w:val="00106712"/>
    <w:rsid w:val="00110AC6"/>
    <w:rsid w:val="001114C9"/>
    <w:rsid w:val="00111712"/>
    <w:rsid w:val="00111E3C"/>
    <w:rsid w:val="001144BC"/>
    <w:rsid w:val="00116B9B"/>
    <w:rsid w:val="00117BDB"/>
    <w:rsid w:val="001260CA"/>
    <w:rsid w:val="001303F3"/>
    <w:rsid w:val="00130596"/>
    <w:rsid w:val="0013294F"/>
    <w:rsid w:val="001342EE"/>
    <w:rsid w:val="00140D1E"/>
    <w:rsid w:val="001431D1"/>
    <w:rsid w:val="00143CCF"/>
    <w:rsid w:val="00146034"/>
    <w:rsid w:val="00146057"/>
    <w:rsid w:val="00147E5E"/>
    <w:rsid w:val="00150928"/>
    <w:rsid w:val="00154795"/>
    <w:rsid w:val="00155190"/>
    <w:rsid w:val="00156102"/>
    <w:rsid w:val="00156C73"/>
    <w:rsid w:val="001603C9"/>
    <w:rsid w:val="00161925"/>
    <w:rsid w:val="00163946"/>
    <w:rsid w:val="00164EFE"/>
    <w:rsid w:val="00164F4E"/>
    <w:rsid w:val="001652AA"/>
    <w:rsid w:val="00165E42"/>
    <w:rsid w:val="001670C2"/>
    <w:rsid w:val="00167809"/>
    <w:rsid w:val="00170BF5"/>
    <w:rsid w:val="00174902"/>
    <w:rsid w:val="001814D2"/>
    <w:rsid w:val="00182891"/>
    <w:rsid w:val="001840FC"/>
    <w:rsid w:val="00184F01"/>
    <w:rsid w:val="00185882"/>
    <w:rsid w:val="00186DA4"/>
    <w:rsid w:val="00187296"/>
    <w:rsid w:val="00192D9D"/>
    <w:rsid w:val="00195838"/>
    <w:rsid w:val="00196457"/>
    <w:rsid w:val="0019742E"/>
    <w:rsid w:val="001A1EF3"/>
    <w:rsid w:val="001A2A45"/>
    <w:rsid w:val="001A4BFB"/>
    <w:rsid w:val="001A6A01"/>
    <w:rsid w:val="001B04E5"/>
    <w:rsid w:val="001B2BA1"/>
    <w:rsid w:val="001B3BFA"/>
    <w:rsid w:val="001B539D"/>
    <w:rsid w:val="001B5A23"/>
    <w:rsid w:val="001C01BB"/>
    <w:rsid w:val="001C0B64"/>
    <w:rsid w:val="001D156F"/>
    <w:rsid w:val="001D483F"/>
    <w:rsid w:val="001E2F06"/>
    <w:rsid w:val="001E3DAE"/>
    <w:rsid w:val="001E4073"/>
    <w:rsid w:val="001E6F06"/>
    <w:rsid w:val="001E7CA4"/>
    <w:rsid w:val="001F1B10"/>
    <w:rsid w:val="001F261E"/>
    <w:rsid w:val="001F2CA8"/>
    <w:rsid w:val="001F3E5D"/>
    <w:rsid w:val="001F5E45"/>
    <w:rsid w:val="001F792D"/>
    <w:rsid w:val="00210E8C"/>
    <w:rsid w:val="00215314"/>
    <w:rsid w:val="00215741"/>
    <w:rsid w:val="00216EAE"/>
    <w:rsid w:val="002178DD"/>
    <w:rsid w:val="00217E23"/>
    <w:rsid w:val="00221EFD"/>
    <w:rsid w:val="00223C9D"/>
    <w:rsid w:val="00224C03"/>
    <w:rsid w:val="0023188E"/>
    <w:rsid w:val="00241903"/>
    <w:rsid w:val="00243820"/>
    <w:rsid w:val="00245472"/>
    <w:rsid w:val="00245EE4"/>
    <w:rsid w:val="0024636C"/>
    <w:rsid w:val="00251719"/>
    <w:rsid w:val="00255C4C"/>
    <w:rsid w:val="0025744A"/>
    <w:rsid w:val="002626D9"/>
    <w:rsid w:val="002643A6"/>
    <w:rsid w:val="002656DB"/>
    <w:rsid w:val="002727DD"/>
    <w:rsid w:val="0027313B"/>
    <w:rsid w:val="002735CC"/>
    <w:rsid w:val="00274080"/>
    <w:rsid w:val="002775D5"/>
    <w:rsid w:val="00277DFE"/>
    <w:rsid w:val="00281D00"/>
    <w:rsid w:val="0028506E"/>
    <w:rsid w:val="00285BD5"/>
    <w:rsid w:val="00290792"/>
    <w:rsid w:val="002913B7"/>
    <w:rsid w:val="0029180A"/>
    <w:rsid w:val="00295330"/>
    <w:rsid w:val="002978B0"/>
    <w:rsid w:val="002A13AB"/>
    <w:rsid w:val="002A2B8F"/>
    <w:rsid w:val="002A4C95"/>
    <w:rsid w:val="002A7012"/>
    <w:rsid w:val="002A7CC1"/>
    <w:rsid w:val="002B01F2"/>
    <w:rsid w:val="002B1693"/>
    <w:rsid w:val="002B5C00"/>
    <w:rsid w:val="002C1739"/>
    <w:rsid w:val="002C259A"/>
    <w:rsid w:val="002C3402"/>
    <w:rsid w:val="002C3B13"/>
    <w:rsid w:val="002C5C88"/>
    <w:rsid w:val="002D020F"/>
    <w:rsid w:val="002D1196"/>
    <w:rsid w:val="002D21F4"/>
    <w:rsid w:val="002D3D3F"/>
    <w:rsid w:val="002D66EC"/>
    <w:rsid w:val="002E160B"/>
    <w:rsid w:val="002E173B"/>
    <w:rsid w:val="002E305F"/>
    <w:rsid w:val="002E32BF"/>
    <w:rsid w:val="002E530D"/>
    <w:rsid w:val="002E5BB6"/>
    <w:rsid w:val="002F038A"/>
    <w:rsid w:val="002F11F2"/>
    <w:rsid w:val="002F1F9F"/>
    <w:rsid w:val="002F5EB7"/>
    <w:rsid w:val="002F7572"/>
    <w:rsid w:val="00301E53"/>
    <w:rsid w:val="00302F1F"/>
    <w:rsid w:val="00305F0A"/>
    <w:rsid w:val="003076F6"/>
    <w:rsid w:val="00307DE1"/>
    <w:rsid w:val="00312DC8"/>
    <w:rsid w:val="003149BE"/>
    <w:rsid w:val="00315C05"/>
    <w:rsid w:val="00317A60"/>
    <w:rsid w:val="0033097C"/>
    <w:rsid w:val="00330D95"/>
    <w:rsid w:val="0033198E"/>
    <w:rsid w:val="00332107"/>
    <w:rsid w:val="00332811"/>
    <w:rsid w:val="00332E73"/>
    <w:rsid w:val="00333ED1"/>
    <w:rsid w:val="003434BD"/>
    <w:rsid w:val="003503A8"/>
    <w:rsid w:val="00353557"/>
    <w:rsid w:val="0035571D"/>
    <w:rsid w:val="00357E20"/>
    <w:rsid w:val="003639D9"/>
    <w:rsid w:val="003649BD"/>
    <w:rsid w:val="003667B6"/>
    <w:rsid w:val="00366B37"/>
    <w:rsid w:val="00366F92"/>
    <w:rsid w:val="00374AD9"/>
    <w:rsid w:val="00381068"/>
    <w:rsid w:val="003816A8"/>
    <w:rsid w:val="00382DE8"/>
    <w:rsid w:val="0038347E"/>
    <w:rsid w:val="0038536B"/>
    <w:rsid w:val="00385535"/>
    <w:rsid w:val="00387E19"/>
    <w:rsid w:val="00391F6B"/>
    <w:rsid w:val="00396630"/>
    <w:rsid w:val="00397DCF"/>
    <w:rsid w:val="00397F67"/>
    <w:rsid w:val="003A3D75"/>
    <w:rsid w:val="003A4BF0"/>
    <w:rsid w:val="003B0C10"/>
    <w:rsid w:val="003B11DF"/>
    <w:rsid w:val="003C1FA7"/>
    <w:rsid w:val="003C34BD"/>
    <w:rsid w:val="003C35A7"/>
    <w:rsid w:val="003C6B18"/>
    <w:rsid w:val="003C71E9"/>
    <w:rsid w:val="003C7704"/>
    <w:rsid w:val="003D0132"/>
    <w:rsid w:val="003D01D4"/>
    <w:rsid w:val="003D3366"/>
    <w:rsid w:val="003D39EA"/>
    <w:rsid w:val="003D6ED3"/>
    <w:rsid w:val="003E0B12"/>
    <w:rsid w:val="003E1833"/>
    <w:rsid w:val="003E5556"/>
    <w:rsid w:val="003E6232"/>
    <w:rsid w:val="003E767A"/>
    <w:rsid w:val="003F5365"/>
    <w:rsid w:val="00403227"/>
    <w:rsid w:val="00404E0D"/>
    <w:rsid w:val="004109C2"/>
    <w:rsid w:val="00410CD8"/>
    <w:rsid w:val="0041775E"/>
    <w:rsid w:val="004256A3"/>
    <w:rsid w:val="00426535"/>
    <w:rsid w:val="00427C44"/>
    <w:rsid w:val="004304E0"/>
    <w:rsid w:val="00432453"/>
    <w:rsid w:val="00443D0B"/>
    <w:rsid w:val="0044603A"/>
    <w:rsid w:val="004539A0"/>
    <w:rsid w:val="00453EF2"/>
    <w:rsid w:val="00453F58"/>
    <w:rsid w:val="004552B7"/>
    <w:rsid w:val="00455F1F"/>
    <w:rsid w:val="004636B7"/>
    <w:rsid w:val="0046607E"/>
    <w:rsid w:val="00466A60"/>
    <w:rsid w:val="00467464"/>
    <w:rsid w:val="00470D24"/>
    <w:rsid w:val="00473197"/>
    <w:rsid w:val="004739B2"/>
    <w:rsid w:val="0047536F"/>
    <w:rsid w:val="00477D39"/>
    <w:rsid w:val="00492846"/>
    <w:rsid w:val="004A2949"/>
    <w:rsid w:val="004A2CDC"/>
    <w:rsid w:val="004A53F8"/>
    <w:rsid w:val="004A7360"/>
    <w:rsid w:val="004A7C64"/>
    <w:rsid w:val="004B12E3"/>
    <w:rsid w:val="004B1374"/>
    <w:rsid w:val="004B3AC7"/>
    <w:rsid w:val="004C0D5E"/>
    <w:rsid w:val="004C1695"/>
    <w:rsid w:val="004C1769"/>
    <w:rsid w:val="004C34F7"/>
    <w:rsid w:val="004C5D70"/>
    <w:rsid w:val="004C65C0"/>
    <w:rsid w:val="004C664D"/>
    <w:rsid w:val="004C76FB"/>
    <w:rsid w:val="004D01EE"/>
    <w:rsid w:val="004D20A4"/>
    <w:rsid w:val="004D2AB2"/>
    <w:rsid w:val="004D6040"/>
    <w:rsid w:val="004E1F85"/>
    <w:rsid w:val="004E3474"/>
    <w:rsid w:val="004F191F"/>
    <w:rsid w:val="004F19DD"/>
    <w:rsid w:val="004F2B9D"/>
    <w:rsid w:val="004F7E49"/>
    <w:rsid w:val="00500DF3"/>
    <w:rsid w:val="00502F09"/>
    <w:rsid w:val="005033AE"/>
    <w:rsid w:val="00505866"/>
    <w:rsid w:val="005058AB"/>
    <w:rsid w:val="00505F3B"/>
    <w:rsid w:val="00507089"/>
    <w:rsid w:val="00511FE1"/>
    <w:rsid w:val="0051327A"/>
    <w:rsid w:val="00516228"/>
    <w:rsid w:val="00522505"/>
    <w:rsid w:val="005270FF"/>
    <w:rsid w:val="00540622"/>
    <w:rsid w:val="0054250F"/>
    <w:rsid w:val="00545EAD"/>
    <w:rsid w:val="005513C3"/>
    <w:rsid w:val="00552291"/>
    <w:rsid w:val="005528B9"/>
    <w:rsid w:val="00553769"/>
    <w:rsid w:val="005538BC"/>
    <w:rsid w:val="00553CAA"/>
    <w:rsid w:val="005562E0"/>
    <w:rsid w:val="0055686D"/>
    <w:rsid w:val="0055761C"/>
    <w:rsid w:val="00562BA9"/>
    <w:rsid w:val="005630A0"/>
    <w:rsid w:val="005637C5"/>
    <w:rsid w:val="005638C1"/>
    <w:rsid w:val="00564D74"/>
    <w:rsid w:val="00564EE6"/>
    <w:rsid w:val="00566242"/>
    <w:rsid w:val="00566906"/>
    <w:rsid w:val="00566E82"/>
    <w:rsid w:val="00573E57"/>
    <w:rsid w:val="005769CF"/>
    <w:rsid w:val="00577CF6"/>
    <w:rsid w:val="00581690"/>
    <w:rsid w:val="00581D67"/>
    <w:rsid w:val="0058749D"/>
    <w:rsid w:val="00587676"/>
    <w:rsid w:val="00587F0B"/>
    <w:rsid w:val="00591D68"/>
    <w:rsid w:val="00594625"/>
    <w:rsid w:val="00595613"/>
    <w:rsid w:val="00597EA1"/>
    <w:rsid w:val="005A10E3"/>
    <w:rsid w:val="005A5397"/>
    <w:rsid w:val="005A6351"/>
    <w:rsid w:val="005B0224"/>
    <w:rsid w:val="005B13D8"/>
    <w:rsid w:val="005B5358"/>
    <w:rsid w:val="005B6B96"/>
    <w:rsid w:val="005B7BFE"/>
    <w:rsid w:val="005C4752"/>
    <w:rsid w:val="005C4FB6"/>
    <w:rsid w:val="005C5DC3"/>
    <w:rsid w:val="005C7DAC"/>
    <w:rsid w:val="005D2451"/>
    <w:rsid w:val="005D4A7E"/>
    <w:rsid w:val="005D57ED"/>
    <w:rsid w:val="005D69B6"/>
    <w:rsid w:val="005D77F5"/>
    <w:rsid w:val="005E1337"/>
    <w:rsid w:val="005E50C2"/>
    <w:rsid w:val="005F0D45"/>
    <w:rsid w:val="005F2275"/>
    <w:rsid w:val="005F27A5"/>
    <w:rsid w:val="005F3B0C"/>
    <w:rsid w:val="005F4D5E"/>
    <w:rsid w:val="006019D9"/>
    <w:rsid w:val="00601DD8"/>
    <w:rsid w:val="00605331"/>
    <w:rsid w:val="006077C1"/>
    <w:rsid w:val="006107CB"/>
    <w:rsid w:val="00612D9F"/>
    <w:rsid w:val="006131B0"/>
    <w:rsid w:val="006230D2"/>
    <w:rsid w:val="006251F0"/>
    <w:rsid w:val="00630702"/>
    <w:rsid w:val="0063177F"/>
    <w:rsid w:val="00632475"/>
    <w:rsid w:val="00636DEA"/>
    <w:rsid w:val="00640D3D"/>
    <w:rsid w:val="006410BF"/>
    <w:rsid w:val="00641CA8"/>
    <w:rsid w:val="0064219A"/>
    <w:rsid w:val="00642DE4"/>
    <w:rsid w:val="0065138F"/>
    <w:rsid w:val="00651761"/>
    <w:rsid w:val="00653310"/>
    <w:rsid w:val="00654D0B"/>
    <w:rsid w:val="00654D3F"/>
    <w:rsid w:val="00656875"/>
    <w:rsid w:val="006574F7"/>
    <w:rsid w:val="00660A2A"/>
    <w:rsid w:val="006612E6"/>
    <w:rsid w:val="00661826"/>
    <w:rsid w:val="00674A70"/>
    <w:rsid w:val="0068154F"/>
    <w:rsid w:val="00682197"/>
    <w:rsid w:val="00693C48"/>
    <w:rsid w:val="0069677D"/>
    <w:rsid w:val="006A06F5"/>
    <w:rsid w:val="006A2010"/>
    <w:rsid w:val="006A25B1"/>
    <w:rsid w:val="006A330A"/>
    <w:rsid w:val="006A3491"/>
    <w:rsid w:val="006B1CDC"/>
    <w:rsid w:val="006C1943"/>
    <w:rsid w:val="006C3262"/>
    <w:rsid w:val="006C60CA"/>
    <w:rsid w:val="006C63A3"/>
    <w:rsid w:val="006D0091"/>
    <w:rsid w:val="006E799F"/>
    <w:rsid w:val="006F17EC"/>
    <w:rsid w:val="006F3116"/>
    <w:rsid w:val="006F3D46"/>
    <w:rsid w:val="007015E3"/>
    <w:rsid w:val="00701B4D"/>
    <w:rsid w:val="00702589"/>
    <w:rsid w:val="0070392C"/>
    <w:rsid w:val="007039D7"/>
    <w:rsid w:val="0070430F"/>
    <w:rsid w:val="007044C4"/>
    <w:rsid w:val="00707E14"/>
    <w:rsid w:val="00710B97"/>
    <w:rsid w:val="007132F1"/>
    <w:rsid w:val="00716419"/>
    <w:rsid w:val="00722321"/>
    <w:rsid w:val="007227AA"/>
    <w:rsid w:val="00722C24"/>
    <w:rsid w:val="00723B1D"/>
    <w:rsid w:val="0072787E"/>
    <w:rsid w:val="00727934"/>
    <w:rsid w:val="00727C7C"/>
    <w:rsid w:val="0073515E"/>
    <w:rsid w:val="007375B0"/>
    <w:rsid w:val="007402F5"/>
    <w:rsid w:val="00740D33"/>
    <w:rsid w:val="0074253B"/>
    <w:rsid w:val="00746ADA"/>
    <w:rsid w:val="00746B66"/>
    <w:rsid w:val="00746BB9"/>
    <w:rsid w:val="00750850"/>
    <w:rsid w:val="00750EDA"/>
    <w:rsid w:val="00752386"/>
    <w:rsid w:val="00753C64"/>
    <w:rsid w:val="0075759F"/>
    <w:rsid w:val="00757B1E"/>
    <w:rsid w:val="0076111A"/>
    <w:rsid w:val="007633D8"/>
    <w:rsid w:val="007657EE"/>
    <w:rsid w:val="00767C80"/>
    <w:rsid w:val="00773079"/>
    <w:rsid w:val="0077387A"/>
    <w:rsid w:val="007739AF"/>
    <w:rsid w:val="00774864"/>
    <w:rsid w:val="0077773D"/>
    <w:rsid w:val="007813F4"/>
    <w:rsid w:val="00784795"/>
    <w:rsid w:val="0078489F"/>
    <w:rsid w:val="00785A48"/>
    <w:rsid w:val="0079181C"/>
    <w:rsid w:val="007941F8"/>
    <w:rsid w:val="00794709"/>
    <w:rsid w:val="00796421"/>
    <w:rsid w:val="00797DD3"/>
    <w:rsid w:val="007A30C5"/>
    <w:rsid w:val="007A352C"/>
    <w:rsid w:val="007A4834"/>
    <w:rsid w:val="007A51A8"/>
    <w:rsid w:val="007B075F"/>
    <w:rsid w:val="007B19A8"/>
    <w:rsid w:val="007B32B3"/>
    <w:rsid w:val="007B47A5"/>
    <w:rsid w:val="007B6ED4"/>
    <w:rsid w:val="007B7115"/>
    <w:rsid w:val="007B7489"/>
    <w:rsid w:val="007C5A8A"/>
    <w:rsid w:val="007C7B0F"/>
    <w:rsid w:val="007C7B7F"/>
    <w:rsid w:val="007D135D"/>
    <w:rsid w:val="007D2241"/>
    <w:rsid w:val="007D4703"/>
    <w:rsid w:val="007D4E1F"/>
    <w:rsid w:val="007D719E"/>
    <w:rsid w:val="007E011E"/>
    <w:rsid w:val="007E1D3E"/>
    <w:rsid w:val="007E25B2"/>
    <w:rsid w:val="007E2B18"/>
    <w:rsid w:val="007E4D47"/>
    <w:rsid w:val="007E6D55"/>
    <w:rsid w:val="007F4A80"/>
    <w:rsid w:val="007F53EE"/>
    <w:rsid w:val="007F60D2"/>
    <w:rsid w:val="007F782A"/>
    <w:rsid w:val="007F7E7D"/>
    <w:rsid w:val="00801FE2"/>
    <w:rsid w:val="008026B3"/>
    <w:rsid w:val="00802705"/>
    <w:rsid w:val="00802E22"/>
    <w:rsid w:val="00803BB3"/>
    <w:rsid w:val="00804330"/>
    <w:rsid w:val="0080492B"/>
    <w:rsid w:val="00806559"/>
    <w:rsid w:val="00806AB7"/>
    <w:rsid w:val="008135DE"/>
    <w:rsid w:val="0081470B"/>
    <w:rsid w:val="00816D5E"/>
    <w:rsid w:val="00817220"/>
    <w:rsid w:val="008175FD"/>
    <w:rsid w:val="00824E89"/>
    <w:rsid w:val="008339B4"/>
    <w:rsid w:val="00836B1C"/>
    <w:rsid w:val="008370B2"/>
    <w:rsid w:val="00846EF5"/>
    <w:rsid w:val="00847134"/>
    <w:rsid w:val="0085134F"/>
    <w:rsid w:val="00854545"/>
    <w:rsid w:val="008562FC"/>
    <w:rsid w:val="0086062E"/>
    <w:rsid w:val="008607AA"/>
    <w:rsid w:val="008662C2"/>
    <w:rsid w:val="00873B80"/>
    <w:rsid w:val="00873FAB"/>
    <w:rsid w:val="008776A9"/>
    <w:rsid w:val="00886822"/>
    <w:rsid w:val="008873DE"/>
    <w:rsid w:val="00890217"/>
    <w:rsid w:val="00891CF3"/>
    <w:rsid w:val="008967D4"/>
    <w:rsid w:val="008A0CD8"/>
    <w:rsid w:val="008A4568"/>
    <w:rsid w:val="008B22FF"/>
    <w:rsid w:val="008B394D"/>
    <w:rsid w:val="008B3C22"/>
    <w:rsid w:val="008B6673"/>
    <w:rsid w:val="008C215E"/>
    <w:rsid w:val="008C367E"/>
    <w:rsid w:val="008C38C0"/>
    <w:rsid w:val="008C3F4B"/>
    <w:rsid w:val="008C409C"/>
    <w:rsid w:val="008C6A11"/>
    <w:rsid w:val="008D07BA"/>
    <w:rsid w:val="008D12BC"/>
    <w:rsid w:val="008D1A28"/>
    <w:rsid w:val="008D1B9D"/>
    <w:rsid w:val="008D2703"/>
    <w:rsid w:val="008D45EA"/>
    <w:rsid w:val="008D68FB"/>
    <w:rsid w:val="008D79F7"/>
    <w:rsid w:val="008E08F7"/>
    <w:rsid w:val="008E3715"/>
    <w:rsid w:val="008E5BBC"/>
    <w:rsid w:val="008F08D4"/>
    <w:rsid w:val="008F353D"/>
    <w:rsid w:val="008F38FE"/>
    <w:rsid w:val="008F4F69"/>
    <w:rsid w:val="008F5FC8"/>
    <w:rsid w:val="008F6C43"/>
    <w:rsid w:val="008F776C"/>
    <w:rsid w:val="00902261"/>
    <w:rsid w:val="00904A3C"/>
    <w:rsid w:val="009117E4"/>
    <w:rsid w:val="00913955"/>
    <w:rsid w:val="009141B9"/>
    <w:rsid w:val="0091521C"/>
    <w:rsid w:val="00916158"/>
    <w:rsid w:val="009230D8"/>
    <w:rsid w:val="00923AEB"/>
    <w:rsid w:val="00925DD9"/>
    <w:rsid w:val="00927D19"/>
    <w:rsid w:val="009336E5"/>
    <w:rsid w:val="00935A98"/>
    <w:rsid w:val="00940D31"/>
    <w:rsid w:val="009412B2"/>
    <w:rsid w:val="009513E4"/>
    <w:rsid w:val="00952483"/>
    <w:rsid w:val="009532AF"/>
    <w:rsid w:val="009545B6"/>
    <w:rsid w:val="009546ED"/>
    <w:rsid w:val="009554B8"/>
    <w:rsid w:val="009638B8"/>
    <w:rsid w:val="00971D14"/>
    <w:rsid w:val="00972A71"/>
    <w:rsid w:val="00972EBD"/>
    <w:rsid w:val="009735B8"/>
    <w:rsid w:val="00973D30"/>
    <w:rsid w:val="00981E8F"/>
    <w:rsid w:val="00983AB0"/>
    <w:rsid w:val="0098550B"/>
    <w:rsid w:val="0098620E"/>
    <w:rsid w:val="00986CF8"/>
    <w:rsid w:val="00991E22"/>
    <w:rsid w:val="0099687C"/>
    <w:rsid w:val="00997AB0"/>
    <w:rsid w:val="009A0966"/>
    <w:rsid w:val="009A1957"/>
    <w:rsid w:val="009A2693"/>
    <w:rsid w:val="009A4370"/>
    <w:rsid w:val="009A5DF5"/>
    <w:rsid w:val="009A758F"/>
    <w:rsid w:val="009B4AAE"/>
    <w:rsid w:val="009B569A"/>
    <w:rsid w:val="009B5789"/>
    <w:rsid w:val="009B7349"/>
    <w:rsid w:val="009C04F2"/>
    <w:rsid w:val="009C2AAF"/>
    <w:rsid w:val="009C329C"/>
    <w:rsid w:val="009C4527"/>
    <w:rsid w:val="009C6FDA"/>
    <w:rsid w:val="009C7096"/>
    <w:rsid w:val="009D01F0"/>
    <w:rsid w:val="009D0D42"/>
    <w:rsid w:val="009D17EE"/>
    <w:rsid w:val="009D36E3"/>
    <w:rsid w:val="009D3788"/>
    <w:rsid w:val="009D3D9C"/>
    <w:rsid w:val="009D40AB"/>
    <w:rsid w:val="009D50DB"/>
    <w:rsid w:val="009D62AE"/>
    <w:rsid w:val="009D6757"/>
    <w:rsid w:val="009E2B74"/>
    <w:rsid w:val="009E5287"/>
    <w:rsid w:val="009F1AE2"/>
    <w:rsid w:val="009F246F"/>
    <w:rsid w:val="009F27A2"/>
    <w:rsid w:val="009F432D"/>
    <w:rsid w:val="009F44A0"/>
    <w:rsid w:val="009F564F"/>
    <w:rsid w:val="00A005BE"/>
    <w:rsid w:val="00A00BA5"/>
    <w:rsid w:val="00A045B0"/>
    <w:rsid w:val="00A07514"/>
    <w:rsid w:val="00A16FA3"/>
    <w:rsid w:val="00A2235A"/>
    <w:rsid w:val="00A2761B"/>
    <w:rsid w:val="00A30C24"/>
    <w:rsid w:val="00A35DEB"/>
    <w:rsid w:val="00A3626B"/>
    <w:rsid w:val="00A37797"/>
    <w:rsid w:val="00A413B1"/>
    <w:rsid w:val="00A440D8"/>
    <w:rsid w:val="00A4569B"/>
    <w:rsid w:val="00A5353A"/>
    <w:rsid w:val="00A6072C"/>
    <w:rsid w:val="00A63716"/>
    <w:rsid w:val="00A63F55"/>
    <w:rsid w:val="00A649DC"/>
    <w:rsid w:val="00A75143"/>
    <w:rsid w:val="00A757A1"/>
    <w:rsid w:val="00A76A35"/>
    <w:rsid w:val="00A772E9"/>
    <w:rsid w:val="00A82A16"/>
    <w:rsid w:val="00A82E24"/>
    <w:rsid w:val="00A86882"/>
    <w:rsid w:val="00A90A0D"/>
    <w:rsid w:val="00A937E8"/>
    <w:rsid w:val="00A95A13"/>
    <w:rsid w:val="00A97F65"/>
    <w:rsid w:val="00AB12EA"/>
    <w:rsid w:val="00AB327D"/>
    <w:rsid w:val="00AC00E7"/>
    <w:rsid w:val="00AC0E3C"/>
    <w:rsid w:val="00AC2E73"/>
    <w:rsid w:val="00AC7EFF"/>
    <w:rsid w:val="00AD00F9"/>
    <w:rsid w:val="00AD0650"/>
    <w:rsid w:val="00AD1296"/>
    <w:rsid w:val="00AD4343"/>
    <w:rsid w:val="00AD43E0"/>
    <w:rsid w:val="00AD5E44"/>
    <w:rsid w:val="00AD7A4E"/>
    <w:rsid w:val="00AD7D70"/>
    <w:rsid w:val="00AE0F60"/>
    <w:rsid w:val="00AE5EF1"/>
    <w:rsid w:val="00AF1763"/>
    <w:rsid w:val="00AF1D30"/>
    <w:rsid w:val="00AF62EA"/>
    <w:rsid w:val="00AF7D9B"/>
    <w:rsid w:val="00B044CB"/>
    <w:rsid w:val="00B06607"/>
    <w:rsid w:val="00B1046F"/>
    <w:rsid w:val="00B11862"/>
    <w:rsid w:val="00B1325C"/>
    <w:rsid w:val="00B142CF"/>
    <w:rsid w:val="00B1539C"/>
    <w:rsid w:val="00B15B52"/>
    <w:rsid w:val="00B21114"/>
    <w:rsid w:val="00B21EA8"/>
    <w:rsid w:val="00B21F6F"/>
    <w:rsid w:val="00B229AC"/>
    <w:rsid w:val="00B2478C"/>
    <w:rsid w:val="00B24ACC"/>
    <w:rsid w:val="00B2669D"/>
    <w:rsid w:val="00B26C08"/>
    <w:rsid w:val="00B27D85"/>
    <w:rsid w:val="00B3157B"/>
    <w:rsid w:val="00B43106"/>
    <w:rsid w:val="00B465CA"/>
    <w:rsid w:val="00B47071"/>
    <w:rsid w:val="00B5024D"/>
    <w:rsid w:val="00B5165D"/>
    <w:rsid w:val="00B528D1"/>
    <w:rsid w:val="00B571A2"/>
    <w:rsid w:val="00B60FDD"/>
    <w:rsid w:val="00B634AB"/>
    <w:rsid w:val="00B64957"/>
    <w:rsid w:val="00B6691A"/>
    <w:rsid w:val="00B70566"/>
    <w:rsid w:val="00B708D2"/>
    <w:rsid w:val="00B74751"/>
    <w:rsid w:val="00B8272C"/>
    <w:rsid w:val="00B84887"/>
    <w:rsid w:val="00B86554"/>
    <w:rsid w:val="00B877C5"/>
    <w:rsid w:val="00B919A0"/>
    <w:rsid w:val="00B95D20"/>
    <w:rsid w:val="00BA01DB"/>
    <w:rsid w:val="00BA056B"/>
    <w:rsid w:val="00BA21D0"/>
    <w:rsid w:val="00BB08BA"/>
    <w:rsid w:val="00BB213A"/>
    <w:rsid w:val="00BB2432"/>
    <w:rsid w:val="00BB2616"/>
    <w:rsid w:val="00BB3A65"/>
    <w:rsid w:val="00BB6D0E"/>
    <w:rsid w:val="00BC2D94"/>
    <w:rsid w:val="00BC6E1D"/>
    <w:rsid w:val="00BD10AF"/>
    <w:rsid w:val="00BD28E6"/>
    <w:rsid w:val="00BE0700"/>
    <w:rsid w:val="00BE3BE5"/>
    <w:rsid w:val="00BE470E"/>
    <w:rsid w:val="00BE5F04"/>
    <w:rsid w:val="00BF46D8"/>
    <w:rsid w:val="00BF5441"/>
    <w:rsid w:val="00BF639F"/>
    <w:rsid w:val="00C01104"/>
    <w:rsid w:val="00C01493"/>
    <w:rsid w:val="00C01B52"/>
    <w:rsid w:val="00C03367"/>
    <w:rsid w:val="00C03ECF"/>
    <w:rsid w:val="00C0630C"/>
    <w:rsid w:val="00C078A1"/>
    <w:rsid w:val="00C11178"/>
    <w:rsid w:val="00C113D3"/>
    <w:rsid w:val="00C12066"/>
    <w:rsid w:val="00C1349C"/>
    <w:rsid w:val="00C13C96"/>
    <w:rsid w:val="00C14317"/>
    <w:rsid w:val="00C153C3"/>
    <w:rsid w:val="00C20744"/>
    <w:rsid w:val="00C23817"/>
    <w:rsid w:val="00C263AA"/>
    <w:rsid w:val="00C325EF"/>
    <w:rsid w:val="00C332AF"/>
    <w:rsid w:val="00C363D5"/>
    <w:rsid w:val="00C36ACE"/>
    <w:rsid w:val="00C40A9C"/>
    <w:rsid w:val="00C410AE"/>
    <w:rsid w:val="00C41269"/>
    <w:rsid w:val="00C429DB"/>
    <w:rsid w:val="00C468F1"/>
    <w:rsid w:val="00C52B27"/>
    <w:rsid w:val="00C552FC"/>
    <w:rsid w:val="00C57B9F"/>
    <w:rsid w:val="00C612AD"/>
    <w:rsid w:val="00C618D4"/>
    <w:rsid w:val="00C621DF"/>
    <w:rsid w:val="00C65B69"/>
    <w:rsid w:val="00C661AD"/>
    <w:rsid w:val="00C670E6"/>
    <w:rsid w:val="00C74FF4"/>
    <w:rsid w:val="00C80DB5"/>
    <w:rsid w:val="00C81B9C"/>
    <w:rsid w:val="00C83E79"/>
    <w:rsid w:val="00C844F6"/>
    <w:rsid w:val="00C87B7E"/>
    <w:rsid w:val="00C92031"/>
    <w:rsid w:val="00C93004"/>
    <w:rsid w:val="00C930B2"/>
    <w:rsid w:val="00C934BE"/>
    <w:rsid w:val="00CA37BE"/>
    <w:rsid w:val="00CA6A17"/>
    <w:rsid w:val="00CB171E"/>
    <w:rsid w:val="00CB60FA"/>
    <w:rsid w:val="00CB7197"/>
    <w:rsid w:val="00CC355C"/>
    <w:rsid w:val="00CC59B3"/>
    <w:rsid w:val="00CC5CB4"/>
    <w:rsid w:val="00CD195C"/>
    <w:rsid w:val="00CD1A8A"/>
    <w:rsid w:val="00CD6F76"/>
    <w:rsid w:val="00CD7A4D"/>
    <w:rsid w:val="00CE6626"/>
    <w:rsid w:val="00CE6942"/>
    <w:rsid w:val="00CE6F00"/>
    <w:rsid w:val="00CF34CA"/>
    <w:rsid w:val="00CF728D"/>
    <w:rsid w:val="00D00BDC"/>
    <w:rsid w:val="00D01464"/>
    <w:rsid w:val="00D052C0"/>
    <w:rsid w:val="00D05487"/>
    <w:rsid w:val="00D15BFA"/>
    <w:rsid w:val="00D20E94"/>
    <w:rsid w:val="00D22FCA"/>
    <w:rsid w:val="00D24447"/>
    <w:rsid w:val="00D25AE1"/>
    <w:rsid w:val="00D27A43"/>
    <w:rsid w:val="00D37240"/>
    <w:rsid w:val="00D40746"/>
    <w:rsid w:val="00D41DD4"/>
    <w:rsid w:val="00D43EBD"/>
    <w:rsid w:val="00D44B06"/>
    <w:rsid w:val="00D44BF6"/>
    <w:rsid w:val="00D45B6B"/>
    <w:rsid w:val="00D47C85"/>
    <w:rsid w:val="00D54D12"/>
    <w:rsid w:val="00D5788F"/>
    <w:rsid w:val="00D60C18"/>
    <w:rsid w:val="00D653C5"/>
    <w:rsid w:val="00D71A71"/>
    <w:rsid w:val="00D77AB6"/>
    <w:rsid w:val="00D80200"/>
    <w:rsid w:val="00D80402"/>
    <w:rsid w:val="00D81DAE"/>
    <w:rsid w:val="00D826EC"/>
    <w:rsid w:val="00D82B31"/>
    <w:rsid w:val="00D853A4"/>
    <w:rsid w:val="00D87D9F"/>
    <w:rsid w:val="00D90978"/>
    <w:rsid w:val="00D92786"/>
    <w:rsid w:val="00D93916"/>
    <w:rsid w:val="00DA0ABE"/>
    <w:rsid w:val="00DA0C93"/>
    <w:rsid w:val="00DA0D63"/>
    <w:rsid w:val="00DA1097"/>
    <w:rsid w:val="00DA579E"/>
    <w:rsid w:val="00DA77D9"/>
    <w:rsid w:val="00DB075F"/>
    <w:rsid w:val="00DB3BB5"/>
    <w:rsid w:val="00DB5CF7"/>
    <w:rsid w:val="00DB79C0"/>
    <w:rsid w:val="00DC0313"/>
    <w:rsid w:val="00DC066D"/>
    <w:rsid w:val="00DD4D04"/>
    <w:rsid w:val="00DD5D4D"/>
    <w:rsid w:val="00DD6485"/>
    <w:rsid w:val="00DD6D70"/>
    <w:rsid w:val="00DE1315"/>
    <w:rsid w:val="00DE1721"/>
    <w:rsid w:val="00DE2661"/>
    <w:rsid w:val="00DE3F73"/>
    <w:rsid w:val="00DE6F05"/>
    <w:rsid w:val="00DF1105"/>
    <w:rsid w:val="00DF16D5"/>
    <w:rsid w:val="00DF5C1C"/>
    <w:rsid w:val="00DF6ADB"/>
    <w:rsid w:val="00DF770D"/>
    <w:rsid w:val="00E020EE"/>
    <w:rsid w:val="00E03BCD"/>
    <w:rsid w:val="00E113C9"/>
    <w:rsid w:val="00E12324"/>
    <w:rsid w:val="00E2122C"/>
    <w:rsid w:val="00E21683"/>
    <w:rsid w:val="00E21817"/>
    <w:rsid w:val="00E21CA2"/>
    <w:rsid w:val="00E244E0"/>
    <w:rsid w:val="00E25935"/>
    <w:rsid w:val="00E2729C"/>
    <w:rsid w:val="00E31002"/>
    <w:rsid w:val="00E347F6"/>
    <w:rsid w:val="00E35646"/>
    <w:rsid w:val="00E4001A"/>
    <w:rsid w:val="00E4048F"/>
    <w:rsid w:val="00E40730"/>
    <w:rsid w:val="00E4254E"/>
    <w:rsid w:val="00E43155"/>
    <w:rsid w:val="00E47610"/>
    <w:rsid w:val="00E50027"/>
    <w:rsid w:val="00E5071F"/>
    <w:rsid w:val="00E51113"/>
    <w:rsid w:val="00E532FF"/>
    <w:rsid w:val="00E60182"/>
    <w:rsid w:val="00E6170D"/>
    <w:rsid w:val="00E6466C"/>
    <w:rsid w:val="00E65F6D"/>
    <w:rsid w:val="00E71E8A"/>
    <w:rsid w:val="00E720A8"/>
    <w:rsid w:val="00E725E4"/>
    <w:rsid w:val="00E75327"/>
    <w:rsid w:val="00E83C69"/>
    <w:rsid w:val="00E84E58"/>
    <w:rsid w:val="00E8554F"/>
    <w:rsid w:val="00E86710"/>
    <w:rsid w:val="00E86805"/>
    <w:rsid w:val="00E86966"/>
    <w:rsid w:val="00E92349"/>
    <w:rsid w:val="00E92726"/>
    <w:rsid w:val="00E95418"/>
    <w:rsid w:val="00E974E1"/>
    <w:rsid w:val="00E97F58"/>
    <w:rsid w:val="00EA4F0E"/>
    <w:rsid w:val="00EA5D42"/>
    <w:rsid w:val="00EA6857"/>
    <w:rsid w:val="00EB0281"/>
    <w:rsid w:val="00EB2310"/>
    <w:rsid w:val="00EB57D7"/>
    <w:rsid w:val="00EC02C8"/>
    <w:rsid w:val="00EC1AA3"/>
    <w:rsid w:val="00EC3415"/>
    <w:rsid w:val="00ED5A41"/>
    <w:rsid w:val="00ED6063"/>
    <w:rsid w:val="00EE15C4"/>
    <w:rsid w:val="00EE3E27"/>
    <w:rsid w:val="00EE4B10"/>
    <w:rsid w:val="00EE5068"/>
    <w:rsid w:val="00EE74B3"/>
    <w:rsid w:val="00EE79F7"/>
    <w:rsid w:val="00EF2B5C"/>
    <w:rsid w:val="00EF3B11"/>
    <w:rsid w:val="00EF6169"/>
    <w:rsid w:val="00F0166D"/>
    <w:rsid w:val="00F02F2F"/>
    <w:rsid w:val="00F05EAD"/>
    <w:rsid w:val="00F07918"/>
    <w:rsid w:val="00F11041"/>
    <w:rsid w:val="00F12910"/>
    <w:rsid w:val="00F14F69"/>
    <w:rsid w:val="00F2547D"/>
    <w:rsid w:val="00F26104"/>
    <w:rsid w:val="00F307FA"/>
    <w:rsid w:val="00F32041"/>
    <w:rsid w:val="00F36112"/>
    <w:rsid w:val="00F37513"/>
    <w:rsid w:val="00F40942"/>
    <w:rsid w:val="00F40C31"/>
    <w:rsid w:val="00F40F81"/>
    <w:rsid w:val="00F42D02"/>
    <w:rsid w:val="00F43685"/>
    <w:rsid w:val="00F50EEA"/>
    <w:rsid w:val="00F51188"/>
    <w:rsid w:val="00F53D74"/>
    <w:rsid w:val="00F572DA"/>
    <w:rsid w:val="00F6328C"/>
    <w:rsid w:val="00F661B0"/>
    <w:rsid w:val="00F66E0A"/>
    <w:rsid w:val="00F672A5"/>
    <w:rsid w:val="00F749E7"/>
    <w:rsid w:val="00F74B4A"/>
    <w:rsid w:val="00F80386"/>
    <w:rsid w:val="00F81189"/>
    <w:rsid w:val="00F8196C"/>
    <w:rsid w:val="00F95919"/>
    <w:rsid w:val="00F95ECC"/>
    <w:rsid w:val="00F9647D"/>
    <w:rsid w:val="00FA21E4"/>
    <w:rsid w:val="00FA349D"/>
    <w:rsid w:val="00FA5B29"/>
    <w:rsid w:val="00FB2BD7"/>
    <w:rsid w:val="00FB7DB7"/>
    <w:rsid w:val="00FC41D8"/>
    <w:rsid w:val="00FC6712"/>
    <w:rsid w:val="00FC695D"/>
    <w:rsid w:val="00FC7050"/>
    <w:rsid w:val="00FC7A7F"/>
    <w:rsid w:val="00FD15DC"/>
    <w:rsid w:val="00FD1707"/>
    <w:rsid w:val="00FD2444"/>
    <w:rsid w:val="00FD2D31"/>
    <w:rsid w:val="00FD3B41"/>
    <w:rsid w:val="00FD3F49"/>
    <w:rsid w:val="00FD540E"/>
    <w:rsid w:val="00FD581A"/>
    <w:rsid w:val="00FD764C"/>
    <w:rsid w:val="00FD7676"/>
    <w:rsid w:val="00FE35A8"/>
    <w:rsid w:val="00FE361A"/>
    <w:rsid w:val="00FE3BEC"/>
    <w:rsid w:val="00FE4B87"/>
    <w:rsid w:val="00FF34E3"/>
    <w:rsid w:val="00FF51BA"/>
    <w:rsid w:val="00FF5B27"/>
    <w:rsid w:val="00FF6D81"/>
    <w:rsid w:val="00FF7036"/>
    <w:rsid w:val="00FF788E"/>
    <w:rsid w:val="00FF7F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1FA41"/>
  <w15:chartTrackingRefBased/>
  <w15:docId w15:val="{D56FC565-A4FA-44FA-9726-C889879F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09C"/>
    <w:rPr>
      <w:sz w:val="24"/>
      <w:szCs w:val="24"/>
    </w:rPr>
  </w:style>
  <w:style w:type="paragraph" w:styleId="Ttulo1">
    <w:name w:val="heading 1"/>
    <w:basedOn w:val="Normal"/>
    <w:link w:val="Ttulo1Char"/>
    <w:uiPriority w:val="1"/>
    <w:qFormat/>
    <w:rsid w:val="00746ADA"/>
    <w:pPr>
      <w:widowControl w:val="0"/>
      <w:autoSpaceDE w:val="0"/>
      <w:autoSpaceDN w:val="0"/>
      <w:ind w:left="138"/>
      <w:outlineLvl w:val="0"/>
    </w:pPr>
    <w:rPr>
      <w:rFonts w:ascii="Arial" w:eastAsia="Arial" w:hAnsi="Arial" w:cs="Arial"/>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2D2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qFormat/>
    <w:rsid w:val="009D40AB"/>
    <w:rPr>
      <w:b/>
      <w:bCs/>
      <w:sz w:val="20"/>
      <w:szCs w:val="20"/>
    </w:rPr>
  </w:style>
  <w:style w:type="paragraph" w:styleId="NormalWeb">
    <w:name w:val="Normal (Web)"/>
    <w:basedOn w:val="Normal"/>
    <w:uiPriority w:val="99"/>
    <w:unhideWhenUsed/>
    <w:rsid w:val="007A4834"/>
    <w:pPr>
      <w:spacing w:before="100" w:beforeAutospacing="1" w:after="100" w:afterAutospacing="1"/>
    </w:pPr>
  </w:style>
  <w:style w:type="paragraph" w:customStyle="1" w:styleId="Default">
    <w:name w:val="Default"/>
    <w:rsid w:val="004F19DD"/>
    <w:pPr>
      <w:autoSpaceDE w:val="0"/>
      <w:autoSpaceDN w:val="0"/>
      <w:adjustRightInd w:val="0"/>
    </w:pPr>
    <w:rPr>
      <w:color w:val="000000"/>
      <w:sz w:val="24"/>
      <w:szCs w:val="24"/>
    </w:rPr>
  </w:style>
  <w:style w:type="paragraph" w:styleId="Cabealho">
    <w:name w:val="header"/>
    <w:basedOn w:val="Normal"/>
    <w:link w:val="CabealhoChar"/>
    <w:rsid w:val="005538BC"/>
    <w:pPr>
      <w:tabs>
        <w:tab w:val="center" w:pos="4252"/>
        <w:tab w:val="right" w:pos="8504"/>
      </w:tabs>
    </w:pPr>
    <w:rPr>
      <w:lang w:val="x-none" w:eastAsia="x-none"/>
    </w:rPr>
  </w:style>
  <w:style w:type="character" w:customStyle="1" w:styleId="CabealhoChar">
    <w:name w:val="Cabeçalho Char"/>
    <w:link w:val="Cabealho"/>
    <w:rsid w:val="005538BC"/>
    <w:rPr>
      <w:sz w:val="24"/>
      <w:szCs w:val="24"/>
    </w:rPr>
  </w:style>
  <w:style w:type="paragraph" w:styleId="Rodap">
    <w:name w:val="footer"/>
    <w:basedOn w:val="Normal"/>
    <w:link w:val="RodapChar"/>
    <w:rsid w:val="005538BC"/>
    <w:pPr>
      <w:tabs>
        <w:tab w:val="center" w:pos="4252"/>
        <w:tab w:val="right" w:pos="8504"/>
      </w:tabs>
    </w:pPr>
    <w:rPr>
      <w:lang w:val="x-none" w:eastAsia="x-none"/>
    </w:rPr>
  </w:style>
  <w:style w:type="character" w:customStyle="1" w:styleId="RodapChar">
    <w:name w:val="Rodapé Char"/>
    <w:link w:val="Rodap"/>
    <w:rsid w:val="005538BC"/>
    <w:rPr>
      <w:sz w:val="24"/>
      <w:szCs w:val="24"/>
    </w:rPr>
  </w:style>
  <w:style w:type="paragraph" w:styleId="Recuodecorpodetexto">
    <w:name w:val="Body Text Indent"/>
    <w:basedOn w:val="Normal"/>
    <w:link w:val="RecuodecorpodetextoChar"/>
    <w:rsid w:val="00FF7036"/>
    <w:pPr>
      <w:ind w:firstLine="1134"/>
      <w:jc w:val="both"/>
    </w:pPr>
    <w:rPr>
      <w:rFonts w:ascii="Arial" w:hAnsi="Arial"/>
      <w:sz w:val="28"/>
      <w:szCs w:val="20"/>
      <w:lang w:val="x-none" w:eastAsia="x-none"/>
    </w:rPr>
  </w:style>
  <w:style w:type="character" w:customStyle="1" w:styleId="RecuodecorpodetextoChar">
    <w:name w:val="Recuo de corpo de texto Char"/>
    <w:link w:val="Recuodecorpodetexto"/>
    <w:rsid w:val="00FF7036"/>
    <w:rPr>
      <w:rFonts w:ascii="Arial" w:hAnsi="Arial"/>
      <w:sz w:val="28"/>
    </w:rPr>
  </w:style>
  <w:style w:type="paragraph" w:styleId="Recuodecorpodetexto2">
    <w:name w:val="Body Text Indent 2"/>
    <w:basedOn w:val="Normal"/>
    <w:rsid w:val="00D90978"/>
    <w:pPr>
      <w:spacing w:after="120" w:line="480" w:lineRule="auto"/>
      <w:ind w:left="283"/>
    </w:pPr>
  </w:style>
  <w:style w:type="paragraph" w:styleId="Textodebalo">
    <w:name w:val="Balloon Text"/>
    <w:basedOn w:val="Normal"/>
    <w:link w:val="TextodebaloChar"/>
    <w:rsid w:val="00AD0650"/>
    <w:rPr>
      <w:rFonts w:ascii="Tahoma" w:hAnsi="Tahoma"/>
      <w:sz w:val="16"/>
      <w:szCs w:val="16"/>
      <w:lang w:val="x-none" w:eastAsia="x-none"/>
    </w:rPr>
  </w:style>
  <w:style w:type="character" w:customStyle="1" w:styleId="TextodebaloChar">
    <w:name w:val="Texto de balão Char"/>
    <w:link w:val="Textodebalo"/>
    <w:rsid w:val="00AD0650"/>
    <w:rPr>
      <w:rFonts w:ascii="Tahoma" w:hAnsi="Tahoma" w:cs="Tahoma"/>
      <w:sz w:val="16"/>
      <w:szCs w:val="16"/>
    </w:rPr>
  </w:style>
  <w:style w:type="paragraph" w:customStyle="1" w:styleId="p4">
    <w:name w:val="p4"/>
    <w:basedOn w:val="Normal"/>
    <w:rsid w:val="00540622"/>
    <w:pPr>
      <w:widowControl w:val="0"/>
      <w:tabs>
        <w:tab w:val="left" w:pos="4840"/>
      </w:tabs>
      <w:snapToGrid w:val="0"/>
      <w:spacing w:line="240" w:lineRule="atLeast"/>
      <w:ind w:left="3400"/>
    </w:pPr>
    <w:rPr>
      <w:szCs w:val="20"/>
    </w:rPr>
  </w:style>
  <w:style w:type="paragraph" w:customStyle="1" w:styleId="p5">
    <w:name w:val="p5"/>
    <w:basedOn w:val="Normal"/>
    <w:rsid w:val="009532AF"/>
    <w:pPr>
      <w:widowControl w:val="0"/>
      <w:tabs>
        <w:tab w:val="left" w:pos="1360"/>
      </w:tabs>
      <w:snapToGrid w:val="0"/>
      <w:spacing w:line="240" w:lineRule="atLeast"/>
      <w:ind w:left="1440" w:firstLine="1296"/>
    </w:pPr>
    <w:rPr>
      <w:szCs w:val="20"/>
    </w:rPr>
  </w:style>
  <w:style w:type="paragraph" w:customStyle="1" w:styleId="t8">
    <w:name w:val="t8"/>
    <w:basedOn w:val="Normal"/>
    <w:rsid w:val="009532AF"/>
    <w:pPr>
      <w:widowControl w:val="0"/>
      <w:snapToGrid w:val="0"/>
      <w:spacing w:line="240" w:lineRule="atLeast"/>
    </w:pPr>
    <w:rPr>
      <w:szCs w:val="20"/>
    </w:rPr>
  </w:style>
  <w:style w:type="paragraph" w:styleId="PargrafodaLista">
    <w:name w:val="List Paragraph"/>
    <w:basedOn w:val="Normal"/>
    <w:qFormat/>
    <w:rsid w:val="0010278E"/>
    <w:pPr>
      <w:ind w:left="720"/>
      <w:contextualSpacing/>
    </w:pPr>
    <w:rPr>
      <w:sz w:val="20"/>
      <w:szCs w:val="20"/>
    </w:rPr>
  </w:style>
  <w:style w:type="paragraph" w:styleId="Commarcadores">
    <w:name w:val="List Bullet"/>
    <w:basedOn w:val="Normal"/>
    <w:rsid w:val="00B74751"/>
    <w:pPr>
      <w:numPr>
        <w:numId w:val="8"/>
      </w:numPr>
      <w:contextualSpacing/>
    </w:pPr>
  </w:style>
  <w:style w:type="character" w:styleId="Forte">
    <w:name w:val="Strong"/>
    <w:uiPriority w:val="22"/>
    <w:qFormat/>
    <w:rsid w:val="00595613"/>
    <w:rPr>
      <w:b/>
      <w:bCs/>
    </w:rPr>
  </w:style>
  <w:style w:type="character" w:styleId="Hyperlink">
    <w:name w:val="Hyperlink"/>
    <w:uiPriority w:val="99"/>
    <w:unhideWhenUsed/>
    <w:rsid w:val="002E5BB6"/>
    <w:rPr>
      <w:color w:val="0000FF"/>
      <w:u w:val="single"/>
    </w:rPr>
  </w:style>
  <w:style w:type="character" w:styleId="HiperlinkVisitado">
    <w:name w:val="FollowedHyperlink"/>
    <w:uiPriority w:val="99"/>
    <w:unhideWhenUsed/>
    <w:rsid w:val="002E5BB6"/>
    <w:rPr>
      <w:color w:val="800080"/>
      <w:u w:val="single"/>
    </w:rPr>
  </w:style>
  <w:style w:type="paragraph" w:customStyle="1" w:styleId="xl66">
    <w:name w:val="xl66"/>
    <w:basedOn w:val="Normal"/>
    <w:rsid w:val="002E5BB6"/>
    <w:pPr>
      <w:spacing w:before="100" w:beforeAutospacing="1" w:after="100" w:afterAutospacing="1"/>
    </w:pPr>
    <w:rPr>
      <w:b/>
      <w:bCs/>
    </w:rPr>
  </w:style>
  <w:style w:type="paragraph" w:customStyle="1" w:styleId="xl67">
    <w:name w:val="xl67"/>
    <w:basedOn w:val="Normal"/>
    <w:rsid w:val="002E5BB6"/>
    <w:pPr>
      <w:spacing w:before="100" w:beforeAutospacing="1" w:after="100" w:afterAutospacing="1"/>
    </w:pPr>
    <w:rPr>
      <w:b/>
      <w:bCs/>
    </w:rPr>
  </w:style>
  <w:style w:type="paragraph" w:customStyle="1" w:styleId="western">
    <w:name w:val="western"/>
    <w:basedOn w:val="Normal"/>
    <w:rsid w:val="007F782A"/>
    <w:pPr>
      <w:spacing w:before="100" w:beforeAutospacing="1" w:after="100" w:afterAutospacing="1"/>
    </w:pPr>
  </w:style>
  <w:style w:type="paragraph" w:styleId="Corpodetexto">
    <w:name w:val="Body Text"/>
    <w:basedOn w:val="Normal"/>
    <w:link w:val="CorpodetextoChar"/>
    <w:rsid w:val="00746ADA"/>
    <w:pPr>
      <w:spacing w:after="120"/>
    </w:pPr>
  </w:style>
  <w:style w:type="character" w:customStyle="1" w:styleId="CorpodetextoChar">
    <w:name w:val="Corpo de texto Char"/>
    <w:link w:val="Corpodetexto"/>
    <w:rsid w:val="00746ADA"/>
    <w:rPr>
      <w:sz w:val="24"/>
      <w:szCs w:val="24"/>
    </w:rPr>
  </w:style>
  <w:style w:type="character" w:customStyle="1" w:styleId="Ttulo1Char">
    <w:name w:val="Título 1 Char"/>
    <w:link w:val="Ttulo1"/>
    <w:uiPriority w:val="1"/>
    <w:rsid w:val="00746ADA"/>
    <w:rPr>
      <w:rFonts w:ascii="Arial" w:eastAsia="Arial" w:hAnsi="Arial" w:cs="Arial"/>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3649">
      <w:bodyDiv w:val="1"/>
      <w:marLeft w:val="0"/>
      <w:marRight w:val="0"/>
      <w:marTop w:val="0"/>
      <w:marBottom w:val="0"/>
      <w:divBdr>
        <w:top w:val="none" w:sz="0" w:space="0" w:color="auto"/>
        <w:left w:val="none" w:sz="0" w:space="0" w:color="auto"/>
        <w:bottom w:val="none" w:sz="0" w:space="0" w:color="auto"/>
        <w:right w:val="none" w:sz="0" w:space="0" w:color="auto"/>
      </w:divBdr>
    </w:div>
    <w:div w:id="46078318">
      <w:bodyDiv w:val="1"/>
      <w:marLeft w:val="0"/>
      <w:marRight w:val="0"/>
      <w:marTop w:val="0"/>
      <w:marBottom w:val="0"/>
      <w:divBdr>
        <w:top w:val="none" w:sz="0" w:space="0" w:color="auto"/>
        <w:left w:val="none" w:sz="0" w:space="0" w:color="auto"/>
        <w:bottom w:val="none" w:sz="0" w:space="0" w:color="auto"/>
        <w:right w:val="none" w:sz="0" w:space="0" w:color="auto"/>
      </w:divBdr>
      <w:divsChild>
        <w:div w:id="1156992596">
          <w:marLeft w:val="0"/>
          <w:marRight w:val="0"/>
          <w:marTop w:val="0"/>
          <w:marBottom w:val="0"/>
          <w:divBdr>
            <w:top w:val="none" w:sz="0" w:space="0" w:color="auto"/>
            <w:left w:val="none" w:sz="0" w:space="0" w:color="auto"/>
            <w:bottom w:val="none" w:sz="0" w:space="0" w:color="auto"/>
            <w:right w:val="none" w:sz="0" w:space="0" w:color="auto"/>
          </w:divBdr>
          <w:divsChild>
            <w:div w:id="1439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888">
      <w:bodyDiv w:val="1"/>
      <w:marLeft w:val="0"/>
      <w:marRight w:val="0"/>
      <w:marTop w:val="0"/>
      <w:marBottom w:val="0"/>
      <w:divBdr>
        <w:top w:val="none" w:sz="0" w:space="0" w:color="auto"/>
        <w:left w:val="none" w:sz="0" w:space="0" w:color="auto"/>
        <w:bottom w:val="none" w:sz="0" w:space="0" w:color="auto"/>
        <w:right w:val="none" w:sz="0" w:space="0" w:color="auto"/>
      </w:divBdr>
    </w:div>
    <w:div w:id="94600062">
      <w:bodyDiv w:val="1"/>
      <w:marLeft w:val="0"/>
      <w:marRight w:val="0"/>
      <w:marTop w:val="0"/>
      <w:marBottom w:val="0"/>
      <w:divBdr>
        <w:top w:val="none" w:sz="0" w:space="0" w:color="auto"/>
        <w:left w:val="none" w:sz="0" w:space="0" w:color="auto"/>
        <w:bottom w:val="none" w:sz="0" w:space="0" w:color="auto"/>
        <w:right w:val="none" w:sz="0" w:space="0" w:color="auto"/>
      </w:divBdr>
    </w:div>
    <w:div w:id="447047218">
      <w:bodyDiv w:val="1"/>
      <w:marLeft w:val="0"/>
      <w:marRight w:val="0"/>
      <w:marTop w:val="0"/>
      <w:marBottom w:val="0"/>
      <w:divBdr>
        <w:top w:val="none" w:sz="0" w:space="0" w:color="auto"/>
        <w:left w:val="none" w:sz="0" w:space="0" w:color="auto"/>
        <w:bottom w:val="none" w:sz="0" w:space="0" w:color="auto"/>
        <w:right w:val="none" w:sz="0" w:space="0" w:color="auto"/>
      </w:divBdr>
    </w:div>
    <w:div w:id="552498420">
      <w:bodyDiv w:val="1"/>
      <w:marLeft w:val="0"/>
      <w:marRight w:val="0"/>
      <w:marTop w:val="0"/>
      <w:marBottom w:val="0"/>
      <w:divBdr>
        <w:top w:val="none" w:sz="0" w:space="0" w:color="auto"/>
        <w:left w:val="none" w:sz="0" w:space="0" w:color="auto"/>
        <w:bottom w:val="none" w:sz="0" w:space="0" w:color="auto"/>
        <w:right w:val="none" w:sz="0" w:space="0" w:color="auto"/>
      </w:divBdr>
    </w:div>
    <w:div w:id="587928724">
      <w:bodyDiv w:val="1"/>
      <w:marLeft w:val="0"/>
      <w:marRight w:val="0"/>
      <w:marTop w:val="0"/>
      <w:marBottom w:val="0"/>
      <w:divBdr>
        <w:top w:val="none" w:sz="0" w:space="0" w:color="auto"/>
        <w:left w:val="none" w:sz="0" w:space="0" w:color="auto"/>
        <w:bottom w:val="none" w:sz="0" w:space="0" w:color="auto"/>
        <w:right w:val="none" w:sz="0" w:space="0" w:color="auto"/>
      </w:divBdr>
    </w:div>
    <w:div w:id="595408787">
      <w:bodyDiv w:val="1"/>
      <w:marLeft w:val="0"/>
      <w:marRight w:val="0"/>
      <w:marTop w:val="0"/>
      <w:marBottom w:val="0"/>
      <w:divBdr>
        <w:top w:val="none" w:sz="0" w:space="0" w:color="auto"/>
        <w:left w:val="none" w:sz="0" w:space="0" w:color="auto"/>
        <w:bottom w:val="none" w:sz="0" w:space="0" w:color="auto"/>
        <w:right w:val="none" w:sz="0" w:space="0" w:color="auto"/>
      </w:divBdr>
    </w:div>
    <w:div w:id="631640944">
      <w:bodyDiv w:val="1"/>
      <w:marLeft w:val="0"/>
      <w:marRight w:val="0"/>
      <w:marTop w:val="0"/>
      <w:marBottom w:val="0"/>
      <w:divBdr>
        <w:top w:val="none" w:sz="0" w:space="0" w:color="auto"/>
        <w:left w:val="none" w:sz="0" w:space="0" w:color="auto"/>
        <w:bottom w:val="none" w:sz="0" w:space="0" w:color="auto"/>
        <w:right w:val="none" w:sz="0" w:space="0" w:color="auto"/>
      </w:divBdr>
    </w:div>
    <w:div w:id="649594872">
      <w:bodyDiv w:val="1"/>
      <w:marLeft w:val="0"/>
      <w:marRight w:val="0"/>
      <w:marTop w:val="0"/>
      <w:marBottom w:val="0"/>
      <w:divBdr>
        <w:top w:val="none" w:sz="0" w:space="0" w:color="auto"/>
        <w:left w:val="none" w:sz="0" w:space="0" w:color="auto"/>
        <w:bottom w:val="none" w:sz="0" w:space="0" w:color="auto"/>
        <w:right w:val="none" w:sz="0" w:space="0" w:color="auto"/>
      </w:divBdr>
    </w:div>
    <w:div w:id="653340305">
      <w:bodyDiv w:val="1"/>
      <w:marLeft w:val="0"/>
      <w:marRight w:val="0"/>
      <w:marTop w:val="0"/>
      <w:marBottom w:val="0"/>
      <w:divBdr>
        <w:top w:val="none" w:sz="0" w:space="0" w:color="auto"/>
        <w:left w:val="none" w:sz="0" w:space="0" w:color="auto"/>
        <w:bottom w:val="none" w:sz="0" w:space="0" w:color="auto"/>
        <w:right w:val="none" w:sz="0" w:space="0" w:color="auto"/>
      </w:divBdr>
    </w:div>
    <w:div w:id="670718674">
      <w:bodyDiv w:val="1"/>
      <w:marLeft w:val="0"/>
      <w:marRight w:val="0"/>
      <w:marTop w:val="0"/>
      <w:marBottom w:val="0"/>
      <w:divBdr>
        <w:top w:val="none" w:sz="0" w:space="0" w:color="auto"/>
        <w:left w:val="none" w:sz="0" w:space="0" w:color="auto"/>
        <w:bottom w:val="none" w:sz="0" w:space="0" w:color="auto"/>
        <w:right w:val="none" w:sz="0" w:space="0" w:color="auto"/>
      </w:divBdr>
    </w:div>
    <w:div w:id="697585790">
      <w:bodyDiv w:val="1"/>
      <w:marLeft w:val="38"/>
      <w:marRight w:val="38"/>
      <w:marTop w:val="38"/>
      <w:marBottom w:val="38"/>
      <w:divBdr>
        <w:top w:val="none" w:sz="0" w:space="0" w:color="auto"/>
        <w:left w:val="none" w:sz="0" w:space="0" w:color="auto"/>
        <w:bottom w:val="none" w:sz="0" w:space="0" w:color="auto"/>
        <w:right w:val="none" w:sz="0" w:space="0" w:color="auto"/>
      </w:divBdr>
      <w:divsChild>
        <w:div w:id="1271666207">
          <w:marLeft w:val="0"/>
          <w:marRight w:val="0"/>
          <w:marTop w:val="0"/>
          <w:marBottom w:val="0"/>
          <w:divBdr>
            <w:top w:val="none" w:sz="0" w:space="0" w:color="auto"/>
            <w:left w:val="none" w:sz="0" w:space="0" w:color="auto"/>
            <w:bottom w:val="none" w:sz="0" w:space="0" w:color="auto"/>
            <w:right w:val="none" w:sz="0" w:space="0" w:color="auto"/>
          </w:divBdr>
        </w:div>
        <w:div w:id="1443454447">
          <w:marLeft w:val="0"/>
          <w:marRight w:val="0"/>
          <w:marTop w:val="0"/>
          <w:marBottom w:val="0"/>
          <w:divBdr>
            <w:top w:val="none" w:sz="0" w:space="0" w:color="auto"/>
            <w:left w:val="none" w:sz="0" w:space="0" w:color="auto"/>
            <w:bottom w:val="none" w:sz="0" w:space="0" w:color="auto"/>
            <w:right w:val="none" w:sz="0" w:space="0" w:color="auto"/>
          </w:divBdr>
        </w:div>
      </w:divsChild>
    </w:div>
    <w:div w:id="743719467">
      <w:bodyDiv w:val="1"/>
      <w:marLeft w:val="0"/>
      <w:marRight w:val="0"/>
      <w:marTop w:val="0"/>
      <w:marBottom w:val="0"/>
      <w:divBdr>
        <w:top w:val="none" w:sz="0" w:space="0" w:color="auto"/>
        <w:left w:val="none" w:sz="0" w:space="0" w:color="auto"/>
        <w:bottom w:val="none" w:sz="0" w:space="0" w:color="auto"/>
        <w:right w:val="none" w:sz="0" w:space="0" w:color="auto"/>
      </w:divBdr>
    </w:div>
    <w:div w:id="748116119">
      <w:bodyDiv w:val="1"/>
      <w:marLeft w:val="0"/>
      <w:marRight w:val="0"/>
      <w:marTop w:val="0"/>
      <w:marBottom w:val="0"/>
      <w:divBdr>
        <w:top w:val="none" w:sz="0" w:space="0" w:color="auto"/>
        <w:left w:val="none" w:sz="0" w:space="0" w:color="auto"/>
        <w:bottom w:val="none" w:sz="0" w:space="0" w:color="auto"/>
        <w:right w:val="none" w:sz="0" w:space="0" w:color="auto"/>
      </w:divBdr>
    </w:div>
    <w:div w:id="766849948">
      <w:bodyDiv w:val="1"/>
      <w:marLeft w:val="0"/>
      <w:marRight w:val="0"/>
      <w:marTop w:val="0"/>
      <w:marBottom w:val="0"/>
      <w:divBdr>
        <w:top w:val="none" w:sz="0" w:space="0" w:color="auto"/>
        <w:left w:val="none" w:sz="0" w:space="0" w:color="auto"/>
        <w:bottom w:val="none" w:sz="0" w:space="0" w:color="auto"/>
        <w:right w:val="none" w:sz="0" w:space="0" w:color="auto"/>
      </w:divBdr>
    </w:div>
    <w:div w:id="803737525">
      <w:bodyDiv w:val="1"/>
      <w:marLeft w:val="0"/>
      <w:marRight w:val="0"/>
      <w:marTop w:val="0"/>
      <w:marBottom w:val="0"/>
      <w:divBdr>
        <w:top w:val="none" w:sz="0" w:space="0" w:color="auto"/>
        <w:left w:val="none" w:sz="0" w:space="0" w:color="auto"/>
        <w:bottom w:val="none" w:sz="0" w:space="0" w:color="auto"/>
        <w:right w:val="none" w:sz="0" w:space="0" w:color="auto"/>
      </w:divBdr>
    </w:div>
    <w:div w:id="974144517">
      <w:bodyDiv w:val="1"/>
      <w:marLeft w:val="0"/>
      <w:marRight w:val="0"/>
      <w:marTop w:val="0"/>
      <w:marBottom w:val="0"/>
      <w:divBdr>
        <w:top w:val="none" w:sz="0" w:space="0" w:color="auto"/>
        <w:left w:val="none" w:sz="0" w:space="0" w:color="auto"/>
        <w:bottom w:val="none" w:sz="0" w:space="0" w:color="auto"/>
        <w:right w:val="none" w:sz="0" w:space="0" w:color="auto"/>
      </w:divBdr>
    </w:div>
    <w:div w:id="986741939">
      <w:bodyDiv w:val="1"/>
      <w:marLeft w:val="0"/>
      <w:marRight w:val="0"/>
      <w:marTop w:val="0"/>
      <w:marBottom w:val="0"/>
      <w:divBdr>
        <w:top w:val="none" w:sz="0" w:space="0" w:color="auto"/>
        <w:left w:val="none" w:sz="0" w:space="0" w:color="auto"/>
        <w:bottom w:val="none" w:sz="0" w:space="0" w:color="auto"/>
        <w:right w:val="none" w:sz="0" w:space="0" w:color="auto"/>
      </w:divBdr>
    </w:div>
    <w:div w:id="1045179094">
      <w:bodyDiv w:val="1"/>
      <w:marLeft w:val="0"/>
      <w:marRight w:val="0"/>
      <w:marTop w:val="0"/>
      <w:marBottom w:val="0"/>
      <w:divBdr>
        <w:top w:val="none" w:sz="0" w:space="0" w:color="auto"/>
        <w:left w:val="none" w:sz="0" w:space="0" w:color="auto"/>
        <w:bottom w:val="none" w:sz="0" w:space="0" w:color="auto"/>
        <w:right w:val="none" w:sz="0" w:space="0" w:color="auto"/>
      </w:divBdr>
    </w:div>
    <w:div w:id="1238439336">
      <w:bodyDiv w:val="1"/>
      <w:marLeft w:val="0"/>
      <w:marRight w:val="0"/>
      <w:marTop w:val="0"/>
      <w:marBottom w:val="0"/>
      <w:divBdr>
        <w:top w:val="none" w:sz="0" w:space="0" w:color="auto"/>
        <w:left w:val="none" w:sz="0" w:space="0" w:color="auto"/>
        <w:bottom w:val="none" w:sz="0" w:space="0" w:color="auto"/>
        <w:right w:val="none" w:sz="0" w:space="0" w:color="auto"/>
      </w:divBdr>
    </w:div>
    <w:div w:id="1338966985">
      <w:bodyDiv w:val="1"/>
      <w:marLeft w:val="0"/>
      <w:marRight w:val="0"/>
      <w:marTop w:val="0"/>
      <w:marBottom w:val="0"/>
      <w:divBdr>
        <w:top w:val="none" w:sz="0" w:space="0" w:color="auto"/>
        <w:left w:val="none" w:sz="0" w:space="0" w:color="auto"/>
        <w:bottom w:val="none" w:sz="0" w:space="0" w:color="auto"/>
        <w:right w:val="none" w:sz="0" w:space="0" w:color="auto"/>
      </w:divBdr>
    </w:div>
    <w:div w:id="1380933789">
      <w:bodyDiv w:val="1"/>
      <w:marLeft w:val="0"/>
      <w:marRight w:val="0"/>
      <w:marTop w:val="0"/>
      <w:marBottom w:val="0"/>
      <w:divBdr>
        <w:top w:val="none" w:sz="0" w:space="0" w:color="auto"/>
        <w:left w:val="none" w:sz="0" w:space="0" w:color="auto"/>
        <w:bottom w:val="none" w:sz="0" w:space="0" w:color="auto"/>
        <w:right w:val="none" w:sz="0" w:space="0" w:color="auto"/>
      </w:divBdr>
    </w:div>
    <w:div w:id="1413969756">
      <w:bodyDiv w:val="1"/>
      <w:marLeft w:val="0"/>
      <w:marRight w:val="0"/>
      <w:marTop w:val="0"/>
      <w:marBottom w:val="0"/>
      <w:divBdr>
        <w:top w:val="none" w:sz="0" w:space="0" w:color="auto"/>
        <w:left w:val="none" w:sz="0" w:space="0" w:color="auto"/>
        <w:bottom w:val="none" w:sz="0" w:space="0" w:color="auto"/>
        <w:right w:val="none" w:sz="0" w:space="0" w:color="auto"/>
      </w:divBdr>
    </w:div>
    <w:div w:id="1443652019">
      <w:bodyDiv w:val="1"/>
      <w:marLeft w:val="0"/>
      <w:marRight w:val="0"/>
      <w:marTop w:val="0"/>
      <w:marBottom w:val="0"/>
      <w:divBdr>
        <w:top w:val="none" w:sz="0" w:space="0" w:color="auto"/>
        <w:left w:val="none" w:sz="0" w:space="0" w:color="auto"/>
        <w:bottom w:val="none" w:sz="0" w:space="0" w:color="auto"/>
        <w:right w:val="none" w:sz="0" w:space="0" w:color="auto"/>
      </w:divBdr>
    </w:div>
    <w:div w:id="1482771020">
      <w:bodyDiv w:val="1"/>
      <w:marLeft w:val="0"/>
      <w:marRight w:val="0"/>
      <w:marTop w:val="0"/>
      <w:marBottom w:val="0"/>
      <w:divBdr>
        <w:top w:val="none" w:sz="0" w:space="0" w:color="auto"/>
        <w:left w:val="none" w:sz="0" w:space="0" w:color="auto"/>
        <w:bottom w:val="none" w:sz="0" w:space="0" w:color="auto"/>
        <w:right w:val="none" w:sz="0" w:space="0" w:color="auto"/>
      </w:divBdr>
    </w:div>
    <w:div w:id="1493907850">
      <w:bodyDiv w:val="1"/>
      <w:marLeft w:val="0"/>
      <w:marRight w:val="0"/>
      <w:marTop w:val="0"/>
      <w:marBottom w:val="0"/>
      <w:divBdr>
        <w:top w:val="none" w:sz="0" w:space="0" w:color="auto"/>
        <w:left w:val="none" w:sz="0" w:space="0" w:color="auto"/>
        <w:bottom w:val="none" w:sz="0" w:space="0" w:color="auto"/>
        <w:right w:val="none" w:sz="0" w:space="0" w:color="auto"/>
      </w:divBdr>
    </w:div>
    <w:div w:id="1555968907">
      <w:bodyDiv w:val="1"/>
      <w:marLeft w:val="0"/>
      <w:marRight w:val="0"/>
      <w:marTop w:val="0"/>
      <w:marBottom w:val="0"/>
      <w:divBdr>
        <w:top w:val="none" w:sz="0" w:space="0" w:color="auto"/>
        <w:left w:val="none" w:sz="0" w:space="0" w:color="auto"/>
        <w:bottom w:val="none" w:sz="0" w:space="0" w:color="auto"/>
        <w:right w:val="none" w:sz="0" w:space="0" w:color="auto"/>
      </w:divBdr>
    </w:div>
    <w:div w:id="1646081640">
      <w:bodyDiv w:val="1"/>
      <w:marLeft w:val="0"/>
      <w:marRight w:val="0"/>
      <w:marTop w:val="0"/>
      <w:marBottom w:val="0"/>
      <w:divBdr>
        <w:top w:val="none" w:sz="0" w:space="0" w:color="auto"/>
        <w:left w:val="none" w:sz="0" w:space="0" w:color="auto"/>
        <w:bottom w:val="none" w:sz="0" w:space="0" w:color="auto"/>
        <w:right w:val="none" w:sz="0" w:space="0" w:color="auto"/>
      </w:divBdr>
    </w:div>
    <w:div w:id="1662388712">
      <w:bodyDiv w:val="1"/>
      <w:marLeft w:val="0"/>
      <w:marRight w:val="0"/>
      <w:marTop w:val="0"/>
      <w:marBottom w:val="0"/>
      <w:divBdr>
        <w:top w:val="none" w:sz="0" w:space="0" w:color="auto"/>
        <w:left w:val="none" w:sz="0" w:space="0" w:color="auto"/>
        <w:bottom w:val="none" w:sz="0" w:space="0" w:color="auto"/>
        <w:right w:val="none" w:sz="0" w:space="0" w:color="auto"/>
      </w:divBdr>
    </w:div>
    <w:div w:id="1815752235">
      <w:bodyDiv w:val="1"/>
      <w:marLeft w:val="0"/>
      <w:marRight w:val="0"/>
      <w:marTop w:val="0"/>
      <w:marBottom w:val="0"/>
      <w:divBdr>
        <w:top w:val="none" w:sz="0" w:space="0" w:color="auto"/>
        <w:left w:val="none" w:sz="0" w:space="0" w:color="auto"/>
        <w:bottom w:val="none" w:sz="0" w:space="0" w:color="auto"/>
        <w:right w:val="none" w:sz="0" w:space="0" w:color="auto"/>
      </w:divBdr>
    </w:div>
    <w:div w:id="1844588563">
      <w:bodyDiv w:val="1"/>
      <w:marLeft w:val="0"/>
      <w:marRight w:val="0"/>
      <w:marTop w:val="0"/>
      <w:marBottom w:val="0"/>
      <w:divBdr>
        <w:top w:val="none" w:sz="0" w:space="0" w:color="auto"/>
        <w:left w:val="none" w:sz="0" w:space="0" w:color="auto"/>
        <w:bottom w:val="none" w:sz="0" w:space="0" w:color="auto"/>
        <w:right w:val="none" w:sz="0" w:space="0" w:color="auto"/>
      </w:divBdr>
    </w:div>
    <w:div w:id="1859192658">
      <w:bodyDiv w:val="1"/>
      <w:marLeft w:val="0"/>
      <w:marRight w:val="0"/>
      <w:marTop w:val="0"/>
      <w:marBottom w:val="0"/>
      <w:divBdr>
        <w:top w:val="none" w:sz="0" w:space="0" w:color="auto"/>
        <w:left w:val="none" w:sz="0" w:space="0" w:color="auto"/>
        <w:bottom w:val="none" w:sz="0" w:space="0" w:color="auto"/>
        <w:right w:val="none" w:sz="0" w:space="0" w:color="auto"/>
      </w:divBdr>
    </w:div>
    <w:div w:id="1871143516">
      <w:bodyDiv w:val="1"/>
      <w:marLeft w:val="0"/>
      <w:marRight w:val="0"/>
      <w:marTop w:val="0"/>
      <w:marBottom w:val="0"/>
      <w:divBdr>
        <w:top w:val="none" w:sz="0" w:space="0" w:color="auto"/>
        <w:left w:val="none" w:sz="0" w:space="0" w:color="auto"/>
        <w:bottom w:val="none" w:sz="0" w:space="0" w:color="auto"/>
        <w:right w:val="none" w:sz="0" w:space="0" w:color="auto"/>
      </w:divBdr>
    </w:div>
    <w:div w:id="1891963236">
      <w:bodyDiv w:val="1"/>
      <w:marLeft w:val="0"/>
      <w:marRight w:val="0"/>
      <w:marTop w:val="0"/>
      <w:marBottom w:val="0"/>
      <w:divBdr>
        <w:top w:val="none" w:sz="0" w:space="0" w:color="auto"/>
        <w:left w:val="none" w:sz="0" w:space="0" w:color="auto"/>
        <w:bottom w:val="none" w:sz="0" w:space="0" w:color="auto"/>
        <w:right w:val="none" w:sz="0" w:space="0" w:color="auto"/>
      </w:divBdr>
    </w:div>
    <w:div w:id="2015452688">
      <w:bodyDiv w:val="1"/>
      <w:marLeft w:val="0"/>
      <w:marRight w:val="0"/>
      <w:marTop w:val="0"/>
      <w:marBottom w:val="0"/>
      <w:divBdr>
        <w:top w:val="none" w:sz="0" w:space="0" w:color="auto"/>
        <w:left w:val="none" w:sz="0" w:space="0" w:color="auto"/>
        <w:bottom w:val="none" w:sz="0" w:space="0" w:color="auto"/>
        <w:right w:val="none" w:sz="0" w:space="0" w:color="auto"/>
      </w:divBdr>
    </w:div>
    <w:div w:id="20227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I~1\AppData\Local\Temp\JUSTIFICATIVA%20PROJETO%20PREFEITURA%20SORRISO%20%2020%2005.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FF03-B61B-45BA-8BE6-DD7C8157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JUSTIFICATIVA PROJETO PREFEITURA SORRISO  20 05.dot</Template>
  <TotalTime>13</TotalTime>
  <Pages>2</Pages>
  <Words>815</Words>
  <Characters>4404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 Coordenadoria de Controle Interno realiza periodicamente relatórios de acompanhamento da gestão  fiscal,  bem  como  atua  junto  às  Secretarias  emitindo  pareceres  e  orientações,  além  do  que regulamenta procedimentos através da emissão de Norma</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Coordenadoria de Controle Interno realiza periodicamente relatórios de acompanhamento da gestão  fiscal,  bem  como  atua  junto  às  Secretarias  emitindo  pareceres  e  orientações,  além  do  que regulamenta procedimentos através da emissão de Norma</dc:title>
  <dc:subject/>
  <dc:creator>Maria Inez</dc:creator>
  <cp:keywords/>
  <cp:lastModifiedBy>Timoteo</cp:lastModifiedBy>
  <cp:revision>10</cp:revision>
  <cp:lastPrinted>2019-02-11T14:36:00Z</cp:lastPrinted>
  <dcterms:created xsi:type="dcterms:W3CDTF">2025-03-27T16:38:00Z</dcterms:created>
  <dcterms:modified xsi:type="dcterms:W3CDTF">2025-04-02T12:36:00Z</dcterms:modified>
</cp:coreProperties>
</file>