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8B61C0" w:rsidRPr="00F1187D" w:rsidP="00547056" w14:paraId="3F4CF61B" w14:textId="6F9A6E64">
      <w:pPr>
        <w:ind w:left="2694" w:firstLine="708"/>
        <w:jc w:val="both"/>
        <w:rPr>
          <w:b/>
          <w:sz w:val="24"/>
          <w:szCs w:val="24"/>
        </w:rPr>
      </w:pPr>
      <w:r w:rsidRPr="00F1187D">
        <w:rPr>
          <w:b/>
          <w:sz w:val="24"/>
          <w:szCs w:val="24"/>
        </w:rPr>
        <w:t>INDICAÇÃO N° /202</w:t>
      </w:r>
      <w:r w:rsidRPr="00F1187D" w:rsidR="007504B7">
        <w:rPr>
          <w:b/>
          <w:sz w:val="24"/>
          <w:szCs w:val="24"/>
        </w:rPr>
        <w:t>5</w:t>
      </w:r>
    </w:p>
    <w:p w:rsidR="008B61C0" w:rsidRPr="00F1187D" w:rsidP="00547056" w14:paraId="068A2DC6" w14:textId="77777777">
      <w:pPr>
        <w:jc w:val="both"/>
        <w:rPr>
          <w:b/>
          <w:sz w:val="24"/>
          <w:szCs w:val="24"/>
        </w:rPr>
      </w:pPr>
    </w:p>
    <w:p w:rsidR="00464976" w:rsidRPr="00F1187D" w:rsidP="00547056" w14:paraId="51D39ECE" w14:textId="77777777">
      <w:pPr>
        <w:jc w:val="both"/>
        <w:rPr>
          <w:b/>
          <w:sz w:val="24"/>
          <w:szCs w:val="24"/>
        </w:rPr>
      </w:pPr>
    </w:p>
    <w:p w:rsidR="00F1187D" w:rsidRPr="00F1187D" w:rsidP="003B0A2D" w14:paraId="6F8AE568" w14:textId="45F0EB5D">
      <w:pPr>
        <w:ind w:left="3402"/>
        <w:jc w:val="both"/>
        <w:rPr>
          <w:b/>
          <w:bCs/>
          <w:sz w:val="24"/>
          <w:szCs w:val="24"/>
        </w:rPr>
      </w:pPr>
      <w:r w:rsidRPr="00F1187D">
        <w:rPr>
          <w:b/>
          <w:bCs/>
          <w:sz w:val="24"/>
          <w:szCs w:val="24"/>
        </w:rPr>
        <w:t>INDICO A CONSTRUÇÃO DE UMA UNIDADE DE PRONTO ATENDIMENTO (UPA), NA REGIÃO DOS BAIRROS ROTA DO SOL E SANTA CLARA, NO MUNICÍPIO DE SORRISO/MT.</w:t>
      </w:r>
    </w:p>
    <w:p w:rsidR="003B163B" w:rsidRPr="00F1187D" w:rsidP="003B163B" w14:paraId="516CA210" w14:textId="77777777">
      <w:pPr>
        <w:ind w:left="3402"/>
        <w:jc w:val="both"/>
        <w:rPr>
          <w:b/>
          <w:bCs/>
          <w:sz w:val="24"/>
          <w:szCs w:val="24"/>
        </w:rPr>
      </w:pPr>
    </w:p>
    <w:p w:rsidR="0078268D" w:rsidRPr="00F1187D" w:rsidP="00B24A7B" w14:paraId="43989829" w14:textId="77777777">
      <w:pPr>
        <w:ind w:firstLine="3402"/>
        <w:jc w:val="both"/>
        <w:rPr>
          <w:b/>
          <w:bCs/>
          <w:sz w:val="24"/>
          <w:szCs w:val="24"/>
        </w:rPr>
      </w:pPr>
    </w:p>
    <w:p w:rsidR="0078268D" w:rsidRPr="00F1187D" w:rsidP="00E57D50" w14:paraId="4E690D98" w14:textId="02FF6DEA">
      <w:pPr>
        <w:ind w:firstLine="1418"/>
        <w:jc w:val="both"/>
        <w:rPr>
          <w:b/>
          <w:sz w:val="24"/>
          <w:szCs w:val="24"/>
        </w:rPr>
      </w:pPr>
      <w:r w:rsidRPr="00F1187D">
        <w:rPr>
          <w:b/>
          <w:sz w:val="24"/>
          <w:szCs w:val="24"/>
        </w:rPr>
        <w:t xml:space="preserve">RODRIGO </w:t>
      </w:r>
      <w:r w:rsidRPr="00F1187D" w:rsidR="007504B7">
        <w:rPr>
          <w:b/>
          <w:sz w:val="24"/>
          <w:szCs w:val="24"/>
        </w:rPr>
        <w:t>MATTERAZZI - Republicanos</w:t>
      </w:r>
      <w:r w:rsidRPr="00F1187D">
        <w:rPr>
          <w:b/>
          <w:sz w:val="24"/>
          <w:szCs w:val="24"/>
        </w:rPr>
        <w:t>,</w:t>
      </w:r>
      <w:r w:rsidRPr="00F1187D">
        <w:rPr>
          <w:bCs/>
          <w:sz w:val="24"/>
          <w:szCs w:val="24"/>
        </w:rPr>
        <w:t xml:space="preserve"> </w:t>
      </w:r>
      <w:r w:rsidRPr="00F1187D" w:rsidR="002E1258">
        <w:rPr>
          <w:sz w:val="24"/>
          <w:szCs w:val="24"/>
        </w:rPr>
        <w:t>vereador</w:t>
      </w:r>
      <w:r w:rsidRPr="00F1187D">
        <w:rPr>
          <w:sz w:val="24"/>
          <w:szCs w:val="24"/>
        </w:rPr>
        <w:t xml:space="preserve"> com assento nesta Casa, de conformidade com o </w:t>
      </w:r>
      <w:r w:rsidRPr="00F1187D" w:rsidR="00F1187D">
        <w:rPr>
          <w:sz w:val="24"/>
          <w:szCs w:val="24"/>
        </w:rPr>
        <w:t>Art.</w:t>
      </w:r>
      <w:r w:rsidRPr="00F1187D">
        <w:rPr>
          <w:sz w:val="24"/>
          <w:szCs w:val="24"/>
        </w:rPr>
        <w:t xml:space="preserve"> 115 do Regimento Interno, </w:t>
      </w:r>
      <w:r w:rsidRPr="00F1187D" w:rsidR="003558A4">
        <w:rPr>
          <w:sz w:val="24"/>
          <w:szCs w:val="24"/>
        </w:rPr>
        <w:t>REQUER</w:t>
      </w:r>
      <w:r w:rsidRPr="00F1187D">
        <w:rPr>
          <w:sz w:val="24"/>
          <w:szCs w:val="24"/>
        </w:rPr>
        <w:t xml:space="preserve"> à Mesa, que este expediente seja encaminhado ao Exmo. Senhor</w:t>
      </w:r>
      <w:r w:rsidRPr="00F1187D" w:rsidR="003B163B">
        <w:rPr>
          <w:sz w:val="24"/>
          <w:szCs w:val="24"/>
        </w:rPr>
        <w:t xml:space="preserve"> Alei Fernandes</w:t>
      </w:r>
      <w:r w:rsidRPr="00F1187D">
        <w:rPr>
          <w:sz w:val="24"/>
          <w:szCs w:val="24"/>
        </w:rPr>
        <w:t>, Prefeito Municipal</w:t>
      </w:r>
      <w:r w:rsidRPr="00F1187D" w:rsidR="00A04BA1">
        <w:rPr>
          <w:sz w:val="24"/>
          <w:szCs w:val="24"/>
        </w:rPr>
        <w:t xml:space="preserve"> e, com cópia a Secretária Municipal de </w:t>
      </w:r>
      <w:r w:rsidRPr="00F1187D" w:rsidR="00F1187D">
        <w:rPr>
          <w:sz w:val="24"/>
          <w:szCs w:val="24"/>
        </w:rPr>
        <w:t>Infraestrutura, Transporte e Saneamento</w:t>
      </w:r>
      <w:r w:rsidRPr="00F1187D">
        <w:rPr>
          <w:sz w:val="24"/>
          <w:szCs w:val="24"/>
        </w:rPr>
        <w:t>,</w:t>
      </w:r>
      <w:r w:rsidRPr="00F1187D" w:rsidR="00081908">
        <w:rPr>
          <w:sz w:val="24"/>
          <w:szCs w:val="24"/>
        </w:rPr>
        <w:t xml:space="preserve"> </w:t>
      </w:r>
      <w:r w:rsidRPr="00F1187D">
        <w:rPr>
          <w:b/>
          <w:color w:val="000000"/>
          <w:sz w:val="24"/>
          <w:szCs w:val="24"/>
        </w:rPr>
        <w:t xml:space="preserve">versando sobre </w:t>
      </w:r>
      <w:r w:rsidRPr="00F1187D">
        <w:rPr>
          <w:b/>
          <w:color w:val="000000"/>
          <w:sz w:val="24"/>
          <w:szCs w:val="24"/>
        </w:rPr>
        <w:t>a</w:t>
      </w:r>
      <w:r w:rsidRPr="00F1187D">
        <w:rPr>
          <w:b/>
          <w:sz w:val="24"/>
          <w:szCs w:val="24"/>
        </w:rPr>
        <w:t xml:space="preserve"> </w:t>
      </w:r>
      <w:r w:rsidRPr="00F1187D" w:rsidR="00F1187D">
        <w:rPr>
          <w:b/>
          <w:sz w:val="24"/>
          <w:szCs w:val="24"/>
        </w:rPr>
        <w:t>necessidade da construção de uma Unidade de Pronto Atendimento (UPA), na região dos bairros Rota do Sol e Santa Clara, no município de Sorriso/MT.</w:t>
      </w:r>
    </w:p>
    <w:p w:rsidR="00B24A7B" w:rsidRPr="00F1187D" w:rsidP="00B24A7B" w14:paraId="67F905D0" w14:textId="2F3B6346">
      <w:pPr>
        <w:ind w:firstLine="3402"/>
        <w:jc w:val="both"/>
        <w:rPr>
          <w:b/>
          <w:bCs/>
          <w:sz w:val="24"/>
          <w:szCs w:val="24"/>
        </w:rPr>
      </w:pPr>
    </w:p>
    <w:p w:rsidR="0078268D" w:rsidRPr="00F1187D" w:rsidP="00B24A7B" w14:paraId="6FF68FE6" w14:textId="77777777">
      <w:pPr>
        <w:ind w:firstLine="3402"/>
        <w:jc w:val="both"/>
        <w:rPr>
          <w:b/>
          <w:bCs/>
          <w:sz w:val="24"/>
          <w:szCs w:val="24"/>
        </w:rPr>
      </w:pPr>
    </w:p>
    <w:p w:rsidR="008B61C0" w:rsidRPr="00F1187D" w:rsidP="007E4C46" w14:paraId="57DD3D00" w14:textId="77777777">
      <w:pPr>
        <w:jc w:val="center"/>
        <w:rPr>
          <w:b/>
          <w:bCs/>
          <w:sz w:val="24"/>
          <w:szCs w:val="24"/>
        </w:rPr>
      </w:pPr>
      <w:r w:rsidRPr="00F1187D">
        <w:rPr>
          <w:b/>
          <w:bCs/>
          <w:sz w:val="24"/>
          <w:szCs w:val="24"/>
        </w:rPr>
        <w:t>JUSTIFICATIVAS</w:t>
      </w:r>
    </w:p>
    <w:p w:rsidR="0059477F" w:rsidRPr="00F1187D" w:rsidP="007E4C46" w14:paraId="1B5F1042" w14:textId="77777777">
      <w:pPr>
        <w:jc w:val="center"/>
        <w:rPr>
          <w:b/>
          <w:bCs/>
          <w:sz w:val="24"/>
          <w:szCs w:val="24"/>
        </w:rPr>
      </w:pPr>
    </w:p>
    <w:p w:rsidR="00A453BC" w:rsidRPr="00F1187D" w:rsidP="00CC74BB" w14:paraId="5863BE22" w14:textId="77777777">
      <w:pPr>
        <w:tabs>
          <w:tab w:val="left" w:pos="0"/>
        </w:tabs>
        <w:ind w:firstLine="1418"/>
        <w:jc w:val="both"/>
        <w:rPr>
          <w:sz w:val="24"/>
          <w:szCs w:val="24"/>
        </w:rPr>
      </w:pPr>
    </w:p>
    <w:p w:rsidR="00944440" w:rsidP="00944440" w14:paraId="65A009A2" w14:textId="479E6B9C">
      <w:pPr>
        <w:spacing w:line="278" w:lineRule="auto"/>
        <w:ind w:firstLine="1418"/>
        <w:jc w:val="both"/>
        <w:rPr>
          <w:sz w:val="24"/>
          <w:szCs w:val="24"/>
        </w:rPr>
      </w:pPr>
      <w:r w:rsidRPr="00697624">
        <w:rPr>
          <w:sz w:val="24"/>
          <w:szCs w:val="24"/>
        </w:rPr>
        <w:t>Considerando o crescente adensamento populacional e as consequentes demandas por serviços de saúde na região que compreende os bairros Rota do Sol</w:t>
      </w:r>
      <w:r w:rsidR="002A58D5">
        <w:rPr>
          <w:sz w:val="24"/>
          <w:szCs w:val="24"/>
        </w:rPr>
        <w:t xml:space="preserve">, </w:t>
      </w:r>
      <w:r w:rsidRPr="00697624">
        <w:rPr>
          <w:sz w:val="24"/>
          <w:szCs w:val="24"/>
        </w:rPr>
        <w:t>Santa Clara</w:t>
      </w:r>
      <w:r w:rsidR="002A58D5">
        <w:rPr>
          <w:sz w:val="24"/>
          <w:szCs w:val="24"/>
        </w:rPr>
        <w:t>, Parque dos Poderes, Monte Líbano, Atlantis Almaclara, Loteamento Jardim Paraíso</w:t>
      </w:r>
      <w:r w:rsidRPr="00697624">
        <w:rPr>
          <w:sz w:val="24"/>
          <w:szCs w:val="24"/>
        </w:rPr>
        <w:t>;</w:t>
      </w:r>
    </w:p>
    <w:p w:rsidR="00944440" w:rsidRPr="00697624" w:rsidP="00944440" w14:paraId="47490C37" w14:textId="77777777">
      <w:pPr>
        <w:spacing w:line="278" w:lineRule="auto"/>
        <w:ind w:firstLine="1418"/>
        <w:jc w:val="both"/>
        <w:rPr>
          <w:sz w:val="24"/>
          <w:szCs w:val="24"/>
        </w:rPr>
      </w:pPr>
    </w:p>
    <w:p w:rsidR="00F1187D" w:rsidP="00944440" w14:paraId="2DF13FD6" w14:textId="56CA7225">
      <w:pPr>
        <w:spacing w:line="278" w:lineRule="auto"/>
        <w:ind w:firstLine="1418"/>
        <w:jc w:val="both"/>
        <w:rPr>
          <w:sz w:val="24"/>
          <w:szCs w:val="24"/>
        </w:rPr>
      </w:pPr>
      <w:r w:rsidRPr="00697624">
        <w:rPr>
          <w:sz w:val="24"/>
          <w:szCs w:val="24"/>
        </w:rPr>
        <w:t xml:space="preserve">Considerando </w:t>
      </w:r>
      <w:r w:rsidRPr="00F1187D">
        <w:rPr>
          <w:sz w:val="24"/>
          <w:szCs w:val="24"/>
        </w:rPr>
        <w:t>as sobrecargas</w:t>
      </w:r>
      <w:r w:rsidRPr="00697624">
        <w:rPr>
          <w:sz w:val="24"/>
          <w:szCs w:val="24"/>
        </w:rPr>
        <w:t xml:space="preserve"> das atuais unidades de pronto atendimento (</w:t>
      </w:r>
      <w:r w:rsidRPr="00697624">
        <w:rPr>
          <w:sz w:val="24"/>
          <w:szCs w:val="24"/>
        </w:rPr>
        <w:t>UP</w:t>
      </w:r>
      <w:r w:rsidRPr="00F1187D">
        <w:rPr>
          <w:sz w:val="24"/>
          <w:szCs w:val="24"/>
        </w:rPr>
        <w:t>As</w:t>
      </w:r>
      <w:r w:rsidRPr="00F1187D">
        <w:rPr>
          <w:sz w:val="24"/>
          <w:szCs w:val="24"/>
        </w:rPr>
        <w:t>),</w:t>
      </w:r>
      <w:r w:rsidRPr="00697624">
        <w:rPr>
          <w:sz w:val="24"/>
          <w:szCs w:val="24"/>
        </w:rPr>
        <w:t xml:space="preserve"> e outros serviços de saúde existentes em nosso município, impactando diretamente a qualidade e a agilidade do atendimento à população residente nos referidos bairros;</w:t>
      </w:r>
    </w:p>
    <w:p w:rsidR="00944440" w:rsidRPr="00697624" w:rsidP="00944440" w14:paraId="6BD543B6" w14:textId="77777777">
      <w:pPr>
        <w:spacing w:line="278" w:lineRule="auto"/>
        <w:ind w:firstLine="1418"/>
        <w:jc w:val="both"/>
        <w:rPr>
          <w:sz w:val="24"/>
          <w:szCs w:val="24"/>
        </w:rPr>
      </w:pPr>
    </w:p>
    <w:p w:rsidR="00F1187D" w:rsidP="00944440" w14:paraId="1B2AB482" w14:textId="59676B2B">
      <w:pPr>
        <w:spacing w:line="278" w:lineRule="auto"/>
        <w:ind w:firstLine="1418"/>
        <w:jc w:val="both"/>
        <w:rPr>
          <w:sz w:val="24"/>
          <w:szCs w:val="24"/>
        </w:rPr>
      </w:pPr>
      <w:r w:rsidRPr="00697624">
        <w:rPr>
          <w:sz w:val="24"/>
          <w:szCs w:val="24"/>
        </w:rPr>
        <w:t>Considerando a necessidade de descentralizar os serviços de urgência e emergência, garantindo um atendimento mais rápido e eficiente para os moradores d</w:t>
      </w:r>
      <w:r w:rsidR="00944440">
        <w:rPr>
          <w:sz w:val="24"/>
          <w:szCs w:val="24"/>
        </w:rPr>
        <w:t>essa</w:t>
      </w:r>
      <w:r w:rsidRPr="00697624">
        <w:rPr>
          <w:sz w:val="24"/>
          <w:szCs w:val="24"/>
        </w:rPr>
        <w:t xml:space="preserve"> região</w:t>
      </w:r>
      <w:r w:rsidR="00944440">
        <w:rPr>
          <w:sz w:val="24"/>
          <w:szCs w:val="24"/>
        </w:rPr>
        <w:t xml:space="preserve">, </w:t>
      </w:r>
      <w:r w:rsidRPr="00697624">
        <w:rPr>
          <w:sz w:val="24"/>
          <w:szCs w:val="24"/>
        </w:rPr>
        <w:t>em momentos críticos de saúde;</w:t>
      </w:r>
    </w:p>
    <w:p w:rsidR="00944440" w:rsidRPr="00697624" w:rsidP="00944440" w14:paraId="0A86214E" w14:textId="77777777">
      <w:pPr>
        <w:spacing w:line="278" w:lineRule="auto"/>
        <w:ind w:firstLine="1418"/>
        <w:jc w:val="both"/>
        <w:rPr>
          <w:sz w:val="24"/>
          <w:szCs w:val="24"/>
        </w:rPr>
      </w:pPr>
    </w:p>
    <w:p w:rsidR="00F1187D" w:rsidP="00944440" w14:paraId="505BA8CE" w14:textId="77777777">
      <w:pPr>
        <w:spacing w:line="278" w:lineRule="auto"/>
        <w:ind w:firstLine="1418"/>
        <w:jc w:val="both"/>
        <w:rPr>
          <w:sz w:val="24"/>
          <w:szCs w:val="24"/>
        </w:rPr>
      </w:pPr>
      <w:r w:rsidRPr="00697624">
        <w:rPr>
          <w:sz w:val="24"/>
          <w:szCs w:val="24"/>
        </w:rPr>
        <w:t>Considerando que a construção de uma Unidade de Pronto Atendimento (UPA) nesta localidade estratégica proporcionaria um acesso facilitado e imediato a serviços de saúde de urgência e emergência, contribuindo para a melhoria da qualidade de vida e o bem-estar da população;</w:t>
      </w:r>
    </w:p>
    <w:p w:rsidR="00944440" w:rsidRPr="00697624" w:rsidP="00944440" w14:paraId="7A1660DA" w14:textId="77777777">
      <w:pPr>
        <w:spacing w:line="278" w:lineRule="auto"/>
        <w:ind w:firstLine="1418"/>
        <w:jc w:val="both"/>
        <w:rPr>
          <w:sz w:val="24"/>
          <w:szCs w:val="24"/>
        </w:rPr>
      </w:pPr>
    </w:p>
    <w:p w:rsidR="00F1187D" w:rsidRPr="00697624" w:rsidP="00944440" w14:paraId="6767CEE9" w14:textId="77777777">
      <w:pPr>
        <w:spacing w:line="278" w:lineRule="auto"/>
        <w:ind w:firstLine="1418"/>
        <w:jc w:val="both"/>
        <w:rPr>
          <w:sz w:val="24"/>
          <w:szCs w:val="24"/>
        </w:rPr>
      </w:pPr>
      <w:r w:rsidRPr="00F1187D">
        <w:rPr>
          <w:sz w:val="24"/>
          <w:szCs w:val="24"/>
        </w:rPr>
        <w:t>Considerando que, a</w:t>
      </w:r>
      <w:r w:rsidRPr="00697624">
        <w:rPr>
          <w:sz w:val="24"/>
          <w:szCs w:val="24"/>
        </w:rPr>
        <w:t>tualmente, os moradores desta região frequentemente enfrentam dificuldades para acessar serviços de pronto atendimento, seja pela distância das unidades existentes, seja pela sobrecarga destas, resultando em longos tempos de espera e, por vezes, em agravamento de quadros clínicos que poderiam ser evitados com um atendimento mais ágil.</w:t>
      </w:r>
    </w:p>
    <w:p w:rsidR="00F1187D" w:rsidRPr="00F1187D" w:rsidP="00944440" w14:paraId="1479A5F3" w14:textId="6EDD0CDB">
      <w:pPr>
        <w:tabs>
          <w:tab w:val="num" w:pos="720"/>
        </w:tabs>
        <w:ind w:firstLine="1418"/>
        <w:jc w:val="both"/>
        <w:rPr>
          <w:sz w:val="24"/>
          <w:szCs w:val="24"/>
        </w:rPr>
      </w:pPr>
      <w:r w:rsidRPr="00F1187D">
        <w:rPr>
          <w:sz w:val="24"/>
          <w:szCs w:val="24"/>
        </w:rPr>
        <w:t>Considerando que, a</w:t>
      </w:r>
      <w:r w:rsidRPr="00697624">
        <w:rPr>
          <w:sz w:val="24"/>
          <w:szCs w:val="24"/>
        </w:rPr>
        <w:t xml:space="preserve"> construção de uma UPA na região</w:t>
      </w:r>
      <w:r>
        <w:rPr>
          <w:sz w:val="24"/>
          <w:szCs w:val="24"/>
        </w:rPr>
        <w:t xml:space="preserve"> dos bairros</w:t>
      </w:r>
      <w:r w:rsidRPr="00697624">
        <w:rPr>
          <w:sz w:val="24"/>
          <w:szCs w:val="24"/>
        </w:rPr>
        <w:t xml:space="preserve"> Rota do Sol</w:t>
      </w:r>
      <w:r>
        <w:rPr>
          <w:sz w:val="24"/>
          <w:szCs w:val="24"/>
        </w:rPr>
        <w:t xml:space="preserve"> e </w:t>
      </w:r>
      <w:r w:rsidRPr="00697624">
        <w:rPr>
          <w:sz w:val="24"/>
          <w:szCs w:val="24"/>
        </w:rPr>
        <w:t xml:space="preserve">Santa Clara se mostra como uma solução estratégica e eficaz para mitigar estes problemas. </w:t>
      </w:r>
    </w:p>
    <w:p w:rsidR="00E57D50" w:rsidRPr="00F1187D" w:rsidP="00E57D50" w14:paraId="09D3E205" w14:textId="77777777">
      <w:pPr>
        <w:tabs>
          <w:tab w:val="left" w:pos="0"/>
        </w:tabs>
        <w:ind w:left="720"/>
        <w:jc w:val="both"/>
        <w:rPr>
          <w:sz w:val="24"/>
          <w:szCs w:val="24"/>
        </w:rPr>
      </w:pPr>
    </w:p>
    <w:p w:rsidR="00E57D50" w:rsidRPr="00F1187D" w:rsidP="00F1187D" w14:paraId="7FF9210C" w14:textId="77777777">
      <w:pPr>
        <w:tabs>
          <w:tab w:val="left" w:pos="0"/>
        </w:tabs>
        <w:jc w:val="both"/>
        <w:rPr>
          <w:sz w:val="24"/>
          <w:szCs w:val="24"/>
        </w:rPr>
      </w:pPr>
    </w:p>
    <w:p w:rsidR="00CC74BB" w:rsidRPr="00F1187D" w:rsidP="00CC74BB" w14:paraId="2B753703" w14:textId="77777777">
      <w:pPr>
        <w:tabs>
          <w:tab w:val="left" w:pos="0"/>
        </w:tabs>
        <w:ind w:firstLine="1418"/>
        <w:jc w:val="both"/>
        <w:rPr>
          <w:sz w:val="24"/>
          <w:szCs w:val="24"/>
        </w:rPr>
      </w:pPr>
    </w:p>
    <w:p w:rsidR="00B71018" w:rsidRPr="00F1187D" w:rsidP="00CC74BB" w14:paraId="35291E8D" w14:textId="208DA89F">
      <w:pPr>
        <w:ind w:firstLine="1418"/>
        <w:jc w:val="both"/>
        <w:rPr>
          <w:sz w:val="24"/>
          <w:szCs w:val="24"/>
        </w:rPr>
      </w:pPr>
      <w:r w:rsidRPr="00F1187D">
        <w:rPr>
          <w:sz w:val="24"/>
          <w:szCs w:val="24"/>
        </w:rPr>
        <w:t xml:space="preserve">Câmara Municipal de Sorriso, Estado de Mato Grosso, em </w:t>
      </w:r>
      <w:r w:rsidRPr="00F1187D" w:rsidR="00E57D50">
        <w:rPr>
          <w:sz w:val="24"/>
          <w:szCs w:val="24"/>
        </w:rPr>
        <w:t>1</w:t>
      </w:r>
      <w:r w:rsidRPr="00F1187D" w:rsidR="0078268D">
        <w:rPr>
          <w:sz w:val="24"/>
          <w:szCs w:val="24"/>
        </w:rPr>
        <w:t>7</w:t>
      </w:r>
      <w:r w:rsidRPr="00F1187D">
        <w:rPr>
          <w:sz w:val="24"/>
          <w:szCs w:val="24"/>
        </w:rPr>
        <w:t xml:space="preserve"> de </w:t>
      </w:r>
      <w:r w:rsidRPr="00F1187D" w:rsidR="0078268D">
        <w:rPr>
          <w:sz w:val="24"/>
          <w:szCs w:val="24"/>
        </w:rPr>
        <w:t>abril</w:t>
      </w:r>
      <w:r w:rsidRPr="00F1187D">
        <w:rPr>
          <w:sz w:val="24"/>
          <w:szCs w:val="24"/>
        </w:rPr>
        <w:t xml:space="preserve"> de 2025.</w:t>
      </w:r>
    </w:p>
    <w:p w:rsidR="0078268D" w:rsidRPr="00F1187D" w:rsidP="00CC74BB" w14:paraId="16A2D584" w14:textId="77777777">
      <w:pPr>
        <w:ind w:firstLine="1418"/>
        <w:jc w:val="both"/>
        <w:rPr>
          <w:sz w:val="24"/>
          <w:szCs w:val="24"/>
        </w:rPr>
      </w:pPr>
    </w:p>
    <w:p w:rsidR="004D740E" w:rsidRPr="00F1187D" w:rsidP="008B61C0" w14:paraId="737F1C88" w14:textId="77777777">
      <w:pPr>
        <w:rPr>
          <w:sz w:val="24"/>
          <w:szCs w:val="24"/>
        </w:rPr>
      </w:pPr>
    </w:p>
    <w:p w:rsidR="0078268D" w:rsidRPr="00F1187D" w:rsidP="0078268D" w14:paraId="0E74E1B4" w14:textId="77777777">
      <w:pPr>
        <w:jc w:val="center"/>
        <w:rPr>
          <w:sz w:val="24"/>
          <w:szCs w:val="24"/>
        </w:rPr>
      </w:pPr>
    </w:p>
    <w:p w:rsidR="0078268D" w:rsidRPr="00F1187D" w:rsidP="0078268D" w14:paraId="18A18319" w14:textId="77777777">
      <w:pPr>
        <w:jc w:val="center"/>
        <w:rPr>
          <w:b/>
          <w:bCs/>
          <w:sz w:val="24"/>
          <w:szCs w:val="24"/>
        </w:rPr>
      </w:pPr>
      <w:r w:rsidRPr="00F1187D">
        <w:rPr>
          <w:b/>
          <w:bCs/>
          <w:sz w:val="24"/>
          <w:szCs w:val="24"/>
        </w:rPr>
        <w:t>RODRIGO MATTERAZZI</w:t>
      </w:r>
    </w:p>
    <w:p w:rsidR="0078268D" w:rsidRPr="00F1187D" w:rsidP="0078268D" w14:paraId="5F68B6AA" w14:textId="072F0AAF">
      <w:pPr>
        <w:jc w:val="center"/>
        <w:rPr>
          <w:sz w:val="24"/>
          <w:szCs w:val="24"/>
        </w:rPr>
      </w:pPr>
      <w:r w:rsidRPr="00F1187D">
        <w:rPr>
          <w:b/>
          <w:bCs/>
          <w:sz w:val="24"/>
          <w:szCs w:val="24"/>
        </w:rPr>
        <w:t>Vereador Republicanos</w:t>
      </w:r>
    </w:p>
    <w:sectPr w:rsidSect="00E57D50">
      <w:pgSz w:w="11906" w:h="16838"/>
      <w:pgMar w:top="2836" w:right="1133" w:bottom="127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2067DF"/>
    <w:multiLevelType w:val="multilevel"/>
    <w:tmpl w:val="21BCA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1F6"/>
    <w:rsid w:val="000222E3"/>
    <w:rsid w:val="00050777"/>
    <w:rsid w:val="00081908"/>
    <w:rsid w:val="00084D78"/>
    <w:rsid w:val="00095AC8"/>
    <w:rsid w:val="000A2891"/>
    <w:rsid w:val="000B2FB9"/>
    <w:rsid w:val="000E31F6"/>
    <w:rsid w:val="000E7232"/>
    <w:rsid w:val="000F05FB"/>
    <w:rsid w:val="00135FDA"/>
    <w:rsid w:val="001878EE"/>
    <w:rsid w:val="00196042"/>
    <w:rsid w:val="001A28EF"/>
    <w:rsid w:val="001B121C"/>
    <w:rsid w:val="001B25F8"/>
    <w:rsid w:val="00207057"/>
    <w:rsid w:val="0020768D"/>
    <w:rsid w:val="00222324"/>
    <w:rsid w:val="00246273"/>
    <w:rsid w:val="002500CE"/>
    <w:rsid w:val="002A31FF"/>
    <w:rsid w:val="002A58D5"/>
    <w:rsid w:val="002D03D8"/>
    <w:rsid w:val="002E1258"/>
    <w:rsid w:val="002E4FE1"/>
    <w:rsid w:val="002E5A0C"/>
    <w:rsid w:val="002E72E5"/>
    <w:rsid w:val="00317A55"/>
    <w:rsid w:val="00332E45"/>
    <w:rsid w:val="00336D9D"/>
    <w:rsid w:val="003554B4"/>
    <w:rsid w:val="003558A4"/>
    <w:rsid w:val="0036757D"/>
    <w:rsid w:val="003B0A2D"/>
    <w:rsid w:val="003B163B"/>
    <w:rsid w:val="003F6A87"/>
    <w:rsid w:val="004200B8"/>
    <w:rsid w:val="00425813"/>
    <w:rsid w:val="00440A5C"/>
    <w:rsid w:val="00441B0A"/>
    <w:rsid w:val="00461A7E"/>
    <w:rsid w:val="00464976"/>
    <w:rsid w:val="00470BD6"/>
    <w:rsid w:val="0048307D"/>
    <w:rsid w:val="004A3660"/>
    <w:rsid w:val="004C1203"/>
    <w:rsid w:val="004D740E"/>
    <w:rsid w:val="004F57AA"/>
    <w:rsid w:val="0050653F"/>
    <w:rsid w:val="005206D7"/>
    <w:rsid w:val="00535EC0"/>
    <w:rsid w:val="00547056"/>
    <w:rsid w:val="0059477F"/>
    <w:rsid w:val="005D0AF0"/>
    <w:rsid w:val="005E2B7B"/>
    <w:rsid w:val="006048BC"/>
    <w:rsid w:val="00635E3C"/>
    <w:rsid w:val="0065752B"/>
    <w:rsid w:val="00697624"/>
    <w:rsid w:val="006A2669"/>
    <w:rsid w:val="006A40CE"/>
    <w:rsid w:val="007264C6"/>
    <w:rsid w:val="007504B7"/>
    <w:rsid w:val="00762AA9"/>
    <w:rsid w:val="00765EA2"/>
    <w:rsid w:val="0078268D"/>
    <w:rsid w:val="0079390C"/>
    <w:rsid w:val="007A233F"/>
    <w:rsid w:val="007E4C46"/>
    <w:rsid w:val="008438DD"/>
    <w:rsid w:val="00864DBF"/>
    <w:rsid w:val="008B61C0"/>
    <w:rsid w:val="008C6B88"/>
    <w:rsid w:val="00907427"/>
    <w:rsid w:val="0091586C"/>
    <w:rsid w:val="00925608"/>
    <w:rsid w:val="00935B8D"/>
    <w:rsid w:val="00944440"/>
    <w:rsid w:val="00947BF4"/>
    <w:rsid w:val="00966327"/>
    <w:rsid w:val="00980B39"/>
    <w:rsid w:val="00A04BA1"/>
    <w:rsid w:val="00A051B7"/>
    <w:rsid w:val="00A322E0"/>
    <w:rsid w:val="00A453BC"/>
    <w:rsid w:val="00A72561"/>
    <w:rsid w:val="00AE4E15"/>
    <w:rsid w:val="00AF5DE0"/>
    <w:rsid w:val="00B00C8A"/>
    <w:rsid w:val="00B24A7B"/>
    <w:rsid w:val="00B36AC4"/>
    <w:rsid w:val="00B40759"/>
    <w:rsid w:val="00B71018"/>
    <w:rsid w:val="00B96B2A"/>
    <w:rsid w:val="00BA4C3A"/>
    <w:rsid w:val="00BA774A"/>
    <w:rsid w:val="00BD506D"/>
    <w:rsid w:val="00BE2AF0"/>
    <w:rsid w:val="00C16B73"/>
    <w:rsid w:val="00C20B97"/>
    <w:rsid w:val="00C45447"/>
    <w:rsid w:val="00C9359B"/>
    <w:rsid w:val="00CA365B"/>
    <w:rsid w:val="00CC1D34"/>
    <w:rsid w:val="00CC74BB"/>
    <w:rsid w:val="00D05033"/>
    <w:rsid w:val="00D277C5"/>
    <w:rsid w:val="00D468F3"/>
    <w:rsid w:val="00DF1BE6"/>
    <w:rsid w:val="00E57D50"/>
    <w:rsid w:val="00E75F2C"/>
    <w:rsid w:val="00ED4B1E"/>
    <w:rsid w:val="00EE35A0"/>
    <w:rsid w:val="00EE5279"/>
    <w:rsid w:val="00F1187D"/>
    <w:rsid w:val="00F650BD"/>
    <w:rsid w:val="00F92690"/>
    <w:rsid w:val="00F94A3B"/>
    <w:rsid w:val="00FA064B"/>
    <w:rsid w:val="00FB075B"/>
    <w:rsid w:val="00FB3C7F"/>
    <w:rsid w:val="00FD6C8B"/>
  </w:rsids>
  <m:mathPr>
    <m:mathFont m:val="Cambria Math"/>
  </m:mathPr>
  <w:themeFontLang w:val="pt-BR" w:eastAsia="zh-CN"/>
  <w:clrSchemeMapping w:bg1="light1" w:t1="dark1" w:bg2="light2" w:t2="dark2" w:accent1="accent1" w:accent2="accent2" w:accent3="accent3" w:accent4="accent4" w:accent5="accent5" w:accent6="accent6" w:hyperlink="hyperlink" w:followedHyperlink="followedHyperlink"/>
  <w15:docId w15:val="{3480110A-F402-42D8-BE32-9DC753FDA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31F6"/>
    <w:pPr>
      <w:spacing w:after="0" w:line="240" w:lineRule="auto"/>
    </w:pPr>
    <w:rPr>
      <w:rFonts w:ascii="Times New Roman" w:eastAsia="Times New Roman" w:hAnsi="Times New Roman" w:cs="Times New Roman"/>
      <w:sz w:val="20"/>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CNormalCentralizado">
    <w:name w:val="NC Normal Centralizado"/>
    <w:rsid w:val="000E31F6"/>
    <w:pPr>
      <w:spacing w:after="0" w:line="240" w:lineRule="auto"/>
      <w:jc w:val="center"/>
    </w:pPr>
    <w:rPr>
      <w:rFonts w:ascii="Times New Roman" w:eastAsia="Times New Roman" w:hAnsi="Times New Roman" w:cs="Times New Roman"/>
      <w:color w:val="000000"/>
      <w:sz w:val="20"/>
      <w:szCs w:val="20"/>
      <w:lang w:eastAsia="pt-BR"/>
    </w:rPr>
  </w:style>
  <w:style w:type="paragraph" w:styleId="BalloonText">
    <w:name w:val="Balloon Text"/>
    <w:basedOn w:val="Normal"/>
    <w:link w:val="TextodebaloChar"/>
    <w:uiPriority w:val="99"/>
    <w:semiHidden/>
    <w:unhideWhenUsed/>
    <w:rsid w:val="001B121C"/>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1B121C"/>
    <w:rPr>
      <w:rFonts w:ascii="Segoe UI" w:eastAsia="Times New Roman" w:hAnsi="Segoe UI" w:cs="Segoe UI"/>
      <w:sz w:val="18"/>
      <w:szCs w:val="18"/>
      <w:lang w:eastAsia="pt-BR"/>
    </w:rPr>
  </w:style>
  <w:style w:type="table" w:styleId="TableGrid">
    <w:name w:val="Table Grid"/>
    <w:basedOn w:val="TableNormal"/>
    <w:uiPriority w:val="39"/>
    <w:rsid w:val="00C45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7BF4"/>
    <w:pPr>
      <w:spacing w:after="200" w:line="276" w:lineRule="auto"/>
      <w:ind w:left="720"/>
      <w:contextualSpacing/>
    </w:pPr>
    <w:rPr>
      <w:rFonts w:ascii="Calibri" w:eastAsia="Calibri" w:hAnsi="Calibri"/>
      <w:sz w:val="22"/>
      <w:szCs w:val="22"/>
      <w:lang w:eastAsia="en-US"/>
    </w:rPr>
  </w:style>
  <w:style w:type="paragraph" w:styleId="BodyTextIndent2">
    <w:name w:val="Body Text Indent 2"/>
    <w:basedOn w:val="Normal"/>
    <w:link w:val="Recuodecorpodetexto2Char"/>
    <w:uiPriority w:val="99"/>
    <w:rsid w:val="00CC1D34"/>
    <w:pPr>
      <w:widowControl w:val="0"/>
      <w:autoSpaceDE w:val="0"/>
      <w:autoSpaceDN w:val="0"/>
      <w:adjustRightInd w:val="0"/>
      <w:ind w:firstLine="3402"/>
      <w:jc w:val="both"/>
    </w:pPr>
    <w:rPr>
      <w:rFonts w:ascii="Tahoma" w:hAnsi="Tahoma" w:eastAsiaTheme="minorEastAsia" w:cs="Tahoma"/>
      <w:sz w:val="26"/>
      <w:szCs w:val="26"/>
    </w:rPr>
  </w:style>
  <w:style w:type="character" w:customStyle="1" w:styleId="Recuodecorpodetexto2Char">
    <w:name w:val="Recuo de corpo de texto 2 Char"/>
    <w:basedOn w:val="DefaultParagraphFont"/>
    <w:link w:val="BodyTextIndent2"/>
    <w:uiPriority w:val="99"/>
    <w:rsid w:val="00CC1D34"/>
    <w:rPr>
      <w:rFonts w:ascii="Tahoma" w:hAnsi="Tahoma" w:eastAsiaTheme="minorEastAsia" w:cs="Tahoma"/>
      <w:sz w:val="26"/>
      <w:szCs w:val="2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352</Words>
  <Characters>1907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Fonte</dc:creator>
  <cp:lastModifiedBy>Tec Ligislativo</cp:lastModifiedBy>
  <cp:revision>4</cp:revision>
  <cp:lastPrinted>2021-04-16T15:06:00Z</cp:lastPrinted>
  <dcterms:created xsi:type="dcterms:W3CDTF">2025-04-17T13:00:00Z</dcterms:created>
  <dcterms:modified xsi:type="dcterms:W3CDTF">2025-04-23T14:19:00Z</dcterms:modified>
</cp:coreProperties>
</file>