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0590" w14:textId="77777777" w:rsidR="0015630B" w:rsidRPr="00B87953" w:rsidRDefault="0015630B" w:rsidP="0015630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101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575227B3" w14:textId="77777777" w:rsidR="0015630B" w:rsidRDefault="0015630B" w:rsidP="0015630B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9D553" w14:textId="77777777" w:rsidR="0015630B" w:rsidRPr="00B87953" w:rsidRDefault="0015630B" w:rsidP="0015630B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0975B8" w14:textId="77777777" w:rsidR="0015630B" w:rsidRPr="00B87953" w:rsidRDefault="0015630B" w:rsidP="0015630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7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PL,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REQUER à Mesa, ouvido o Soberano Plenário, que esse expediente seja encaminhado ao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Exmo. Senhor </w:t>
      </w:r>
      <w:r>
        <w:rPr>
          <w:rFonts w:ascii="Times New Roman" w:hAnsi="Times New Roman" w:cs="Times New Roman"/>
          <w:color w:val="000000"/>
          <w:sz w:val="24"/>
          <w:szCs w:val="24"/>
        </w:rPr>
        <w:t>Alei Fernandes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Pr="001A2B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cópia do protocolo do projeto encaminhado ao Ministério da Saúde, referente à implantação do Centro de Especialidade do Autista, que será construído no município de Sorriso/MT.</w:t>
      </w:r>
    </w:p>
    <w:p w14:paraId="24F5DFE6" w14:textId="77777777" w:rsidR="0015630B" w:rsidRDefault="0015630B" w:rsidP="0015630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9B3C0C" w14:textId="77777777" w:rsidR="0015630B" w:rsidRDefault="0015630B" w:rsidP="0015630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B4264" w14:textId="77777777" w:rsidR="0015630B" w:rsidRPr="00F12427" w:rsidRDefault="0015630B" w:rsidP="0015630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6D0EF2B5" w14:textId="77777777" w:rsidR="0015630B" w:rsidRDefault="0015630B" w:rsidP="0015630B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81F7AC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BC8">
        <w:rPr>
          <w:rFonts w:ascii="Times New Roman" w:hAnsi="Times New Roman" w:cs="Times New Roman"/>
          <w:sz w:val="24"/>
          <w:szCs w:val="24"/>
        </w:rPr>
        <w:t xml:space="preserve">a implantação do Centro de Especialidade do Autista em Sorriso representa avanço decisivo na oferta de atendimento multiprofissional para crianças, adolescentes e adultos com Transtorno do Espectro Autista (TEA) e suas famílias. Como se trata de obra e serviço que provavelmente serão custeados, ao menos em parte, com recursos federais, o projeto técnico </w:t>
      </w:r>
      <w:r>
        <w:rPr>
          <w:rFonts w:ascii="Times New Roman" w:hAnsi="Times New Roman" w:cs="Times New Roman"/>
          <w:sz w:val="24"/>
          <w:szCs w:val="24"/>
        </w:rPr>
        <w:t>deve ser</w:t>
      </w:r>
      <w:r w:rsidRPr="001A2BC8">
        <w:rPr>
          <w:rFonts w:ascii="Times New Roman" w:hAnsi="Times New Roman" w:cs="Times New Roman"/>
          <w:sz w:val="24"/>
          <w:szCs w:val="24"/>
        </w:rPr>
        <w:t xml:space="preserve"> submetido ao Ministério da Saúde para análise e habilitação de financiamento;</w:t>
      </w:r>
    </w:p>
    <w:p w14:paraId="22076D4F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F931DD" w14:textId="77777777" w:rsidR="0015630B" w:rsidRPr="00F12427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que, </w:t>
      </w:r>
      <w:r w:rsidRPr="001A2BC8">
        <w:rPr>
          <w:rFonts w:ascii="Times New Roman" w:hAnsi="Times New Roman" w:cs="Times New Roman"/>
          <w:sz w:val="24"/>
          <w:szCs w:val="24"/>
        </w:rPr>
        <w:t xml:space="preserve">para que a Câmara Municipal cumpra sua função fiscalizadora – prevista no § 3º do art. 3º e no art. 101, § 1º, XI, do Regimento Interno – é imprescindível conhecer, de forma oficial e pormenorizada, o conteúdo protocolado junto à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A2BC8">
        <w:rPr>
          <w:rFonts w:ascii="Times New Roman" w:hAnsi="Times New Roman" w:cs="Times New Roman"/>
          <w:sz w:val="24"/>
          <w:szCs w:val="24"/>
        </w:rPr>
        <w:t>asta federal. A cópia do protocolo permitirá verificar: a data de ingresso, o número de processo e o estágio atual de tramitação; a conformidade do projeto com as normas técnicas exigidas pelo Ministério da Saúde; o valor total pleiteado, as contrapartidas municipais e o cronograma físico‑financeiro proposto; a adequação da planta, da equipe multidisciplinar e do modelo de atendimento às necessidades do público TEA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FAADAD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E576C6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1A2BC8">
        <w:rPr>
          <w:rFonts w:ascii="Times New Roman" w:hAnsi="Times New Roman" w:cs="Times New Roman"/>
          <w:sz w:val="24"/>
          <w:szCs w:val="24"/>
        </w:rPr>
        <w:t>o acesso a essa documentação também dará transparência ao uso dos recursos públicos, resguardando o princípio da publicidade (art. 37 da Constituição Federal) e subsidiando o acompanhamento do cronograma de execução, a fim de evitar atrasos ou eventuais contingenciamentos financeiros;</w:t>
      </w:r>
    </w:p>
    <w:p w14:paraId="740A7B38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2605C2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1A2BC8">
        <w:rPr>
          <w:rFonts w:ascii="Times New Roman" w:hAnsi="Times New Roman" w:cs="Times New Roman"/>
          <w:sz w:val="24"/>
          <w:szCs w:val="24"/>
        </w:rPr>
        <w:t xml:space="preserve">diante da relevância social do futuro Centro de Especialidade do Autista e da obrigação legal de fiscalização por parte desta Casa de Leis, faz‑se necessário requerer ao Poder Executivo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A2BC8">
        <w:rPr>
          <w:rFonts w:ascii="Times New Roman" w:hAnsi="Times New Roman" w:cs="Times New Roman"/>
          <w:sz w:val="24"/>
          <w:szCs w:val="24"/>
        </w:rPr>
        <w:t>unicipal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BC8">
        <w:rPr>
          <w:rFonts w:ascii="Times New Roman" w:hAnsi="Times New Roman" w:cs="Times New Roman"/>
          <w:sz w:val="24"/>
          <w:szCs w:val="24"/>
        </w:rPr>
        <w:t xml:space="preserve"> cópia integral do protocolo do projeto encaminhado ao Ministério da Saúde, inclusive eventuais complementações ou retificações já apresentadas. Tal providência assegurará controle externo eficiente e permitirá que a população acompanhe cada etapa de concretização desse importante equipamento de saúde especializado;</w:t>
      </w:r>
    </w:p>
    <w:p w14:paraId="3AB7CB67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0305C9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01C1EA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 de abril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791C4D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3F9E33" w14:textId="77777777" w:rsidR="0015630B" w:rsidRDefault="0015630B" w:rsidP="0015630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4D768" w14:textId="77777777" w:rsidR="0015630B" w:rsidRDefault="0015630B" w:rsidP="0015630B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15630B" w14:paraId="67B6EE5B" w14:textId="77777777" w:rsidTr="006F33D6">
        <w:trPr>
          <w:jc w:val="center"/>
        </w:trPr>
        <w:tc>
          <w:tcPr>
            <w:tcW w:w="2585" w:type="dxa"/>
            <w:vAlign w:val="center"/>
          </w:tcPr>
          <w:p w14:paraId="7BE87231" w14:textId="77777777" w:rsidR="0015630B" w:rsidRPr="0014498D" w:rsidRDefault="0015630B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F71B199" w14:textId="77777777" w:rsidR="0015630B" w:rsidRPr="0014498D" w:rsidRDefault="0015630B" w:rsidP="006F33D6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6FE3069A" w14:textId="77777777" w:rsidR="0015630B" w:rsidRDefault="0015630B" w:rsidP="0015630B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p w14:paraId="30952E21" w14:textId="77777777" w:rsidR="00B87953" w:rsidRPr="0015630B" w:rsidRDefault="00B87953" w:rsidP="0015630B">
      <w:bookmarkStart w:id="0" w:name="_GoBack"/>
      <w:bookmarkEnd w:id="0"/>
    </w:p>
    <w:sectPr w:rsidR="00B87953" w:rsidRPr="0015630B" w:rsidSect="00EE4330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888CD1EE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382EB670" w:tentative="1">
      <w:start w:val="1"/>
      <w:numFmt w:val="lowerLetter"/>
      <w:lvlText w:val="%2."/>
      <w:lvlJc w:val="left"/>
      <w:pPr>
        <w:ind w:left="1682" w:hanging="360"/>
      </w:pPr>
    </w:lvl>
    <w:lvl w:ilvl="2" w:tplc="7794D6DE" w:tentative="1">
      <w:start w:val="1"/>
      <w:numFmt w:val="lowerRoman"/>
      <w:lvlText w:val="%3."/>
      <w:lvlJc w:val="right"/>
      <w:pPr>
        <w:ind w:left="2402" w:hanging="180"/>
      </w:pPr>
    </w:lvl>
    <w:lvl w:ilvl="3" w:tplc="8A2E8758" w:tentative="1">
      <w:start w:val="1"/>
      <w:numFmt w:val="decimal"/>
      <w:lvlText w:val="%4."/>
      <w:lvlJc w:val="left"/>
      <w:pPr>
        <w:ind w:left="3122" w:hanging="360"/>
      </w:pPr>
    </w:lvl>
    <w:lvl w:ilvl="4" w:tplc="C85046F2" w:tentative="1">
      <w:start w:val="1"/>
      <w:numFmt w:val="lowerLetter"/>
      <w:lvlText w:val="%5."/>
      <w:lvlJc w:val="left"/>
      <w:pPr>
        <w:ind w:left="3842" w:hanging="360"/>
      </w:pPr>
    </w:lvl>
    <w:lvl w:ilvl="5" w:tplc="04ACA170" w:tentative="1">
      <w:start w:val="1"/>
      <w:numFmt w:val="lowerRoman"/>
      <w:lvlText w:val="%6."/>
      <w:lvlJc w:val="right"/>
      <w:pPr>
        <w:ind w:left="4562" w:hanging="180"/>
      </w:pPr>
    </w:lvl>
    <w:lvl w:ilvl="6" w:tplc="B09255E8" w:tentative="1">
      <w:start w:val="1"/>
      <w:numFmt w:val="decimal"/>
      <w:lvlText w:val="%7."/>
      <w:lvlJc w:val="left"/>
      <w:pPr>
        <w:ind w:left="5282" w:hanging="360"/>
      </w:pPr>
    </w:lvl>
    <w:lvl w:ilvl="7" w:tplc="26AC1BDC" w:tentative="1">
      <w:start w:val="1"/>
      <w:numFmt w:val="lowerLetter"/>
      <w:lvlText w:val="%8."/>
      <w:lvlJc w:val="left"/>
      <w:pPr>
        <w:ind w:left="6002" w:hanging="360"/>
      </w:pPr>
    </w:lvl>
    <w:lvl w:ilvl="8" w:tplc="060E90C6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C1A36"/>
    <w:rsid w:val="000E36D9"/>
    <w:rsid w:val="000E7E9E"/>
    <w:rsid w:val="000F2A57"/>
    <w:rsid w:val="000F3178"/>
    <w:rsid w:val="001047A7"/>
    <w:rsid w:val="00105A8A"/>
    <w:rsid w:val="00126179"/>
    <w:rsid w:val="00126E66"/>
    <w:rsid w:val="0014498D"/>
    <w:rsid w:val="00151F9A"/>
    <w:rsid w:val="00153DD9"/>
    <w:rsid w:val="0015630B"/>
    <w:rsid w:val="001A2BC8"/>
    <w:rsid w:val="001E284B"/>
    <w:rsid w:val="0021683B"/>
    <w:rsid w:val="00232BBC"/>
    <w:rsid w:val="002402A9"/>
    <w:rsid w:val="00292E35"/>
    <w:rsid w:val="002946DE"/>
    <w:rsid w:val="002B3F61"/>
    <w:rsid w:val="00342652"/>
    <w:rsid w:val="003A55E3"/>
    <w:rsid w:val="003E5AA9"/>
    <w:rsid w:val="00405909"/>
    <w:rsid w:val="00407830"/>
    <w:rsid w:val="004135AB"/>
    <w:rsid w:val="0042605E"/>
    <w:rsid w:val="00440EA2"/>
    <w:rsid w:val="00462F4D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B5120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2B13"/>
    <w:rsid w:val="00AE418D"/>
    <w:rsid w:val="00AE4986"/>
    <w:rsid w:val="00AE5A7A"/>
    <w:rsid w:val="00AF6642"/>
    <w:rsid w:val="00B138E9"/>
    <w:rsid w:val="00B3463C"/>
    <w:rsid w:val="00B87953"/>
    <w:rsid w:val="00C155C0"/>
    <w:rsid w:val="00C22E7A"/>
    <w:rsid w:val="00C302EE"/>
    <w:rsid w:val="00C335F3"/>
    <w:rsid w:val="00C5349D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2427"/>
    <w:rsid w:val="00F158A1"/>
    <w:rsid w:val="00F45CF8"/>
    <w:rsid w:val="00F80D2D"/>
    <w:rsid w:val="00F9483B"/>
    <w:rsid w:val="00FA5AB8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115</cp:revision>
  <cp:lastPrinted>2025-03-07T13:21:00Z</cp:lastPrinted>
  <dcterms:created xsi:type="dcterms:W3CDTF">2023-03-01T12:16:00Z</dcterms:created>
  <dcterms:modified xsi:type="dcterms:W3CDTF">2025-07-28T12:14:00Z</dcterms:modified>
</cp:coreProperties>
</file>