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FF7C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86/2025</w:t>
      </w:r>
    </w:p>
    <w:p w14:paraId="043F08C0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13F52EB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CB871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29 de abril de 2024</w:t>
      </w:r>
    </w:p>
    <w:p w14:paraId="011CB44D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53DA68B" w14:textId="77777777" w:rsidR="00CA2D95" w:rsidRDefault="00CA2D95" w:rsidP="00CA2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B01A7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 criação do "Programa Prata da Casa", que estabelece a política municipal de incentivo e valorização dos </w:t>
      </w:r>
    </w:p>
    <w:p w14:paraId="31EB6332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artistas locais e dá outras providências.</w:t>
      </w:r>
    </w:p>
    <w:p w14:paraId="2E4954D9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E48E0F2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EA9521" w14:textId="77777777" w:rsidR="00CA2D95" w:rsidRDefault="00CA2D95" w:rsidP="00CA2D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SILVANA PERIN – MDB, RODRIGO MATTERAZZI – REPUBLICANOS e BRENDO BRAGA – REPUBLICANOS, </w:t>
      </w:r>
      <w:r>
        <w:rPr>
          <w:rFonts w:ascii="Times New Roman" w:hAnsi="Times New Roman" w:cs="Times New Roman"/>
          <w:bCs/>
          <w:iCs/>
          <w:sz w:val="24"/>
          <w:szCs w:val="24"/>
        </w:rPr>
        <w:t>vereadores com assento nesta Casa, com fulcro no artigo 108 do Regimento Interno, encaminham para deliberação do Soberano Plenário, o seguinte Projeto de Lei:</w:t>
      </w:r>
    </w:p>
    <w:p w14:paraId="2E67FE70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98D44B" w14:textId="77777777" w:rsidR="00CA2D95" w:rsidRDefault="00CA2D95" w:rsidP="00CA2D95">
      <w:pPr>
        <w:pStyle w:val="Corpodetex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1537A3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1º Fica instituída a política municipal de valorização dos artistas locais denominada "Programa Prata da Casa", com o intuito de fomentar, incentivar e valorizar a produção artística e cultural no âmbito do município de Sorriso.</w:t>
      </w:r>
    </w:p>
    <w:p w14:paraId="19041B65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BA77D" w14:textId="2A8D5CE2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>
        <w:rPr>
          <w:rFonts w:ascii="Times New Roman" w:hAnsi="Times New Roman" w:cs="Times New Roman"/>
          <w:bCs/>
          <w:sz w:val="24"/>
          <w:szCs w:val="24"/>
        </w:rPr>
        <w:t>Torna-se obrigatória</w:t>
      </w:r>
      <w:r>
        <w:rPr>
          <w:rFonts w:ascii="Times New Roman" w:hAnsi="Times New Roman" w:cs="Times New Roman"/>
          <w:sz w:val="24"/>
          <w:szCs w:val="24"/>
        </w:rPr>
        <w:t xml:space="preserve"> a oferta de oportunidade para "Artistas Locais" para apresentação de grupos, bandas, cantores ou instrumentistas e Djs, em eventos que sejam promovidos </w:t>
      </w:r>
      <w:r w:rsidR="00FF307B">
        <w:rPr>
          <w:rFonts w:ascii="Times New Roman" w:hAnsi="Times New Roman" w:cs="Times New Roman"/>
          <w:sz w:val="24"/>
          <w:szCs w:val="24"/>
        </w:rPr>
        <w:t xml:space="preserve">integralmente </w:t>
      </w:r>
      <w:r>
        <w:rPr>
          <w:rFonts w:ascii="Times New Roman" w:hAnsi="Times New Roman" w:cs="Times New Roman"/>
          <w:sz w:val="24"/>
          <w:szCs w:val="24"/>
        </w:rPr>
        <w:t>pelo poder público municipal.</w:t>
      </w:r>
    </w:p>
    <w:p w14:paraId="67755048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95CD40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Parágrafo único </w:t>
      </w:r>
      <w:r>
        <w:rPr>
          <w:rFonts w:ascii="Times New Roman" w:hAnsi="Times New Roman" w:cs="Times New Roman"/>
          <w:sz w:val="24"/>
          <w:szCs w:val="24"/>
        </w:rPr>
        <w:t>- Para fins desta lei, todo evento oficial, projeto e edital gerido pelo Poder Público Municipal, que sej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investido recurso público, deverá ofertar oportunidade para "Artistas Locais", como forma de incentivo à arte, a formação musical e intelectual, e pela igualdade de condições.</w:t>
      </w:r>
    </w:p>
    <w:p w14:paraId="7FEFC3B9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34883E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 - Consideram-se "Artistas Locais" todos os grupos musicais ou de dança, bandas, cantores ou instrumentistas e DJs que residirem no município, no caso de pluralidade de componentes, aquela coletividade que contemple a maioria de integrantes que no município tenha sua residência. </w:t>
      </w:r>
    </w:p>
    <w:p w14:paraId="765B8C0F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91DFA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4° - Os artistas relacionados no Art. 3°, terão que ter histórico de apresentações em festas e cadastro junto ao Poder Executivo Municipal.</w:t>
      </w:r>
    </w:p>
    <w:p w14:paraId="2B9FC37B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B2059" w14:textId="77777777" w:rsidR="00CA2D95" w:rsidRDefault="00CA2D95" w:rsidP="00CA2D95">
      <w:pPr>
        <w:pStyle w:val="Corpodetexto"/>
        <w:ind w:right="117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5° - O critério de escolha dos "Artistas Locais" será de responsabilidade do Poder Executivo Municipal, mediante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critérios objetivos previamente regulamentados, com edital público e requisitos técnicos, em respeito aos princípios da legalidade e impessoalidade (Art. 37 da Constituição Federal).</w:t>
      </w:r>
    </w:p>
    <w:p w14:paraId="4AB4C7EE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6C7E3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6° - Esta Lei </w:t>
      </w:r>
      <w:r>
        <w:rPr>
          <w:rFonts w:ascii="Times New Roman" w:hAnsi="Times New Roman" w:cs="Times New Roman"/>
          <w:bCs/>
          <w:sz w:val="24"/>
          <w:szCs w:val="24"/>
        </w:rPr>
        <w:t>se aplica a todo e qualquer evento de cunho cultural, musical, educacional, religioso e tradicional no município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0EFB73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D13628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7º - O presente Programa será regulamentado por Decreto do Poder Executivo Municipal.</w:t>
      </w:r>
    </w:p>
    <w:p w14:paraId="40176C08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8º - Revogam-se as disposições em contrário.</w:t>
      </w:r>
    </w:p>
    <w:p w14:paraId="5D983E07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908B8E" w14:textId="77777777" w:rsidR="00CA2D95" w:rsidRDefault="00CA2D95" w:rsidP="00CA2D95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9° - Esta Lei entra em vigor na data da sua publicação.</w:t>
      </w:r>
    </w:p>
    <w:p w14:paraId="2846877A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C81256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743DDD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29 de abril de 2025.</w:t>
      </w:r>
    </w:p>
    <w:p w14:paraId="58763235" w14:textId="77777777" w:rsidR="00CA2D95" w:rsidRDefault="00CA2D95" w:rsidP="00CA2D95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970FCE3" w14:textId="77777777" w:rsidR="00CA2D95" w:rsidRDefault="00CA2D95" w:rsidP="00CA2D9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EA25DF2" w14:textId="77777777" w:rsidR="00CA2D95" w:rsidRDefault="00CA2D95" w:rsidP="00CA2D9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5FAB95A" w14:textId="77777777" w:rsidR="00CA2D95" w:rsidRDefault="00CA2D95" w:rsidP="00CA2D9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EA55A27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SILVANA PERIN</w:t>
      </w:r>
    </w:p>
    <w:p w14:paraId="28808DAB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Vereadora – MDB</w:t>
      </w:r>
    </w:p>
    <w:p w14:paraId="66C7AA91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4E76787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C7B5A45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342D3B1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RODRIGO MATTERAZZI</w:t>
      </w:r>
    </w:p>
    <w:p w14:paraId="65C02A34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Vereador REPUBLICANOS</w:t>
      </w:r>
    </w:p>
    <w:p w14:paraId="1820054E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830D8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68816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FA7FB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C28E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BRENDO BRAGA</w:t>
      </w:r>
    </w:p>
    <w:p w14:paraId="516A8607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REPUBLICANOS</w:t>
      </w:r>
    </w:p>
    <w:p w14:paraId="7EA49F78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6B223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C9FC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ACF44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E3719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49A4B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FEB6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715E0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F2071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C88BD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66D8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076B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A8E3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F38BC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07330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FF20C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588A2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77342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DA4F5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E401E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E9525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14:paraId="5D4C628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D2784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 tem como objetivo incentivar e valorizar a participação dos talentosos artistas de Sorriso/MT; em eventos promovidos ou apoiados pelo Poder Público Municipal.</w:t>
      </w:r>
    </w:p>
    <w:p w14:paraId="3491D58F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AAA49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garantir espaço para que músicos, cantores e grupos locais se apresentem em eventos de grande visibilidade, como shows, festividades tradicionais e comemorações públicas, esta proposta busca oferecer a eles oportunidades concretas de divulgação de seus trabalhos, impulsionando suas carreiras e fortalecendo a cultura local.</w:t>
      </w:r>
    </w:p>
    <w:p w14:paraId="69239C77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367B4B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aprovação deste Projeto, será obrigatória a presença de artistas locais em eventos oficiais do município, como festividades culturais, sociais ou religiosas organizadas ou patrocinadas pela Prefeitura Municipal.</w:t>
      </w:r>
    </w:p>
    <w:p w14:paraId="43249B9A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7234FD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 promover a música e a cultura regional, a iniciativa reconhece a importância de dar voz e espaço aos artistas da terra, permitindo que se apresentem para sua própria comunidade. Trata-se de uma política pública que respeita e valoriza o cenário artístico local, promovendo igualdade de oportunidades e estimulando o desenvolvimento cultural da cidade.</w:t>
      </w:r>
    </w:p>
    <w:p w14:paraId="2E67CA25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C2A736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proposta representa um marco para a cultura de Sorriso, pois estabelece, de forma concreta, o compromisso do Poder Público com a promoção da arte e com o apoio aos nossos músicos e artistas. É uma medida justa, que contribui para a formação artística, intelectual e social dos nossos cidadãos.</w:t>
      </w:r>
    </w:p>
    <w:p w14:paraId="6C959E2D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E22334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solicita aos nobres </w:t>
      </w:r>
      <w:r>
        <w:rPr>
          <w:rFonts w:ascii="Times New Roman" w:hAnsi="Times New Roman" w:cs="Times New Roman"/>
          <w:i/>
          <w:sz w:val="24"/>
          <w:szCs w:val="24"/>
        </w:rPr>
        <w:t>edis,</w:t>
      </w:r>
      <w:r>
        <w:rPr>
          <w:rFonts w:ascii="Times New Roman" w:hAnsi="Times New Roman" w:cs="Times New Roman"/>
          <w:sz w:val="24"/>
          <w:szCs w:val="24"/>
        </w:rPr>
        <w:t xml:space="preserve"> a aprovação do presente projeto, por ser de grande relevância para os artistas locais.</w:t>
      </w:r>
    </w:p>
    <w:p w14:paraId="786D494B" w14:textId="77777777" w:rsidR="00CA2D95" w:rsidRDefault="00CA2D95" w:rsidP="00CA2D9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A1C66C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45E098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Câmara Municipal de Sorriso, Estado de Mato Grosso, 29 de abril de 2025.</w:t>
      </w:r>
    </w:p>
    <w:p w14:paraId="53C60C5F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D57A97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CCEA24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3F4783" w14:textId="77777777" w:rsidR="00CA2D95" w:rsidRDefault="00CA2D95" w:rsidP="00CA2D9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A73DBD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PROFª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SILVANA PERIN</w:t>
      </w:r>
    </w:p>
    <w:p w14:paraId="0FF84AA3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Vereadora – MDB</w:t>
      </w:r>
    </w:p>
    <w:p w14:paraId="435413ED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B8D343B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31979B3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35E9FB2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RODRIGO MATTERAZZI</w:t>
      </w:r>
    </w:p>
    <w:p w14:paraId="20213713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Vereador REPUBLICANOS</w:t>
      </w:r>
    </w:p>
    <w:p w14:paraId="354A8B5A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0BF0F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E613D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5433D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BRENDO BRAGA</w:t>
      </w:r>
    </w:p>
    <w:p w14:paraId="32917286" w14:textId="77777777" w:rsidR="00CA2D95" w:rsidRDefault="00CA2D95" w:rsidP="00CA2D9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REPUBLICANOS</w:t>
      </w:r>
    </w:p>
    <w:sectPr w:rsidR="00CA2D95" w:rsidSect="009140ED">
      <w:type w:val="continuous"/>
      <w:pgSz w:w="11906" w:h="16838"/>
      <w:pgMar w:top="2836" w:right="1133" w:bottom="1134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C7F90"/>
    <w:multiLevelType w:val="hybridMultilevel"/>
    <w:tmpl w:val="57249404"/>
    <w:lvl w:ilvl="0" w:tplc="525CF178">
      <w:start w:val="3"/>
      <w:numFmt w:val="upperRoman"/>
      <w:lvlText w:val="%1"/>
      <w:lvlJc w:val="left"/>
      <w:pPr>
        <w:ind w:left="647" w:hanging="166"/>
      </w:pPr>
      <w:rPr>
        <w:rFonts w:ascii="Times New Roman" w:eastAsia="Carlito" w:hAnsi="Times New Roman" w:cs="Times New Roman" w:hint="default"/>
        <w:w w:val="98"/>
        <w:sz w:val="24"/>
        <w:szCs w:val="24"/>
        <w:lang w:val="pt-PT" w:eastAsia="en-US" w:bidi="ar-SA"/>
      </w:rPr>
    </w:lvl>
    <w:lvl w:ilvl="1" w:tplc="1DE4F9D4">
      <w:numFmt w:val="bullet"/>
      <w:lvlText w:val="•"/>
      <w:lvlJc w:val="left"/>
      <w:pPr>
        <w:ind w:left="1497" w:hanging="166"/>
      </w:pPr>
      <w:rPr>
        <w:rFonts w:hint="default"/>
        <w:lang w:val="pt-PT" w:eastAsia="en-US" w:bidi="ar-SA"/>
      </w:rPr>
    </w:lvl>
    <w:lvl w:ilvl="2" w:tplc="D9C4D0C4">
      <w:numFmt w:val="bullet"/>
      <w:lvlText w:val="•"/>
      <w:lvlJc w:val="left"/>
      <w:pPr>
        <w:ind w:left="2355" w:hanging="166"/>
      </w:pPr>
      <w:rPr>
        <w:rFonts w:hint="default"/>
        <w:lang w:val="pt-PT" w:eastAsia="en-US" w:bidi="ar-SA"/>
      </w:rPr>
    </w:lvl>
    <w:lvl w:ilvl="3" w:tplc="AF4C7F96">
      <w:numFmt w:val="bullet"/>
      <w:lvlText w:val="•"/>
      <w:lvlJc w:val="left"/>
      <w:pPr>
        <w:ind w:left="3213" w:hanging="166"/>
      </w:pPr>
      <w:rPr>
        <w:rFonts w:hint="default"/>
        <w:lang w:val="pt-PT" w:eastAsia="en-US" w:bidi="ar-SA"/>
      </w:rPr>
    </w:lvl>
    <w:lvl w:ilvl="4" w:tplc="1FCAF188">
      <w:numFmt w:val="bullet"/>
      <w:lvlText w:val="•"/>
      <w:lvlJc w:val="left"/>
      <w:pPr>
        <w:ind w:left="4071" w:hanging="166"/>
      </w:pPr>
      <w:rPr>
        <w:rFonts w:hint="default"/>
        <w:lang w:val="pt-PT" w:eastAsia="en-US" w:bidi="ar-SA"/>
      </w:rPr>
    </w:lvl>
    <w:lvl w:ilvl="5" w:tplc="7786CFF4">
      <w:numFmt w:val="bullet"/>
      <w:lvlText w:val="•"/>
      <w:lvlJc w:val="left"/>
      <w:pPr>
        <w:ind w:left="4929" w:hanging="166"/>
      </w:pPr>
      <w:rPr>
        <w:rFonts w:hint="default"/>
        <w:lang w:val="pt-PT" w:eastAsia="en-US" w:bidi="ar-SA"/>
      </w:rPr>
    </w:lvl>
    <w:lvl w:ilvl="6" w:tplc="6E38D4F4">
      <w:numFmt w:val="bullet"/>
      <w:lvlText w:val="•"/>
      <w:lvlJc w:val="left"/>
      <w:pPr>
        <w:ind w:left="5787" w:hanging="166"/>
      </w:pPr>
      <w:rPr>
        <w:rFonts w:hint="default"/>
        <w:lang w:val="pt-PT" w:eastAsia="en-US" w:bidi="ar-SA"/>
      </w:rPr>
    </w:lvl>
    <w:lvl w:ilvl="7" w:tplc="30F8E7FE">
      <w:numFmt w:val="bullet"/>
      <w:lvlText w:val="•"/>
      <w:lvlJc w:val="left"/>
      <w:pPr>
        <w:ind w:left="6645" w:hanging="166"/>
      </w:pPr>
      <w:rPr>
        <w:rFonts w:hint="default"/>
        <w:lang w:val="pt-PT" w:eastAsia="en-US" w:bidi="ar-SA"/>
      </w:rPr>
    </w:lvl>
    <w:lvl w:ilvl="8" w:tplc="95649EB2">
      <w:numFmt w:val="bullet"/>
      <w:lvlText w:val="•"/>
      <w:lvlJc w:val="left"/>
      <w:pPr>
        <w:ind w:left="7503" w:hanging="166"/>
      </w:pPr>
      <w:rPr>
        <w:rFonts w:hint="default"/>
        <w:lang w:val="pt-PT" w:eastAsia="en-US" w:bidi="ar-SA"/>
      </w:rPr>
    </w:lvl>
  </w:abstractNum>
  <w:abstractNum w:abstractNumId="2" w15:restartNumberingAfterBreak="0">
    <w:nsid w:val="24440D02"/>
    <w:multiLevelType w:val="hybridMultilevel"/>
    <w:tmpl w:val="6282823C"/>
    <w:lvl w:ilvl="0" w:tplc="DA929F8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5E09D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C0A9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A74241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F8AE26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707E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A6467B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5A825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38301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54E82"/>
    <w:multiLevelType w:val="hybridMultilevel"/>
    <w:tmpl w:val="31086384"/>
    <w:lvl w:ilvl="0" w:tplc="A36855BA">
      <w:start w:val="1"/>
      <w:numFmt w:val="upperRoman"/>
      <w:lvlText w:val="%1"/>
      <w:lvlJc w:val="left"/>
      <w:pPr>
        <w:ind w:left="146" w:hanging="115"/>
      </w:pPr>
      <w:rPr>
        <w:rFonts w:ascii="Times New Roman" w:eastAsia="Carlito" w:hAnsi="Times New Roman" w:cs="Times New Roman" w:hint="default"/>
        <w:w w:val="98"/>
        <w:sz w:val="24"/>
        <w:szCs w:val="24"/>
        <w:lang w:val="pt-PT" w:eastAsia="en-US" w:bidi="ar-SA"/>
      </w:rPr>
    </w:lvl>
    <w:lvl w:ilvl="1" w:tplc="22BE2920">
      <w:numFmt w:val="bullet"/>
      <w:lvlText w:val="•"/>
      <w:lvlJc w:val="left"/>
      <w:pPr>
        <w:ind w:left="1047" w:hanging="115"/>
      </w:pPr>
      <w:rPr>
        <w:rFonts w:hint="default"/>
        <w:lang w:val="pt-PT" w:eastAsia="en-US" w:bidi="ar-SA"/>
      </w:rPr>
    </w:lvl>
    <w:lvl w:ilvl="2" w:tplc="07989768">
      <w:numFmt w:val="bullet"/>
      <w:lvlText w:val="•"/>
      <w:lvlJc w:val="left"/>
      <w:pPr>
        <w:ind w:left="1955" w:hanging="115"/>
      </w:pPr>
      <w:rPr>
        <w:rFonts w:hint="default"/>
        <w:lang w:val="pt-PT" w:eastAsia="en-US" w:bidi="ar-SA"/>
      </w:rPr>
    </w:lvl>
    <w:lvl w:ilvl="3" w:tplc="D7AECD44">
      <w:numFmt w:val="bullet"/>
      <w:lvlText w:val="•"/>
      <w:lvlJc w:val="left"/>
      <w:pPr>
        <w:ind w:left="2863" w:hanging="115"/>
      </w:pPr>
      <w:rPr>
        <w:rFonts w:hint="default"/>
        <w:lang w:val="pt-PT" w:eastAsia="en-US" w:bidi="ar-SA"/>
      </w:rPr>
    </w:lvl>
    <w:lvl w:ilvl="4" w:tplc="31222F98">
      <w:numFmt w:val="bullet"/>
      <w:lvlText w:val="•"/>
      <w:lvlJc w:val="left"/>
      <w:pPr>
        <w:ind w:left="3771" w:hanging="115"/>
      </w:pPr>
      <w:rPr>
        <w:rFonts w:hint="default"/>
        <w:lang w:val="pt-PT" w:eastAsia="en-US" w:bidi="ar-SA"/>
      </w:rPr>
    </w:lvl>
    <w:lvl w:ilvl="5" w:tplc="3A66C4F6">
      <w:numFmt w:val="bullet"/>
      <w:lvlText w:val="•"/>
      <w:lvlJc w:val="left"/>
      <w:pPr>
        <w:ind w:left="4679" w:hanging="115"/>
      </w:pPr>
      <w:rPr>
        <w:rFonts w:hint="default"/>
        <w:lang w:val="pt-PT" w:eastAsia="en-US" w:bidi="ar-SA"/>
      </w:rPr>
    </w:lvl>
    <w:lvl w:ilvl="6" w:tplc="9328F878">
      <w:numFmt w:val="bullet"/>
      <w:lvlText w:val="•"/>
      <w:lvlJc w:val="left"/>
      <w:pPr>
        <w:ind w:left="5587" w:hanging="115"/>
      </w:pPr>
      <w:rPr>
        <w:rFonts w:hint="default"/>
        <w:lang w:val="pt-PT" w:eastAsia="en-US" w:bidi="ar-SA"/>
      </w:rPr>
    </w:lvl>
    <w:lvl w:ilvl="7" w:tplc="C30AD9E4">
      <w:numFmt w:val="bullet"/>
      <w:lvlText w:val="•"/>
      <w:lvlJc w:val="left"/>
      <w:pPr>
        <w:ind w:left="6495" w:hanging="115"/>
      </w:pPr>
      <w:rPr>
        <w:rFonts w:hint="default"/>
        <w:lang w:val="pt-PT" w:eastAsia="en-US" w:bidi="ar-SA"/>
      </w:rPr>
    </w:lvl>
    <w:lvl w:ilvl="8" w:tplc="8034BB76">
      <w:numFmt w:val="bullet"/>
      <w:lvlText w:val="•"/>
      <w:lvlJc w:val="left"/>
      <w:pPr>
        <w:ind w:left="7403" w:hanging="115"/>
      </w:pPr>
      <w:rPr>
        <w:rFonts w:hint="default"/>
        <w:lang w:val="pt-PT" w:eastAsia="en-US" w:bidi="ar-SA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34A5"/>
    <w:rsid w:val="000345B0"/>
    <w:rsid w:val="00036B87"/>
    <w:rsid w:val="00040066"/>
    <w:rsid w:val="00042B22"/>
    <w:rsid w:val="0005079E"/>
    <w:rsid w:val="000A4D66"/>
    <w:rsid w:val="000A51C0"/>
    <w:rsid w:val="000D0243"/>
    <w:rsid w:val="000D1296"/>
    <w:rsid w:val="00105CDB"/>
    <w:rsid w:val="0012733E"/>
    <w:rsid w:val="00131A13"/>
    <w:rsid w:val="001321D8"/>
    <w:rsid w:val="00152646"/>
    <w:rsid w:val="00187B7D"/>
    <w:rsid w:val="00190B07"/>
    <w:rsid w:val="00196F74"/>
    <w:rsid w:val="001B7D64"/>
    <w:rsid w:val="001C16BC"/>
    <w:rsid w:val="001D5A16"/>
    <w:rsid w:val="00206259"/>
    <w:rsid w:val="00223233"/>
    <w:rsid w:val="00253FD0"/>
    <w:rsid w:val="0025470D"/>
    <w:rsid w:val="00260207"/>
    <w:rsid w:val="00271305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6156C"/>
    <w:rsid w:val="00387558"/>
    <w:rsid w:val="003A463D"/>
    <w:rsid w:val="003B26BF"/>
    <w:rsid w:val="003C0E1E"/>
    <w:rsid w:val="003C6497"/>
    <w:rsid w:val="003D0B79"/>
    <w:rsid w:val="003E6120"/>
    <w:rsid w:val="003F00F4"/>
    <w:rsid w:val="003F15A4"/>
    <w:rsid w:val="00420DE6"/>
    <w:rsid w:val="00437310"/>
    <w:rsid w:val="00454A77"/>
    <w:rsid w:val="004714DD"/>
    <w:rsid w:val="00483903"/>
    <w:rsid w:val="004B01EF"/>
    <w:rsid w:val="004B68E0"/>
    <w:rsid w:val="004C07A7"/>
    <w:rsid w:val="004C1881"/>
    <w:rsid w:val="004D10C4"/>
    <w:rsid w:val="004E10FF"/>
    <w:rsid w:val="0054356A"/>
    <w:rsid w:val="005451AB"/>
    <w:rsid w:val="00581F52"/>
    <w:rsid w:val="00584345"/>
    <w:rsid w:val="00590388"/>
    <w:rsid w:val="00593BE1"/>
    <w:rsid w:val="005B4103"/>
    <w:rsid w:val="005C6917"/>
    <w:rsid w:val="005E0340"/>
    <w:rsid w:val="00604AD0"/>
    <w:rsid w:val="006354D2"/>
    <w:rsid w:val="00640B6F"/>
    <w:rsid w:val="00654515"/>
    <w:rsid w:val="00657269"/>
    <w:rsid w:val="006658C5"/>
    <w:rsid w:val="006717F8"/>
    <w:rsid w:val="00683E44"/>
    <w:rsid w:val="006B02C6"/>
    <w:rsid w:val="006B69BA"/>
    <w:rsid w:val="006B74EB"/>
    <w:rsid w:val="006F5225"/>
    <w:rsid w:val="006F6390"/>
    <w:rsid w:val="007078F7"/>
    <w:rsid w:val="00721995"/>
    <w:rsid w:val="007235B0"/>
    <w:rsid w:val="007240C8"/>
    <w:rsid w:val="00736FB2"/>
    <w:rsid w:val="00742376"/>
    <w:rsid w:val="00744213"/>
    <w:rsid w:val="00744C19"/>
    <w:rsid w:val="007554FE"/>
    <w:rsid w:val="00766775"/>
    <w:rsid w:val="00783956"/>
    <w:rsid w:val="007A760E"/>
    <w:rsid w:val="007E741C"/>
    <w:rsid w:val="00801BAC"/>
    <w:rsid w:val="00802B08"/>
    <w:rsid w:val="0080361C"/>
    <w:rsid w:val="008416EC"/>
    <w:rsid w:val="008B60EC"/>
    <w:rsid w:val="008C4ABE"/>
    <w:rsid w:val="008D4186"/>
    <w:rsid w:val="009140ED"/>
    <w:rsid w:val="00951E0E"/>
    <w:rsid w:val="00960C3F"/>
    <w:rsid w:val="00992B6A"/>
    <w:rsid w:val="009B365E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33996"/>
    <w:rsid w:val="00C43ABE"/>
    <w:rsid w:val="00C52668"/>
    <w:rsid w:val="00C73FBC"/>
    <w:rsid w:val="00C81516"/>
    <w:rsid w:val="00C85D37"/>
    <w:rsid w:val="00C977C2"/>
    <w:rsid w:val="00CA2D95"/>
    <w:rsid w:val="00CB1C5F"/>
    <w:rsid w:val="00CB6E5A"/>
    <w:rsid w:val="00CB71E9"/>
    <w:rsid w:val="00CD1A8D"/>
    <w:rsid w:val="00CF467D"/>
    <w:rsid w:val="00D005C3"/>
    <w:rsid w:val="00D05744"/>
    <w:rsid w:val="00D507E3"/>
    <w:rsid w:val="00D52464"/>
    <w:rsid w:val="00D575E1"/>
    <w:rsid w:val="00D64008"/>
    <w:rsid w:val="00D8615C"/>
    <w:rsid w:val="00D87D1C"/>
    <w:rsid w:val="00D94110"/>
    <w:rsid w:val="00DB46FE"/>
    <w:rsid w:val="00DC6457"/>
    <w:rsid w:val="00DC73BA"/>
    <w:rsid w:val="00E159D1"/>
    <w:rsid w:val="00E81214"/>
    <w:rsid w:val="00EA0C59"/>
    <w:rsid w:val="00ED1903"/>
    <w:rsid w:val="00ED1FE6"/>
    <w:rsid w:val="00EE16DD"/>
    <w:rsid w:val="00EE1B4A"/>
    <w:rsid w:val="00F01D5A"/>
    <w:rsid w:val="00F26BE1"/>
    <w:rsid w:val="00F6293A"/>
    <w:rsid w:val="00F71643"/>
    <w:rsid w:val="00F97994"/>
    <w:rsid w:val="00FB71E7"/>
    <w:rsid w:val="00FE3DD4"/>
    <w:rsid w:val="00FE72BF"/>
    <w:rsid w:val="00FE7BBD"/>
    <w:rsid w:val="00FE7BDC"/>
    <w:rsid w:val="00FF307B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F5FF"/>
  <w15:docId w15:val="{3953451B-2CDD-439B-9F53-AE5459CE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20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0DE6"/>
    <w:rPr>
      <w:rFonts w:ascii="Carlito" w:eastAsia="Carlito" w:hAnsi="Carlito" w:cs="Carlito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0ED"/>
  </w:style>
  <w:style w:type="paragraph" w:styleId="Rodap">
    <w:name w:val="footer"/>
    <w:basedOn w:val="Normal"/>
    <w:link w:val="RodapChar"/>
    <w:uiPriority w:val="99"/>
    <w:unhideWhenUsed/>
    <w:rsid w:val="0091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EE96-B7E7-435A-9330-3437100B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Fernando Gaspar</cp:lastModifiedBy>
  <cp:revision>6</cp:revision>
  <cp:lastPrinted>2023-05-11T12:22:00Z</cp:lastPrinted>
  <dcterms:created xsi:type="dcterms:W3CDTF">2025-04-29T16:57:00Z</dcterms:created>
  <dcterms:modified xsi:type="dcterms:W3CDTF">2025-05-29T14:33:00Z</dcterms:modified>
</cp:coreProperties>
</file>