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578D6" w14:textId="679E0376" w:rsidR="008674D9" w:rsidRDefault="00B568F9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0A0157">
        <w:rPr>
          <w:rFonts w:ascii="Times New Roman" w:hAnsi="Times New Roman" w:cs="Times New Roman"/>
          <w:sz w:val="24"/>
          <w:szCs w:val="24"/>
        </w:rPr>
        <w:t>506/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290D52B1" w14:textId="77777777" w:rsidR="008674D9" w:rsidRDefault="008674D9">
      <w:pPr>
        <w:pStyle w:val="Recuodecorpodetexto"/>
        <w:ind w:left="3402" w:right="-2" w:firstLine="0"/>
        <w:rPr>
          <w:szCs w:val="24"/>
        </w:rPr>
      </w:pPr>
    </w:p>
    <w:p w14:paraId="1CEDB234" w14:textId="77777777" w:rsidR="008674D9" w:rsidRDefault="008674D9">
      <w:pPr>
        <w:pStyle w:val="Recuodecorpodetexto"/>
        <w:ind w:left="3402" w:right="-2" w:firstLine="0"/>
        <w:rPr>
          <w:szCs w:val="24"/>
        </w:rPr>
      </w:pPr>
    </w:p>
    <w:p w14:paraId="4B2D8BA8" w14:textId="77777777" w:rsidR="008674D9" w:rsidRDefault="00B568F9">
      <w:pPr>
        <w:ind w:left="3402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INDICAMOS</w:t>
      </w:r>
      <w:r>
        <w:rPr>
          <w:b/>
          <w:sz w:val="24"/>
          <w:szCs w:val="24"/>
        </w:rPr>
        <w:t xml:space="preserve"> </w:t>
      </w:r>
      <w:r>
        <w:rPr>
          <w:rFonts w:eastAsia="SimSun"/>
          <w:b/>
          <w:sz w:val="24"/>
          <w:szCs w:val="24"/>
        </w:rPr>
        <w:t>A AQUISIÇÃO DE DRONES COM TECNOLOGIA INFRAVERMELHA PARA O MONITORAMENTO</w:t>
      </w:r>
      <w:r>
        <w:rPr>
          <w:b/>
          <w:sz w:val="24"/>
          <w:szCs w:val="24"/>
        </w:rPr>
        <w:t>,</w:t>
      </w:r>
      <w:r>
        <w:rPr>
          <w:rFonts w:eastAsia="Calibri"/>
          <w:b/>
          <w:sz w:val="24"/>
          <w:szCs w:val="24"/>
          <w:shd w:val="clear" w:color="auto" w:fill="FFFFFF"/>
          <w:lang w:eastAsia="en-US"/>
        </w:rPr>
        <w:t xml:space="preserve"> NO </w:t>
      </w:r>
      <w:r>
        <w:rPr>
          <w:rFonts w:eastAsia="Calibri"/>
          <w:b/>
          <w:sz w:val="24"/>
          <w:szCs w:val="24"/>
          <w:lang w:eastAsia="en-US"/>
        </w:rPr>
        <w:t>MUNICÍPIO DE SORRISO/MT.</w:t>
      </w:r>
    </w:p>
    <w:p w14:paraId="4421F25E" w14:textId="77777777" w:rsidR="008674D9" w:rsidRDefault="008674D9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14:paraId="760EC15C" w14:textId="77777777" w:rsidR="008674D9" w:rsidRDefault="008674D9">
      <w:pPr>
        <w:pStyle w:val="Recuodecorpodetexto"/>
        <w:ind w:left="3402" w:right="-2" w:firstLine="0"/>
        <w:rPr>
          <w:bCs/>
          <w:szCs w:val="24"/>
        </w:rPr>
      </w:pPr>
    </w:p>
    <w:p w14:paraId="36481C72" w14:textId="27B609DA" w:rsidR="008674D9" w:rsidRDefault="00B568F9">
      <w:pPr>
        <w:ind w:firstLine="34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WANDERLEY PAULO - Progressistas </w:t>
      </w:r>
      <w:r w:rsidRPr="000A0157"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vereador</w:t>
      </w:r>
      <w:r>
        <w:rPr>
          <w:sz w:val="24"/>
          <w:szCs w:val="24"/>
        </w:rPr>
        <w:t>es abaixo assinados,</w:t>
      </w:r>
      <w:r>
        <w:rPr>
          <w:sz w:val="24"/>
          <w:szCs w:val="24"/>
        </w:rPr>
        <w:t xml:space="preserve"> com assento nesta Casa, de conformidade com o </w:t>
      </w:r>
      <w:r>
        <w:rPr>
          <w:sz w:val="24"/>
          <w:szCs w:val="24"/>
        </w:rPr>
        <w:t>Art.</w:t>
      </w:r>
      <w:r>
        <w:rPr>
          <w:sz w:val="24"/>
          <w:szCs w:val="24"/>
        </w:rPr>
        <w:t xml:space="preserve"> 115 do Regimento Interno, </w:t>
      </w:r>
      <w:r>
        <w:rPr>
          <w:sz w:val="24"/>
          <w:szCs w:val="24"/>
        </w:rPr>
        <w:t>REQUEREM</w:t>
      </w:r>
      <w:r>
        <w:rPr>
          <w:sz w:val="24"/>
          <w:szCs w:val="24"/>
        </w:rPr>
        <w:t xml:space="preserve"> à Mesa que este expediente seja encaminhado ao Exmo. Senhor A</w:t>
      </w:r>
      <w:r>
        <w:rPr>
          <w:sz w:val="24"/>
          <w:szCs w:val="24"/>
        </w:rPr>
        <w:t>lei Fernandes</w:t>
      </w:r>
      <w:r w:rsidR="003461B2">
        <w:rPr>
          <w:sz w:val="24"/>
          <w:szCs w:val="24"/>
        </w:rPr>
        <w:t>, com cópia à</w:t>
      </w:r>
      <w:r>
        <w:rPr>
          <w:sz w:val="24"/>
          <w:szCs w:val="24"/>
        </w:rPr>
        <w:t xml:space="preserve"> Secretaria </w:t>
      </w:r>
      <w:r>
        <w:rPr>
          <w:sz w:val="24"/>
          <w:szCs w:val="24"/>
        </w:rPr>
        <w:t>Administração e</w:t>
      </w:r>
      <w:r w:rsidR="003461B2">
        <w:rPr>
          <w:sz w:val="24"/>
          <w:szCs w:val="24"/>
        </w:rPr>
        <w:t xml:space="preserve"> à</w:t>
      </w:r>
      <w:r>
        <w:rPr>
          <w:sz w:val="24"/>
          <w:szCs w:val="24"/>
        </w:rPr>
        <w:t xml:space="preserve"> Secretaria Municipal de Segurança </w:t>
      </w:r>
      <w:r w:rsidR="000A0157">
        <w:rPr>
          <w:sz w:val="24"/>
          <w:szCs w:val="24"/>
        </w:rPr>
        <w:t>Pública</w:t>
      </w:r>
      <w:r>
        <w:rPr>
          <w:sz w:val="24"/>
          <w:szCs w:val="24"/>
        </w:rPr>
        <w:t>,</w:t>
      </w:r>
      <w:r>
        <w:rPr>
          <w:sz w:val="24"/>
          <w:szCs w:val="24"/>
        </w:rPr>
        <w:t xml:space="preserve"> Trânsito e Defesa Civil</w:t>
      </w:r>
      <w:r w:rsidR="000A015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>versando sobre a necessidade d</w:t>
      </w:r>
      <w:r>
        <w:rPr>
          <w:rFonts w:eastAsia="Calibri"/>
          <w:b/>
          <w:sz w:val="24"/>
          <w:szCs w:val="24"/>
          <w:lang w:eastAsia="en-US"/>
        </w:rPr>
        <w:t xml:space="preserve">e </w:t>
      </w:r>
      <w:r>
        <w:rPr>
          <w:rFonts w:eastAsia="SimSun"/>
          <w:b/>
          <w:sz w:val="24"/>
          <w:szCs w:val="24"/>
        </w:rPr>
        <w:t>aquisi</w:t>
      </w:r>
      <w:r>
        <w:rPr>
          <w:rFonts w:eastAsia="SimSun"/>
          <w:b/>
          <w:sz w:val="24"/>
          <w:szCs w:val="24"/>
        </w:rPr>
        <w:t>ção de drones com tecnologia infravermelha para o monitoramento</w:t>
      </w:r>
      <w:r>
        <w:rPr>
          <w:rFonts w:eastAsia="Calibri"/>
          <w:b/>
          <w:sz w:val="24"/>
          <w:szCs w:val="24"/>
          <w:lang w:eastAsia="en-US"/>
        </w:rPr>
        <w:t>, no Município de Sorriso – MT.</w:t>
      </w:r>
    </w:p>
    <w:p w14:paraId="1AA98872" w14:textId="77777777" w:rsidR="008674D9" w:rsidRDefault="008674D9">
      <w:pPr>
        <w:ind w:right="-2" w:firstLine="3420"/>
        <w:jc w:val="both"/>
        <w:rPr>
          <w:sz w:val="24"/>
          <w:szCs w:val="24"/>
        </w:rPr>
      </w:pPr>
    </w:p>
    <w:p w14:paraId="12CB41C7" w14:textId="77777777" w:rsidR="008674D9" w:rsidRDefault="008674D9">
      <w:pPr>
        <w:pStyle w:val="NCNormalCentralizado"/>
        <w:ind w:right="-2"/>
        <w:rPr>
          <w:b/>
          <w:color w:val="auto"/>
          <w:sz w:val="24"/>
          <w:szCs w:val="24"/>
        </w:rPr>
      </w:pPr>
    </w:p>
    <w:p w14:paraId="54FBAF91" w14:textId="77777777" w:rsidR="008674D9" w:rsidRDefault="00B568F9">
      <w:pPr>
        <w:pStyle w:val="NCNormalCentralizado"/>
        <w:ind w:right="-2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JUSTIFICATIVAS</w:t>
      </w:r>
    </w:p>
    <w:p w14:paraId="29A1AF01" w14:textId="77777777" w:rsidR="008674D9" w:rsidRDefault="00B568F9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</w:t>
      </w:r>
    </w:p>
    <w:p w14:paraId="3582DCC1" w14:textId="77777777" w:rsidR="008674D9" w:rsidRDefault="00B568F9">
      <w:pPr>
        <w:pStyle w:val="NormalWeb"/>
        <w:ind w:firstLine="1600"/>
        <w:jc w:val="both"/>
      </w:pPr>
      <w:r>
        <w:t xml:space="preserve">Considerando que, o monitoramento eficiente e abrangente de nosso município é crucial para a segurança, a preservação ambiental e o </w:t>
      </w:r>
      <w:r>
        <w:t>bem-estar da população;</w:t>
      </w:r>
    </w:p>
    <w:p w14:paraId="5197B512" w14:textId="77777777" w:rsidR="008674D9" w:rsidRDefault="00B568F9">
      <w:pPr>
        <w:pStyle w:val="NormalWeb"/>
        <w:ind w:firstLine="1600"/>
        <w:jc w:val="both"/>
      </w:pPr>
      <w:r>
        <w:t>Considerando que, a tecnologia de drones equipados com câmeras infravermelhas oferece uma solução moderna e eficaz para superar as limitações dos métodos de monitoramento tradicionais, permitindo a cobertura de grandes áreas com agi</w:t>
      </w:r>
      <w:r>
        <w:t>lidade e precisão;</w:t>
      </w:r>
    </w:p>
    <w:p w14:paraId="65D9EDFA" w14:textId="77777777" w:rsidR="008674D9" w:rsidRDefault="00B568F9">
      <w:pPr>
        <w:pStyle w:val="NormalWeb"/>
        <w:ind w:firstLine="1600"/>
        <w:jc w:val="both"/>
      </w:pPr>
      <w:r>
        <w:t>Considerando que, a utilização de drones com infravermelho</w:t>
      </w:r>
      <w:r>
        <w:t>,</w:t>
      </w:r>
      <w:r>
        <w:t xml:space="preserve"> possibilitará a prevenção e o combate a crimes, como furtos, roubos, tráfico de drogas e outros delitos, através do monitoramento aéreo em tempo real de áreas de risco e eventos</w:t>
      </w:r>
      <w:r>
        <w:t xml:space="preserve"> com grande concentração de pessoas;</w:t>
      </w:r>
    </w:p>
    <w:p w14:paraId="22F34A22" w14:textId="77777777" w:rsidR="008674D9" w:rsidRDefault="00B568F9">
      <w:pPr>
        <w:pStyle w:val="NormalWeb"/>
        <w:ind w:firstLine="1600"/>
        <w:jc w:val="both"/>
      </w:pPr>
      <w:r>
        <w:t>Considerando que, os drones com infravermelho podem ser empregados em operações de busca e salvamento, especialmente em condições de baixa visibilidade ou em áreas de difícil acesso, aumentando as chances de encontrar p</w:t>
      </w:r>
      <w:r>
        <w:t>essoas desaparecidas;</w:t>
      </w:r>
    </w:p>
    <w:p w14:paraId="20892436" w14:textId="77777777" w:rsidR="008674D9" w:rsidRDefault="00B568F9">
      <w:pPr>
        <w:pStyle w:val="NormalWeb"/>
        <w:ind w:firstLine="1600"/>
        <w:jc w:val="both"/>
      </w:pPr>
      <w:r>
        <w:t>Considerando que, a aquisição desses equipamentos pode otimizar o monitoramento de áreas de risco, como em situações de enchentes ou deslizamentos, permitindo a tomada de decisões mais assertivas para a segurança da população;</w:t>
      </w:r>
    </w:p>
    <w:p w14:paraId="050DCE20" w14:textId="77777777" w:rsidR="008674D9" w:rsidRDefault="00B568F9">
      <w:pPr>
        <w:pStyle w:val="NormalWeb"/>
        <w:ind w:firstLine="1600"/>
        <w:jc w:val="both"/>
      </w:pPr>
      <w:r>
        <w:t>Conside</w:t>
      </w:r>
      <w:r>
        <w:t>rando que, a implementação dessa tecnologia representa um avanço na gestão municipal, alinhando Sorriso com práticas inovadoras de monitoramento e fiscalização, e fortalecendo a segurança pública em nosso município;</w:t>
      </w:r>
    </w:p>
    <w:p w14:paraId="6CFBBF64" w14:textId="77777777" w:rsidR="008674D9" w:rsidRDefault="00B568F9">
      <w:pPr>
        <w:pStyle w:val="NormalWeb"/>
        <w:ind w:firstLine="1600"/>
        <w:jc w:val="both"/>
      </w:pPr>
      <w:r>
        <w:lastRenderedPageBreak/>
        <w:t>Considerando que, esta medida certamente</w:t>
      </w:r>
      <w:r>
        <w:t xml:space="preserve"> trará benefícios significativos para a segurança, o meio ambiente e a qualidade de vida dos cidadãos de Sorriso, razão por que, faz-se necessária a presente indicação.</w:t>
      </w:r>
    </w:p>
    <w:p w14:paraId="5368FFE2" w14:textId="77777777" w:rsidR="008674D9" w:rsidRDefault="008674D9">
      <w:pPr>
        <w:ind w:firstLine="1418"/>
        <w:jc w:val="both"/>
        <w:rPr>
          <w:iCs/>
          <w:sz w:val="24"/>
          <w:szCs w:val="24"/>
        </w:rPr>
      </w:pPr>
    </w:p>
    <w:p w14:paraId="0265AB1E" w14:textId="0CB440FF" w:rsidR="008674D9" w:rsidRDefault="00B568F9">
      <w:pPr>
        <w:ind w:firstLine="1418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  </w:t>
      </w:r>
      <w:r>
        <w:rPr>
          <w:sz w:val="24"/>
          <w:szCs w:val="24"/>
        </w:rPr>
        <w:t xml:space="preserve">Câmara Municipal de Sorriso, Estado de Mato Grosso, em </w:t>
      </w:r>
      <w:r w:rsidR="003461B2">
        <w:rPr>
          <w:sz w:val="24"/>
          <w:szCs w:val="24"/>
        </w:rPr>
        <w:t>6 de maio</w:t>
      </w:r>
      <w:r>
        <w:rPr>
          <w:sz w:val="24"/>
          <w:szCs w:val="24"/>
        </w:rPr>
        <w:t xml:space="preserve"> de 202</w:t>
      </w:r>
      <w:r>
        <w:rPr>
          <w:sz w:val="24"/>
          <w:szCs w:val="24"/>
        </w:rPr>
        <w:t>5</w:t>
      </w:r>
    </w:p>
    <w:p w14:paraId="7FAE6B32" w14:textId="77777777" w:rsidR="008674D9" w:rsidRDefault="008674D9">
      <w:pPr>
        <w:ind w:firstLine="1418"/>
        <w:jc w:val="both"/>
        <w:rPr>
          <w:sz w:val="24"/>
          <w:szCs w:val="24"/>
        </w:rPr>
      </w:pPr>
    </w:p>
    <w:p w14:paraId="52695EFB" w14:textId="77777777" w:rsidR="008674D9" w:rsidRDefault="008674D9">
      <w:pPr>
        <w:ind w:firstLine="1418"/>
        <w:jc w:val="both"/>
        <w:rPr>
          <w:sz w:val="24"/>
          <w:szCs w:val="24"/>
        </w:rPr>
      </w:pPr>
    </w:p>
    <w:p w14:paraId="3AD297CE" w14:textId="715F0B36" w:rsidR="008674D9" w:rsidRDefault="008674D9">
      <w:pPr>
        <w:ind w:firstLine="1418"/>
        <w:jc w:val="both"/>
        <w:rPr>
          <w:sz w:val="24"/>
          <w:szCs w:val="24"/>
        </w:rPr>
      </w:pPr>
    </w:p>
    <w:p w14:paraId="482D2E26" w14:textId="77777777" w:rsidR="003461B2" w:rsidRPr="003254B4" w:rsidRDefault="003461B2" w:rsidP="003461B2">
      <w:pPr>
        <w:ind w:firstLine="1418"/>
        <w:jc w:val="both"/>
        <w:rPr>
          <w:sz w:val="22"/>
          <w:szCs w:val="22"/>
        </w:rPr>
      </w:pPr>
    </w:p>
    <w:p w14:paraId="08504518" w14:textId="77777777" w:rsidR="003461B2" w:rsidRDefault="003461B2" w:rsidP="003461B2">
      <w:pPr>
        <w:ind w:firstLine="1418"/>
        <w:jc w:val="both"/>
        <w:rPr>
          <w:sz w:val="22"/>
        </w:rPr>
      </w:pPr>
    </w:p>
    <w:p w14:paraId="0A7762AB" w14:textId="77777777" w:rsidR="003461B2" w:rsidRPr="003254B4" w:rsidRDefault="003461B2" w:rsidP="003461B2">
      <w:pPr>
        <w:ind w:firstLine="1418"/>
        <w:jc w:val="both"/>
        <w:rPr>
          <w:sz w:val="22"/>
          <w:szCs w:val="22"/>
        </w:rPr>
      </w:pPr>
    </w:p>
    <w:p w14:paraId="2110EF66" w14:textId="77777777" w:rsidR="003461B2" w:rsidRPr="003254B4" w:rsidRDefault="003461B2" w:rsidP="003461B2">
      <w:pPr>
        <w:jc w:val="center"/>
        <w:rPr>
          <w:b/>
          <w:sz w:val="22"/>
          <w:szCs w:val="22"/>
        </w:rPr>
      </w:pPr>
      <w:r w:rsidRPr="003254B4">
        <w:rPr>
          <w:b/>
          <w:sz w:val="22"/>
          <w:szCs w:val="22"/>
        </w:rPr>
        <w:t>WANDERLEY PAULO</w:t>
      </w:r>
    </w:p>
    <w:p w14:paraId="21BCD527" w14:textId="4284177B" w:rsidR="003461B2" w:rsidRDefault="003461B2" w:rsidP="003461B2">
      <w:pPr>
        <w:jc w:val="center"/>
        <w:rPr>
          <w:b/>
          <w:sz w:val="22"/>
          <w:szCs w:val="22"/>
        </w:rPr>
      </w:pPr>
      <w:r w:rsidRPr="003254B4">
        <w:rPr>
          <w:b/>
          <w:sz w:val="22"/>
          <w:szCs w:val="22"/>
        </w:rPr>
        <w:t>Vereador Progressistas</w:t>
      </w:r>
    </w:p>
    <w:p w14:paraId="6085B342" w14:textId="77777777" w:rsidR="003461B2" w:rsidRPr="003254B4" w:rsidRDefault="003461B2" w:rsidP="003461B2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6449FC60" w14:textId="77777777" w:rsidR="003461B2" w:rsidRPr="003254B4" w:rsidRDefault="003461B2" w:rsidP="003461B2">
      <w:pPr>
        <w:rPr>
          <w:sz w:val="22"/>
          <w:szCs w:val="22"/>
        </w:rPr>
      </w:pPr>
    </w:p>
    <w:tbl>
      <w:tblPr>
        <w:tblStyle w:val="Tabelacomgrade1"/>
        <w:tblW w:w="10857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67"/>
        <w:gridCol w:w="3004"/>
        <w:gridCol w:w="2299"/>
        <w:gridCol w:w="52"/>
      </w:tblGrid>
      <w:tr w:rsidR="003461B2" w:rsidRPr="003254B4" w14:paraId="4FBC033D" w14:textId="77777777" w:rsidTr="00E010FA">
        <w:trPr>
          <w:gridAfter w:val="1"/>
          <w:wAfter w:w="52" w:type="dxa"/>
          <w:trHeight w:val="845"/>
        </w:trPr>
        <w:tc>
          <w:tcPr>
            <w:tcW w:w="2835" w:type="dxa"/>
          </w:tcPr>
          <w:p w14:paraId="0563EC75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65730876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ADIR CUNICO</w:t>
            </w:r>
          </w:p>
          <w:p w14:paraId="09188D68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0DF58FE6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09E181D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DARCI GONÇALVES</w:t>
            </w:r>
          </w:p>
          <w:p w14:paraId="6C0FD4CB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004" w:type="dxa"/>
          </w:tcPr>
          <w:p w14:paraId="36635BCB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1CC551E4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DIOGO KRIGUER</w:t>
            </w:r>
          </w:p>
          <w:p w14:paraId="58E354D2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299" w:type="dxa"/>
          </w:tcPr>
          <w:p w14:paraId="2439D096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903CB3B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EMERSON FARIAS</w:t>
            </w:r>
          </w:p>
          <w:p w14:paraId="01986DE1" w14:textId="77777777" w:rsidR="003461B2" w:rsidRPr="003254B4" w:rsidRDefault="003461B2" w:rsidP="00E010FA">
            <w:pPr>
              <w:tabs>
                <w:tab w:val="left" w:pos="1985"/>
              </w:tabs>
              <w:ind w:left="398" w:hangingChars="181" w:hanging="398"/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3461B2" w:rsidRPr="003254B4" w14:paraId="395571C6" w14:textId="77777777" w:rsidTr="00E010FA">
        <w:trPr>
          <w:gridAfter w:val="1"/>
          <w:wAfter w:w="52" w:type="dxa"/>
          <w:trHeight w:val="1357"/>
        </w:trPr>
        <w:tc>
          <w:tcPr>
            <w:tcW w:w="2835" w:type="dxa"/>
          </w:tcPr>
          <w:p w14:paraId="7AD52555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E0621F1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2C510254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3AD319F2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GRINGO DO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b/>
                <w:sz w:val="22"/>
                <w:szCs w:val="22"/>
                <w:lang w:eastAsia="en-US"/>
              </w:rPr>
              <w:t>BARREIRO</w:t>
            </w:r>
          </w:p>
          <w:p w14:paraId="4F97330D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768E6744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01C8AF9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20C4241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B56A29C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PROFª SILVANA PERIN</w:t>
            </w:r>
          </w:p>
          <w:p w14:paraId="25A92333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3004" w:type="dxa"/>
          </w:tcPr>
          <w:p w14:paraId="64B81DE9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0660714E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3CE761E7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13A3A6F9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RODRIGO</w:t>
            </w:r>
            <w:r>
              <w:rPr>
                <w:b/>
                <w:sz w:val="22"/>
              </w:rPr>
              <w:t xml:space="preserve"> </w:t>
            </w:r>
            <w:r w:rsidRPr="003254B4">
              <w:rPr>
                <w:b/>
                <w:sz w:val="22"/>
                <w:szCs w:val="22"/>
                <w:lang w:eastAsia="en-US"/>
              </w:rPr>
              <w:t>MATTERAZZI</w:t>
            </w:r>
          </w:p>
          <w:p w14:paraId="08495FF3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299" w:type="dxa"/>
          </w:tcPr>
          <w:p w14:paraId="01F29751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2A3AE14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6C5A232F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5904C4D3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TOCO BAGGIO</w:t>
            </w:r>
          </w:p>
          <w:p w14:paraId="26FFAB25" w14:textId="77777777" w:rsidR="003461B2" w:rsidRPr="003254B4" w:rsidRDefault="003461B2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 xml:space="preserve">       </w:t>
            </w:r>
            <w:r w:rsidRPr="003254B4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3461B2" w:rsidRPr="003254B4" w14:paraId="59AC9464" w14:textId="77777777" w:rsidTr="00E010FA">
        <w:trPr>
          <w:trHeight w:val="1411"/>
        </w:trPr>
        <w:tc>
          <w:tcPr>
            <w:tcW w:w="5502" w:type="dxa"/>
            <w:gridSpan w:val="2"/>
          </w:tcPr>
          <w:p w14:paraId="1DFA8FC6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306A666A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</w:p>
          <w:p w14:paraId="7CE7AEEB" w14:textId="77777777" w:rsidR="003461B2" w:rsidRPr="003254B4" w:rsidRDefault="003461B2" w:rsidP="00E010FA">
            <w:pPr>
              <w:tabs>
                <w:tab w:val="left" w:pos="1985"/>
              </w:tabs>
              <w:rPr>
                <w:b/>
                <w:sz w:val="22"/>
                <w:szCs w:val="22"/>
              </w:rPr>
            </w:pPr>
          </w:p>
          <w:p w14:paraId="5F2E7956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b/>
                <w:sz w:val="22"/>
                <w:szCs w:val="22"/>
              </w:rPr>
            </w:pPr>
            <w:r w:rsidRPr="003254B4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14F1BDC6" w14:textId="77777777" w:rsidR="003461B2" w:rsidRPr="003254B4" w:rsidRDefault="003461B2" w:rsidP="00E010FA">
            <w:pPr>
              <w:tabs>
                <w:tab w:val="left" w:pos="1985"/>
              </w:tabs>
              <w:jc w:val="center"/>
              <w:rPr>
                <w:sz w:val="22"/>
                <w:szCs w:val="22"/>
              </w:rPr>
            </w:pPr>
            <w:r w:rsidRPr="003254B4">
              <w:rPr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190A0D21" w14:textId="77777777" w:rsidR="003461B2" w:rsidRPr="003254B4" w:rsidRDefault="003461B2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3254B4">
              <w:rPr>
                <w:sz w:val="22"/>
                <w:szCs w:val="22"/>
                <w:lang w:eastAsia="en-US"/>
              </w:rPr>
              <w:t xml:space="preserve">             </w:t>
            </w:r>
          </w:p>
          <w:p w14:paraId="31A6674F" w14:textId="77777777" w:rsidR="003461B2" w:rsidRDefault="003461B2" w:rsidP="00E010FA">
            <w:pPr>
              <w:tabs>
                <w:tab w:val="left" w:pos="1985"/>
              </w:tabs>
              <w:jc w:val="both"/>
              <w:rPr>
                <w:sz w:val="22"/>
              </w:rPr>
            </w:pPr>
          </w:p>
          <w:p w14:paraId="57D5FDA4" w14:textId="77777777" w:rsidR="003461B2" w:rsidRPr="003254B4" w:rsidRDefault="003461B2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</w:p>
          <w:p w14:paraId="47706268" w14:textId="77777777" w:rsidR="003461B2" w:rsidRPr="003254B4" w:rsidRDefault="003461B2" w:rsidP="00E010FA">
            <w:pPr>
              <w:tabs>
                <w:tab w:val="left" w:pos="1985"/>
              </w:tabs>
              <w:ind w:firstLineChars="650" w:firstLine="1430"/>
              <w:jc w:val="both"/>
              <w:rPr>
                <w:b/>
                <w:bCs/>
                <w:sz w:val="22"/>
                <w:szCs w:val="22"/>
              </w:rPr>
            </w:pPr>
            <w:r w:rsidRPr="003254B4">
              <w:rPr>
                <w:sz w:val="22"/>
                <w:szCs w:val="22"/>
                <w:lang w:eastAsia="en-US"/>
              </w:rPr>
              <w:t xml:space="preserve">   </w:t>
            </w:r>
            <w:r w:rsidRPr="003254B4">
              <w:rPr>
                <w:b/>
                <w:bCs/>
                <w:sz w:val="22"/>
                <w:szCs w:val="22"/>
                <w:lang w:eastAsia="en-US"/>
              </w:rPr>
              <w:t xml:space="preserve"> JANE DELALIBERA</w:t>
            </w:r>
          </w:p>
          <w:p w14:paraId="3D7C03DA" w14:textId="77777777" w:rsidR="003461B2" w:rsidRPr="003254B4" w:rsidRDefault="003461B2" w:rsidP="00E010FA">
            <w:pPr>
              <w:tabs>
                <w:tab w:val="left" w:pos="1985"/>
              </w:tabs>
              <w:jc w:val="both"/>
              <w:rPr>
                <w:sz w:val="22"/>
                <w:szCs w:val="22"/>
              </w:rPr>
            </w:pPr>
            <w:r w:rsidRPr="003254B4">
              <w:rPr>
                <w:b/>
                <w:bCs/>
                <w:sz w:val="22"/>
                <w:szCs w:val="22"/>
                <w:lang w:eastAsia="en-US"/>
              </w:rPr>
              <w:t xml:space="preserve">                                   Vereadora PL</w:t>
            </w:r>
          </w:p>
        </w:tc>
      </w:tr>
    </w:tbl>
    <w:p w14:paraId="4CC5A422" w14:textId="77777777" w:rsidR="003461B2" w:rsidRPr="003254B4" w:rsidRDefault="003461B2" w:rsidP="003461B2">
      <w:pPr>
        <w:ind w:firstLine="3402"/>
        <w:jc w:val="both"/>
        <w:rPr>
          <w:b/>
          <w:bCs/>
          <w:sz w:val="22"/>
          <w:szCs w:val="22"/>
        </w:rPr>
      </w:pPr>
    </w:p>
    <w:p w14:paraId="79DF186B" w14:textId="77777777" w:rsidR="008674D9" w:rsidRDefault="008674D9" w:rsidP="003461B2">
      <w:pPr>
        <w:ind w:firstLine="1418"/>
        <w:jc w:val="both"/>
        <w:rPr>
          <w:b/>
          <w:sz w:val="24"/>
          <w:szCs w:val="24"/>
        </w:rPr>
      </w:pPr>
    </w:p>
    <w:sectPr w:rsidR="008674D9" w:rsidSect="003461B2">
      <w:footerReference w:type="default" r:id="rId7"/>
      <w:pgSz w:w="11906" w:h="16838"/>
      <w:pgMar w:top="2435" w:right="1133" w:bottom="1417" w:left="1418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10651" w14:textId="77777777" w:rsidR="00B568F9" w:rsidRDefault="00B568F9" w:rsidP="003461B2">
      <w:r>
        <w:separator/>
      </w:r>
    </w:p>
  </w:endnote>
  <w:endnote w:type="continuationSeparator" w:id="0">
    <w:p w14:paraId="2693411F" w14:textId="77777777" w:rsidR="00B568F9" w:rsidRDefault="00B568F9" w:rsidP="0034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21555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4E0DA8" w14:textId="022BDE3C" w:rsidR="003461B2" w:rsidRDefault="003461B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1F9FA1" w14:textId="77777777" w:rsidR="003461B2" w:rsidRDefault="003461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E74B8" w14:textId="77777777" w:rsidR="00B568F9" w:rsidRDefault="00B568F9" w:rsidP="003461B2">
      <w:r>
        <w:separator/>
      </w:r>
    </w:p>
  </w:footnote>
  <w:footnote w:type="continuationSeparator" w:id="0">
    <w:p w14:paraId="06C25E77" w14:textId="77777777" w:rsidR="00B568F9" w:rsidRDefault="00B568F9" w:rsidP="003461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11A16"/>
    <w:rsid w:val="00016E6E"/>
    <w:rsid w:val="00064419"/>
    <w:rsid w:val="00076045"/>
    <w:rsid w:val="000A0157"/>
    <w:rsid w:val="000C2ECF"/>
    <w:rsid w:val="000C6D59"/>
    <w:rsid w:val="000F5094"/>
    <w:rsid w:val="001006DE"/>
    <w:rsid w:val="00111D09"/>
    <w:rsid w:val="00133732"/>
    <w:rsid w:val="00165EF1"/>
    <w:rsid w:val="00182726"/>
    <w:rsid w:val="00196485"/>
    <w:rsid w:val="00197574"/>
    <w:rsid w:val="001A5C95"/>
    <w:rsid w:val="001D3C29"/>
    <w:rsid w:val="001E5711"/>
    <w:rsid w:val="001E5A39"/>
    <w:rsid w:val="001F12CB"/>
    <w:rsid w:val="001F50C7"/>
    <w:rsid w:val="002104C7"/>
    <w:rsid w:val="002120EA"/>
    <w:rsid w:val="00223AB8"/>
    <w:rsid w:val="002247B7"/>
    <w:rsid w:val="00232AFF"/>
    <w:rsid w:val="0025096E"/>
    <w:rsid w:val="00253678"/>
    <w:rsid w:val="00253769"/>
    <w:rsid w:val="00273EBE"/>
    <w:rsid w:val="00282749"/>
    <w:rsid w:val="0029727F"/>
    <w:rsid w:val="002B492D"/>
    <w:rsid w:val="002C3D38"/>
    <w:rsid w:val="002C51B7"/>
    <w:rsid w:val="002C7F8B"/>
    <w:rsid w:val="002E02A1"/>
    <w:rsid w:val="00300DC4"/>
    <w:rsid w:val="00330264"/>
    <w:rsid w:val="003461B2"/>
    <w:rsid w:val="00354259"/>
    <w:rsid w:val="003811CA"/>
    <w:rsid w:val="00395346"/>
    <w:rsid w:val="003C53A6"/>
    <w:rsid w:val="003C6B2A"/>
    <w:rsid w:val="003D19AF"/>
    <w:rsid w:val="003E23A9"/>
    <w:rsid w:val="003E6337"/>
    <w:rsid w:val="0040564E"/>
    <w:rsid w:val="004107BF"/>
    <w:rsid w:val="004330CA"/>
    <w:rsid w:val="00450083"/>
    <w:rsid w:val="00497F33"/>
    <w:rsid w:val="004B4222"/>
    <w:rsid w:val="004B5502"/>
    <w:rsid w:val="004C1116"/>
    <w:rsid w:val="004C2CA9"/>
    <w:rsid w:val="004C7ED4"/>
    <w:rsid w:val="004D7677"/>
    <w:rsid w:val="004D7687"/>
    <w:rsid w:val="004E00B9"/>
    <w:rsid w:val="004F03CD"/>
    <w:rsid w:val="004F3800"/>
    <w:rsid w:val="004F539C"/>
    <w:rsid w:val="005110AF"/>
    <w:rsid w:val="005111A9"/>
    <w:rsid w:val="00532B7C"/>
    <w:rsid w:val="00540174"/>
    <w:rsid w:val="00541E1E"/>
    <w:rsid w:val="00547F63"/>
    <w:rsid w:val="0057209A"/>
    <w:rsid w:val="005B420E"/>
    <w:rsid w:val="005F4EA3"/>
    <w:rsid w:val="005F619B"/>
    <w:rsid w:val="006400D4"/>
    <w:rsid w:val="00647FC2"/>
    <w:rsid w:val="00662758"/>
    <w:rsid w:val="00665CDB"/>
    <w:rsid w:val="006A0C21"/>
    <w:rsid w:val="006D3174"/>
    <w:rsid w:val="0070667A"/>
    <w:rsid w:val="00737C41"/>
    <w:rsid w:val="00751EE0"/>
    <w:rsid w:val="007654C5"/>
    <w:rsid w:val="00771FF9"/>
    <w:rsid w:val="007D382A"/>
    <w:rsid w:val="007F425F"/>
    <w:rsid w:val="008655E3"/>
    <w:rsid w:val="008674D9"/>
    <w:rsid w:val="0087488D"/>
    <w:rsid w:val="00882B54"/>
    <w:rsid w:val="00896346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C6E83"/>
    <w:rsid w:val="009D4D94"/>
    <w:rsid w:val="009D5A82"/>
    <w:rsid w:val="00A02AD1"/>
    <w:rsid w:val="00A52034"/>
    <w:rsid w:val="00A5654F"/>
    <w:rsid w:val="00A568AE"/>
    <w:rsid w:val="00AC57B8"/>
    <w:rsid w:val="00AF0F22"/>
    <w:rsid w:val="00AF2082"/>
    <w:rsid w:val="00B15F93"/>
    <w:rsid w:val="00B171DE"/>
    <w:rsid w:val="00B51E87"/>
    <w:rsid w:val="00B568F9"/>
    <w:rsid w:val="00B61ADC"/>
    <w:rsid w:val="00B62A4D"/>
    <w:rsid w:val="00B65660"/>
    <w:rsid w:val="00B7531C"/>
    <w:rsid w:val="00B9214F"/>
    <w:rsid w:val="00B955AD"/>
    <w:rsid w:val="00B96D0F"/>
    <w:rsid w:val="00C12C65"/>
    <w:rsid w:val="00C33075"/>
    <w:rsid w:val="00C353A7"/>
    <w:rsid w:val="00C47EB8"/>
    <w:rsid w:val="00C52586"/>
    <w:rsid w:val="00C57C5A"/>
    <w:rsid w:val="00C8220C"/>
    <w:rsid w:val="00D062A5"/>
    <w:rsid w:val="00D20E95"/>
    <w:rsid w:val="00D311B8"/>
    <w:rsid w:val="00D82113"/>
    <w:rsid w:val="00D906F0"/>
    <w:rsid w:val="00DA2D32"/>
    <w:rsid w:val="00DD4D54"/>
    <w:rsid w:val="00E04141"/>
    <w:rsid w:val="00E17063"/>
    <w:rsid w:val="00E4621E"/>
    <w:rsid w:val="00E9375E"/>
    <w:rsid w:val="00EA6202"/>
    <w:rsid w:val="00EB4E1C"/>
    <w:rsid w:val="00EC04A3"/>
    <w:rsid w:val="00EE28B1"/>
    <w:rsid w:val="00EE293F"/>
    <w:rsid w:val="00EF5083"/>
    <w:rsid w:val="00F00150"/>
    <w:rsid w:val="00F034C6"/>
    <w:rsid w:val="00F20DC8"/>
    <w:rsid w:val="00F60B50"/>
    <w:rsid w:val="00F650BD"/>
    <w:rsid w:val="00F935C2"/>
    <w:rsid w:val="00F960AD"/>
    <w:rsid w:val="00FA7864"/>
    <w:rsid w:val="00FB6940"/>
    <w:rsid w:val="00FC010A"/>
    <w:rsid w:val="07A22A59"/>
    <w:rsid w:val="0C97345B"/>
    <w:rsid w:val="13022528"/>
    <w:rsid w:val="1B1F36F1"/>
    <w:rsid w:val="1C37748F"/>
    <w:rsid w:val="1DCE61F5"/>
    <w:rsid w:val="4B864D90"/>
    <w:rsid w:val="68B06DF5"/>
    <w:rsid w:val="6B744146"/>
    <w:rsid w:val="7254102E"/>
    <w:rsid w:val="78ED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2725E"/>
  <w15:docId w15:val="{415182B1-8038-4AE7-8748-EB40BDC5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BCD0F-BBD3-4253-8537-876B27C2D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426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147</cp:revision>
  <cp:lastPrinted>2023-07-31T17:02:00Z</cp:lastPrinted>
  <dcterms:created xsi:type="dcterms:W3CDTF">2018-11-27T11:11:00Z</dcterms:created>
  <dcterms:modified xsi:type="dcterms:W3CDTF">2025-05-09T12:01:00Z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30A77DAF9FCC4DA1A952BFE3EBEB4C63</vt:lpwstr>
  </property>
  <property fmtid="{D5CDD505-2E9C-101B-9397-08002B2CF9AE}" pid="3" name="KSOProductBuildVer">
    <vt:lpwstr>1046-12.2.0.21172</vt:lpwstr>
  </property>
</Properties>
</file>