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521E" w14:textId="26098173" w:rsidR="00CA3534" w:rsidRPr="00CA3534" w:rsidRDefault="00CA3534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A35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LEI Nº</w:t>
      </w:r>
      <w:r w:rsidR="00A636D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3.677, DE 29 DE ABRIL DE 2025</w:t>
      </w:r>
    </w:p>
    <w:p w14:paraId="1047F39C" w14:textId="77777777" w:rsidR="00CA3534" w:rsidRDefault="00CA3534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6218AE7" w14:textId="77777777" w:rsidR="00CA3534" w:rsidRPr="00CA3534" w:rsidRDefault="00CA3534" w:rsidP="00CA3534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14:paraId="1FDA85D4" w14:textId="77777777" w:rsidR="00CA3534" w:rsidRPr="00C83B4B" w:rsidRDefault="00CA3534" w:rsidP="003C4109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A3534">
        <w:rPr>
          <w:rFonts w:ascii="Times New Roman" w:hAnsi="Times New Roman" w:cs="Times New Roman"/>
          <w:sz w:val="24"/>
          <w:szCs w:val="24"/>
        </w:rPr>
        <w:t>Institui a gratuidade da tarifa junto ao Serviço de Transporte Coletivo Urbano de Passageiro</w:t>
      </w:r>
      <w:r w:rsidR="00F210A1">
        <w:rPr>
          <w:rFonts w:ascii="Times New Roman" w:hAnsi="Times New Roman" w:cs="Times New Roman"/>
          <w:sz w:val="24"/>
          <w:szCs w:val="24"/>
        </w:rPr>
        <w:t>s</w:t>
      </w:r>
      <w:r w:rsidRPr="00CA3534">
        <w:rPr>
          <w:rFonts w:ascii="Times New Roman" w:hAnsi="Times New Roman" w:cs="Times New Roman"/>
          <w:sz w:val="24"/>
          <w:szCs w:val="24"/>
        </w:rPr>
        <w:t xml:space="preserve"> no âmbito do Município de </w:t>
      </w:r>
      <w:r w:rsidRPr="00C83B4B">
        <w:rPr>
          <w:rFonts w:ascii="Times New Roman" w:hAnsi="Times New Roman" w:cs="Times New Roman"/>
          <w:sz w:val="24"/>
          <w:szCs w:val="24"/>
        </w:rPr>
        <w:t>Sorriso</w:t>
      </w:r>
      <w:r w:rsidRPr="00CA3534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1D4CDB8D" w14:textId="77777777" w:rsidR="00CA3534" w:rsidRPr="00C83B4B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8F7948" w14:textId="77777777" w:rsidR="00C83B4B" w:rsidRPr="00C83B4B" w:rsidRDefault="00C83B4B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3BE7710" w14:textId="77777777" w:rsidR="00A636D9" w:rsidRPr="00616699" w:rsidRDefault="00A636D9" w:rsidP="00A636D9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616699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BC91BED" w14:textId="77777777" w:rsidR="00CA3534" w:rsidRPr="00C83B4B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407E" w14:textId="77777777" w:rsidR="00CA3534" w:rsidRPr="00C83B4B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54031A" w14:textId="77777777" w:rsidR="003C4109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>Art. 1º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Fica concedida a gratuidade aos usuários do S</w:t>
      </w:r>
      <w:r w:rsidR="003C4109">
        <w:rPr>
          <w:rFonts w:ascii="Times New Roman" w:hAnsi="Times New Roman" w:cs="Times New Roman"/>
          <w:sz w:val="24"/>
          <w:szCs w:val="24"/>
        </w:rPr>
        <w:t>erviço</w:t>
      </w:r>
      <w:r w:rsidRPr="00C83B4B">
        <w:rPr>
          <w:rFonts w:ascii="Times New Roman" w:hAnsi="Times New Roman" w:cs="Times New Roman"/>
          <w:sz w:val="24"/>
          <w:szCs w:val="24"/>
        </w:rPr>
        <w:t xml:space="preserve"> de Transporte Coletivo Urbano de Passageiros - Tarifa Zero, no Município de </w:t>
      </w:r>
      <w:r w:rsidR="00C83B4B" w:rsidRPr="00C83B4B">
        <w:rPr>
          <w:rFonts w:ascii="Times New Roman" w:hAnsi="Times New Roman" w:cs="Times New Roman"/>
          <w:sz w:val="24"/>
          <w:szCs w:val="24"/>
        </w:rPr>
        <w:t>Sorriso</w:t>
      </w:r>
      <w:r w:rsidR="003C4109">
        <w:rPr>
          <w:rFonts w:ascii="Times New Roman" w:hAnsi="Times New Roman" w:cs="Times New Roman"/>
          <w:sz w:val="24"/>
          <w:szCs w:val="24"/>
        </w:rPr>
        <w:t>.</w:t>
      </w:r>
    </w:p>
    <w:p w14:paraId="6107FAD9" w14:textId="77777777" w:rsidR="00CA3534" w:rsidRPr="00C83B4B" w:rsidRDefault="003C4109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F4129" w14:textId="77777777" w:rsidR="00CA3534" w:rsidRPr="00C83B4B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>Art. 2º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A gratuidade - Tarifa Zero, será executada </w:t>
      </w:r>
      <w:r w:rsidR="00913C46">
        <w:rPr>
          <w:rFonts w:ascii="Times New Roman" w:hAnsi="Times New Roman" w:cs="Times New Roman"/>
          <w:sz w:val="24"/>
          <w:szCs w:val="24"/>
        </w:rPr>
        <w:t>diretamente pelo município,</w:t>
      </w:r>
      <w:r w:rsidRPr="00C83B4B">
        <w:rPr>
          <w:rFonts w:ascii="Times New Roman" w:hAnsi="Times New Roman" w:cs="Times New Roman"/>
          <w:sz w:val="24"/>
          <w:szCs w:val="24"/>
        </w:rPr>
        <w:t xml:space="preserve"> com o objetivo do fornecimento e prestação de serviços de transporte coletivo.</w:t>
      </w:r>
    </w:p>
    <w:p w14:paraId="51E36BB4" w14:textId="77777777" w:rsidR="00CA3534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81B973" w14:textId="3EC637E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A104D8">
        <w:rPr>
          <w:rFonts w:ascii="Times New Roman" w:hAnsi="Times New Roman"/>
          <w:b/>
          <w:sz w:val="23"/>
          <w:szCs w:val="23"/>
        </w:rPr>
        <w:t xml:space="preserve">Art. </w:t>
      </w:r>
      <w:r>
        <w:rPr>
          <w:rFonts w:ascii="Times New Roman" w:hAnsi="Times New Roman"/>
          <w:b/>
          <w:sz w:val="23"/>
          <w:szCs w:val="23"/>
        </w:rPr>
        <w:t>3</w:t>
      </w:r>
      <w:r w:rsidRPr="00A104D8">
        <w:rPr>
          <w:rFonts w:ascii="Times New Roman" w:hAnsi="Times New Roman"/>
          <w:b/>
          <w:sz w:val="23"/>
          <w:szCs w:val="23"/>
        </w:rPr>
        <w:t>º</w:t>
      </w:r>
      <w:r w:rsidRPr="00A104D8">
        <w:rPr>
          <w:rFonts w:ascii="Times New Roman" w:hAnsi="Times New Roman"/>
          <w:sz w:val="23"/>
          <w:szCs w:val="23"/>
        </w:rPr>
        <w:t xml:space="preserve"> Fica autorizado a abertura de credito adicional especial, nos termos do art</w:t>
      </w:r>
      <w:r>
        <w:rPr>
          <w:rFonts w:ascii="Times New Roman" w:hAnsi="Times New Roman"/>
          <w:sz w:val="23"/>
          <w:szCs w:val="23"/>
        </w:rPr>
        <w:t>.</w:t>
      </w:r>
      <w:r w:rsidRPr="00A104D8">
        <w:rPr>
          <w:rFonts w:ascii="Times New Roman" w:hAnsi="Times New Roman"/>
          <w:sz w:val="23"/>
          <w:szCs w:val="23"/>
        </w:rPr>
        <w:t xml:space="preserve"> 41, inciso I da Lei 4.320/64, no valor de até R$</w:t>
      </w:r>
      <w:r w:rsidR="003F6760">
        <w:rPr>
          <w:rFonts w:ascii="Times New Roman" w:hAnsi="Times New Roman"/>
          <w:sz w:val="23"/>
          <w:szCs w:val="23"/>
        </w:rPr>
        <w:t xml:space="preserve"> </w:t>
      </w:r>
      <w:r w:rsidR="00420A0E">
        <w:rPr>
          <w:rFonts w:ascii="Times New Roman" w:hAnsi="Times New Roman"/>
          <w:sz w:val="23"/>
          <w:szCs w:val="23"/>
        </w:rPr>
        <w:t>5.468.916,40</w:t>
      </w:r>
      <w:r w:rsidRPr="00A104D8">
        <w:rPr>
          <w:rFonts w:ascii="Times New Roman" w:hAnsi="Times New Roman"/>
          <w:sz w:val="23"/>
          <w:szCs w:val="23"/>
        </w:rPr>
        <w:t xml:space="preserve"> (</w:t>
      </w:r>
      <w:r w:rsidR="00420A0E">
        <w:rPr>
          <w:rFonts w:ascii="Times New Roman" w:hAnsi="Times New Roman"/>
          <w:sz w:val="23"/>
          <w:szCs w:val="23"/>
        </w:rPr>
        <w:t>cinco milhões, quatrocentos e sessenta e oito mil, novecentos e dezesseis reais e quarenta centavos)</w:t>
      </w:r>
      <w:r w:rsidRPr="00A104D8">
        <w:rPr>
          <w:rFonts w:ascii="Times New Roman" w:hAnsi="Times New Roman"/>
          <w:sz w:val="23"/>
          <w:szCs w:val="23"/>
        </w:rPr>
        <w:t>, à seguinte dotação:</w:t>
      </w:r>
    </w:p>
    <w:p w14:paraId="1030EC96" w14:textId="77777777" w:rsidR="003E7B65" w:rsidRDefault="003E7B65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1EB44779" w14:textId="5982D48E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 – Sec</w:t>
      </w:r>
      <w:r w:rsidR="00ED5315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ED5315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ED5315" w:rsidRPr="0091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Infraestrutura, Transporte e Saneamento</w:t>
      </w:r>
    </w:p>
    <w:p w14:paraId="0526A682" w14:textId="1840A67B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05.001 – </w:t>
      </w:r>
      <w:r w:rsidR="00ED5315">
        <w:rPr>
          <w:rFonts w:ascii="Times New Roman" w:hAnsi="Times New Roman"/>
          <w:sz w:val="23"/>
          <w:szCs w:val="23"/>
        </w:rPr>
        <w:t xml:space="preserve">Sec. </w:t>
      </w:r>
      <w:r w:rsidR="00ED5315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ED5315" w:rsidRPr="0091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Infraestrutura, Transporte e Saneamento</w:t>
      </w:r>
    </w:p>
    <w:p w14:paraId="36CE6986" w14:textId="7777777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 – Urbanismo</w:t>
      </w:r>
    </w:p>
    <w:p w14:paraId="27B2F82C" w14:textId="4AD0E4B0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 – Servi</w:t>
      </w:r>
      <w:r w:rsidR="00ED5315">
        <w:rPr>
          <w:rFonts w:ascii="Times New Roman" w:hAnsi="Times New Roman"/>
          <w:sz w:val="23"/>
          <w:szCs w:val="23"/>
        </w:rPr>
        <w:t>ç</w:t>
      </w:r>
      <w:r>
        <w:rPr>
          <w:rFonts w:ascii="Times New Roman" w:hAnsi="Times New Roman"/>
          <w:sz w:val="23"/>
          <w:szCs w:val="23"/>
        </w:rPr>
        <w:t>os Urbanos</w:t>
      </w:r>
    </w:p>
    <w:p w14:paraId="17E77632" w14:textId="7777777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05.001.15.452.0029 – Desenvolvimento da Infraestrutura Urbana</w:t>
      </w:r>
    </w:p>
    <w:p w14:paraId="25AE1736" w14:textId="0224370C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05.001.15.452.0029.2</w:t>
      </w:r>
      <w:r w:rsidR="00420A0E">
        <w:rPr>
          <w:rFonts w:ascii="Times New Roman" w:hAnsi="Times New Roman"/>
          <w:sz w:val="23"/>
          <w:szCs w:val="23"/>
        </w:rPr>
        <w:t>.</w:t>
      </w:r>
      <w:r w:rsidR="00DF78D4">
        <w:rPr>
          <w:rFonts w:ascii="Times New Roman" w:hAnsi="Times New Roman"/>
          <w:sz w:val="23"/>
          <w:szCs w:val="23"/>
        </w:rPr>
        <w:t>179</w:t>
      </w:r>
      <w:r>
        <w:rPr>
          <w:rFonts w:ascii="Times New Roman" w:hAnsi="Times New Roman"/>
          <w:sz w:val="23"/>
          <w:szCs w:val="23"/>
        </w:rPr>
        <w:t xml:space="preserve">– Manut </w:t>
      </w:r>
      <w:r w:rsidR="003F6760">
        <w:rPr>
          <w:rFonts w:ascii="Times New Roman" w:hAnsi="Times New Roman"/>
          <w:sz w:val="23"/>
          <w:szCs w:val="23"/>
        </w:rPr>
        <w:t>do Transporte Coletivo por Gratuidade</w:t>
      </w:r>
    </w:p>
    <w:p w14:paraId="0EADAF4F" w14:textId="724B07B9" w:rsidR="003F6760" w:rsidRDefault="003F6760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33.90.30.00 – Material de Consumo.........................................................R$ 1.300.000,00</w:t>
      </w:r>
    </w:p>
    <w:p w14:paraId="0986570F" w14:textId="4C831C72" w:rsidR="003F6760" w:rsidRDefault="003F6760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33.90.37.00 – Locação de Mao de Obra...................................................R</w:t>
      </w:r>
      <w:proofErr w:type="gramStart"/>
      <w:r>
        <w:rPr>
          <w:rFonts w:ascii="Times New Roman" w:hAnsi="Times New Roman"/>
          <w:sz w:val="23"/>
          <w:szCs w:val="23"/>
        </w:rPr>
        <w:t>$  1.500.000</w:t>
      </w:r>
      <w:proofErr w:type="gramEnd"/>
      <w:r>
        <w:rPr>
          <w:rFonts w:ascii="Times New Roman" w:hAnsi="Times New Roman"/>
          <w:sz w:val="23"/>
          <w:szCs w:val="23"/>
        </w:rPr>
        <w:t>,00</w:t>
      </w:r>
    </w:p>
    <w:p w14:paraId="22BD2B31" w14:textId="5DAA57CA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</w:t>
      </w:r>
      <w:r w:rsidR="003F6760">
        <w:rPr>
          <w:rFonts w:ascii="Times New Roman" w:hAnsi="Times New Roman"/>
          <w:sz w:val="23"/>
          <w:szCs w:val="23"/>
        </w:rPr>
        <w:t>90.39</w:t>
      </w:r>
      <w:r>
        <w:rPr>
          <w:rFonts w:ascii="Times New Roman" w:hAnsi="Times New Roman"/>
          <w:sz w:val="23"/>
          <w:szCs w:val="23"/>
        </w:rPr>
        <w:t xml:space="preserve">.00 – </w:t>
      </w:r>
      <w:r w:rsidR="003F6760">
        <w:rPr>
          <w:rFonts w:ascii="Times New Roman" w:hAnsi="Times New Roman"/>
          <w:sz w:val="23"/>
          <w:szCs w:val="23"/>
        </w:rPr>
        <w:t>Outros Serviços Pessoa Jur</w:t>
      </w:r>
      <w:r w:rsidR="00ED5315">
        <w:rPr>
          <w:rFonts w:ascii="Times New Roman" w:hAnsi="Times New Roman"/>
          <w:sz w:val="23"/>
          <w:szCs w:val="23"/>
        </w:rPr>
        <w:t>í</w:t>
      </w:r>
      <w:r w:rsidR="003F6760">
        <w:rPr>
          <w:rFonts w:ascii="Times New Roman" w:hAnsi="Times New Roman"/>
          <w:sz w:val="23"/>
          <w:szCs w:val="23"/>
        </w:rPr>
        <w:t>dica...</w:t>
      </w:r>
      <w:r>
        <w:rPr>
          <w:rFonts w:ascii="Times New Roman" w:hAnsi="Times New Roman"/>
          <w:sz w:val="23"/>
          <w:szCs w:val="23"/>
        </w:rPr>
        <w:t>.............................</w:t>
      </w:r>
      <w:r w:rsidR="003F6760">
        <w:rPr>
          <w:rFonts w:ascii="Times New Roman" w:hAnsi="Times New Roman"/>
          <w:sz w:val="23"/>
          <w:szCs w:val="23"/>
        </w:rPr>
        <w:t>..</w:t>
      </w:r>
      <w:r>
        <w:rPr>
          <w:rFonts w:ascii="Times New Roman" w:hAnsi="Times New Roman"/>
          <w:sz w:val="23"/>
          <w:szCs w:val="23"/>
        </w:rPr>
        <w:t>......R$</w:t>
      </w:r>
      <w:r w:rsidR="003F6760">
        <w:rPr>
          <w:rFonts w:ascii="Times New Roman" w:hAnsi="Times New Roman"/>
          <w:sz w:val="23"/>
          <w:szCs w:val="23"/>
        </w:rPr>
        <w:t xml:space="preserve"> 2.668.916,40</w:t>
      </w:r>
    </w:p>
    <w:p w14:paraId="70134E48" w14:textId="0F071E4A" w:rsidR="00F103AE" w:rsidRPr="00A104D8" w:rsidRDefault="00F103AE" w:rsidP="00420A0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2FAF07DC" w14:textId="319A24B3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A104D8">
        <w:rPr>
          <w:rFonts w:ascii="Times New Roman" w:hAnsi="Times New Roman"/>
          <w:b/>
          <w:sz w:val="23"/>
          <w:szCs w:val="23"/>
        </w:rPr>
        <w:t xml:space="preserve">Art. </w:t>
      </w:r>
      <w:r w:rsidR="003F6760">
        <w:rPr>
          <w:rFonts w:ascii="Times New Roman" w:hAnsi="Times New Roman"/>
          <w:b/>
          <w:sz w:val="23"/>
          <w:szCs w:val="23"/>
        </w:rPr>
        <w:t>4</w:t>
      </w:r>
      <w:r w:rsidRPr="00A104D8">
        <w:rPr>
          <w:rFonts w:ascii="Times New Roman" w:hAnsi="Times New Roman"/>
          <w:b/>
          <w:sz w:val="23"/>
          <w:szCs w:val="23"/>
        </w:rPr>
        <w:t>º</w:t>
      </w:r>
      <w:r w:rsidRPr="00A104D8">
        <w:rPr>
          <w:rFonts w:ascii="Times New Roman" w:hAnsi="Times New Roman"/>
          <w:sz w:val="23"/>
          <w:szCs w:val="23"/>
        </w:rPr>
        <w:t xml:space="preserve"> Para fazer face ao credito aberto no artigo anterior, será utilizado recursos de anulação da dotação orçamentária, nos termos do art</w:t>
      </w:r>
      <w:r>
        <w:rPr>
          <w:rFonts w:ascii="Times New Roman" w:hAnsi="Times New Roman"/>
          <w:sz w:val="23"/>
          <w:szCs w:val="23"/>
        </w:rPr>
        <w:t>.</w:t>
      </w:r>
      <w:r w:rsidRPr="00A104D8">
        <w:rPr>
          <w:rFonts w:ascii="Times New Roman" w:hAnsi="Times New Roman"/>
          <w:sz w:val="23"/>
          <w:szCs w:val="23"/>
        </w:rPr>
        <w:t xml:space="preserve"> 43,</w:t>
      </w:r>
      <w:r>
        <w:rPr>
          <w:rFonts w:ascii="Times New Roman" w:hAnsi="Times New Roman"/>
          <w:sz w:val="23"/>
          <w:szCs w:val="23"/>
        </w:rPr>
        <w:t xml:space="preserve"> </w:t>
      </w:r>
      <w:r w:rsidRPr="00A104D8">
        <w:rPr>
          <w:rFonts w:ascii="Times New Roman" w:hAnsi="Times New Roman"/>
          <w:sz w:val="23"/>
          <w:szCs w:val="23"/>
        </w:rPr>
        <w:t xml:space="preserve">§ 1º, inciso III da Lei 4.320/64, no valor de até R$ </w:t>
      </w:r>
      <w:r w:rsidR="00B72A3A" w:rsidRPr="00A104D8">
        <w:rPr>
          <w:rFonts w:ascii="Times New Roman" w:hAnsi="Times New Roman"/>
          <w:sz w:val="23"/>
          <w:szCs w:val="23"/>
        </w:rPr>
        <w:t>R$</w:t>
      </w:r>
      <w:r w:rsidR="00B72A3A">
        <w:rPr>
          <w:rFonts w:ascii="Times New Roman" w:hAnsi="Times New Roman"/>
          <w:sz w:val="23"/>
          <w:szCs w:val="23"/>
        </w:rPr>
        <w:t xml:space="preserve"> 5.468.916,40</w:t>
      </w:r>
      <w:r w:rsidR="00B72A3A" w:rsidRPr="00A104D8">
        <w:rPr>
          <w:rFonts w:ascii="Times New Roman" w:hAnsi="Times New Roman"/>
          <w:sz w:val="23"/>
          <w:szCs w:val="23"/>
        </w:rPr>
        <w:t xml:space="preserve"> (</w:t>
      </w:r>
      <w:r w:rsidR="00B72A3A">
        <w:rPr>
          <w:rFonts w:ascii="Times New Roman" w:hAnsi="Times New Roman"/>
          <w:sz w:val="23"/>
          <w:szCs w:val="23"/>
        </w:rPr>
        <w:t>cinco milhões, quatrocentos e sessenta e oito mil, novecentos e dezesseis reais e quarenta centavos)</w:t>
      </w:r>
      <w:r w:rsidR="00B72A3A" w:rsidRPr="00A104D8">
        <w:rPr>
          <w:rFonts w:ascii="Times New Roman" w:hAnsi="Times New Roman"/>
          <w:sz w:val="23"/>
          <w:szCs w:val="23"/>
        </w:rPr>
        <w:t xml:space="preserve">, </w:t>
      </w:r>
      <w:r w:rsidRPr="00A104D8">
        <w:rPr>
          <w:rFonts w:ascii="Times New Roman" w:hAnsi="Times New Roman"/>
          <w:sz w:val="23"/>
          <w:szCs w:val="23"/>
        </w:rPr>
        <w:t>à seguinte dotação:</w:t>
      </w:r>
    </w:p>
    <w:p w14:paraId="68CD4562" w14:textId="1E84C632" w:rsidR="00F103AE" w:rsidRPr="00A104D8" w:rsidRDefault="00F103AE" w:rsidP="00B72A3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5C4AD30" w14:textId="1A1D7E58" w:rsidR="00B039C9" w:rsidRDefault="00B039C9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20</w:t>
      </w:r>
      <w:r w:rsidR="00F103AE">
        <w:rPr>
          <w:rFonts w:ascii="Times New Roman" w:hAnsi="Times New Roman"/>
          <w:sz w:val="23"/>
          <w:szCs w:val="23"/>
        </w:rPr>
        <w:t>.001.</w:t>
      </w:r>
      <w:r>
        <w:rPr>
          <w:rFonts w:ascii="Times New Roman" w:hAnsi="Times New Roman"/>
          <w:sz w:val="23"/>
          <w:szCs w:val="23"/>
        </w:rPr>
        <w:t>06</w:t>
      </w:r>
      <w:r w:rsidR="00F103AE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181.0002.2151</w:t>
      </w:r>
      <w:r w:rsidR="00F103AE">
        <w:rPr>
          <w:rFonts w:ascii="Times New Roman" w:hAnsi="Times New Roman"/>
          <w:sz w:val="23"/>
          <w:szCs w:val="23"/>
        </w:rPr>
        <w:t>– Manut d</w:t>
      </w:r>
      <w:r>
        <w:rPr>
          <w:rFonts w:ascii="Times New Roman" w:hAnsi="Times New Roman"/>
          <w:sz w:val="23"/>
          <w:szCs w:val="23"/>
        </w:rPr>
        <w:t>o Transporte Coletivo</w:t>
      </w:r>
    </w:p>
    <w:p w14:paraId="23D7D3D0" w14:textId="4B296A88" w:rsidR="00B039C9" w:rsidRDefault="00B039C9" w:rsidP="00B039C9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33.90.30.00(864) – Material de Consumo................................................R$ </w:t>
      </w:r>
      <w:r w:rsidR="003E7B65">
        <w:rPr>
          <w:rFonts w:ascii="Times New Roman" w:hAnsi="Times New Roman"/>
          <w:sz w:val="23"/>
          <w:szCs w:val="23"/>
        </w:rPr>
        <w:t xml:space="preserve">   600</w:t>
      </w:r>
      <w:r>
        <w:rPr>
          <w:rFonts w:ascii="Times New Roman" w:hAnsi="Times New Roman"/>
          <w:sz w:val="23"/>
          <w:szCs w:val="23"/>
        </w:rPr>
        <w:t>.000,00</w:t>
      </w:r>
    </w:p>
    <w:p w14:paraId="29E589C9" w14:textId="338A3001" w:rsidR="00B039C9" w:rsidRDefault="00B039C9" w:rsidP="00B039C9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33.90.37.00(865) – Locação de Mao de Obra..........................................R</w:t>
      </w:r>
      <w:proofErr w:type="gramStart"/>
      <w:r>
        <w:rPr>
          <w:rFonts w:ascii="Times New Roman" w:hAnsi="Times New Roman"/>
          <w:sz w:val="23"/>
          <w:szCs w:val="23"/>
        </w:rPr>
        <w:t>$  1.</w:t>
      </w:r>
      <w:r w:rsidR="003E7B65">
        <w:rPr>
          <w:rFonts w:ascii="Times New Roman" w:hAnsi="Times New Roman"/>
          <w:sz w:val="23"/>
          <w:szCs w:val="23"/>
        </w:rPr>
        <w:t>155.916</w:t>
      </w:r>
      <w:proofErr w:type="gramEnd"/>
      <w:r w:rsidR="003E7B65">
        <w:rPr>
          <w:rFonts w:ascii="Times New Roman" w:hAnsi="Times New Roman"/>
          <w:sz w:val="23"/>
          <w:szCs w:val="23"/>
        </w:rPr>
        <w:t>,40</w:t>
      </w:r>
    </w:p>
    <w:p w14:paraId="5B3A4B17" w14:textId="66FD4E7E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33.90.39.00(</w:t>
      </w:r>
      <w:r w:rsidR="00B039C9">
        <w:rPr>
          <w:rFonts w:ascii="Times New Roman" w:hAnsi="Times New Roman"/>
          <w:sz w:val="23"/>
          <w:szCs w:val="23"/>
        </w:rPr>
        <w:t>866</w:t>
      </w:r>
      <w:r>
        <w:rPr>
          <w:rFonts w:ascii="Times New Roman" w:hAnsi="Times New Roman"/>
          <w:sz w:val="23"/>
          <w:szCs w:val="23"/>
        </w:rPr>
        <w:t>) – Outros Servi</w:t>
      </w:r>
      <w:r w:rsidR="00ED5315">
        <w:rPr>
          <w:rFonts w:ascii="Times New Roman" w:hAnsi="Times New Roman"/>
          <w:sz w:val="23"/>
          <w:szCs w:val="23"/>
        </w:rPr>
        <w:t>ç</w:t>
      </w:r>
      <w:r>
        <w:rPr>
          <w:rFonts w:ascii="Times New Roman" w:hAnsi="Times New Roman"/>
          <w:sz w:val="23"/>
          <w:szCs w:val="23"/>
        </w:rPr>
        <w:t>os Pessoa Jur</w:t>
      </w:r>
      <w:r w:rsidR="00ED5315">
        <w:rPr>
          <w:rFonts w:ascii="Times New Roman" w:hAnsi="Times New Roman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dica................................R$</w:t>
      </w:r>
      <w:r w:rsidR="003E7B65">
        <w:rPr>
          <w:rFonts w:ascii="Times New Roman" w:hAnsi="Times New Roman"/>
          <w:sz w:val="23"/>
          <w:szCs w:val="23"/>
        </w:rPr>
        <w:t xml:space="preserve"> 3.713</w:t>
      </w:r>
      <w:r>
        <w:rPr>
          <w:rFonts w:ascii="Times New Roman" w:hAnsi="Times New Roman"/>
          <w:sz w:val="23"/>
          <w:szCs w:val="23"/>
        </w:rPr>
        <w:t>.000,00</w:t>
      </w:r>
    </w:p>
    <w:p w14:paraId="665FA425" w14:textId="7777777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06827EBA" w14:textId="7591C557" w:rsidR="00F103AE" w:rsidRPr="007A3D89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04D8">
        <w:rPr>
          <w:rFonts w:ascii="Times New Roman" w:hAnsi="Times New Roman"/>
          <w:b/>
          <w:sz w:val="23"/>
          <w:szCs w:val="23"/>
        </w:rPr>
        <w:t>Art</w:t>
      </w:r>
      <w:r>
        <w:rPr>
          <w:rFonts w:ascii="Times New Roman" w:hAnsi="Times New Roman"/>
          <w:b/>
          <w:sz w:val="23"/>
          <w:szCs w:val="23"/>
        </w:rPr>
        <w:t>.</w:t>
      </w:r>
      <w:r w:rsidRPr="00A104D8">
        <w:rPr>
          <w:rFonts w:ascii="Times New Roman" w:hAnsi="Times New Roman"/>
          <w:b/>
          <w:sz w:val="23"/>
          <w:szCs w:val="23"/>
        </w:rPr>
        <w:t xml:space="preserve"> </w:t>
      </w:r>
      <w:r w:rsidR="003E7B65">
        <w:rPr>
          <w:rFonts w:ascii="Times New Roman" w:hAnsi="Times New Roman"/>
          <w:b/>
          <w:sz w:val="23"/>
          <w:szCs w:val="23"/>
        </w:rPr>
        <w:t>5</w:t>
      </w:r>
      <w:r w:rsidRPr="00A104D8">
        <w:rPr>
          <w:rFonts w:ascii="Times New Roman" w:hAnsi="Times New Roman"/>
          <w:b/>
          <w:sz w:val="23"/>
          <w:szCs w:val="23"/>
        </w:rPr>
        <w:t xml:space="preserve">º </w:t>
      </w:r>
      <w:r w:rsidRPr="00A104D8">
        <w:rPr>
          <w:rFonts w:ascii="Times New Roman" w:hAnsi="Times New Roman"/>
          <w:sz w:val="23"/>
          <w:szCs w:val="23"/>
        </w:rPr>
        <w:t xml:space="preserve">Autoriza a inclusão de </w:t>
      </w:r>
      <w:r>
        <w:rPr>
          <w:rFonts w:ascii="Times New Roman" w:hAnsi="Times New Roman"/>
          <w:sz w:val="23"/>
          <w:szCs w:val="23"/>
        </w:rPr>
        <w:t xml:space="preserve">elemento de despesa na </w:t>
      </w:r>
      <w:r w:rsidR="00ED5315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ç</w:t>
      </w:r>
      <w:r w:rsidR="00ED5315">
        <w:rPr>
          <w:rFonts w:ascii="Times New Roman" w:hAnsi="Times New Roman"/>
          <w:sz w:val="23"/>
          <w:szCs w:val="23"/>
        </w:rPr>
        <w:t>ã</w:t>
      </w:r>
      <w:r>
        <w:rPr>
          <w:rFonts w:ascii="Times New Roman" w:hAnsi="Times New Roman"/>
          <w:sz w:val="23"/>
          <w:szCs w:val="23"/>
        </w:rPr>
        <w:t>o 2</w:t>
      </w:r>
      <w:r w:rsidR="00DF78D4">
        <w:rPr>
          <w:rFonts w:ascii="Times New Roman" w:hAnsi="Times New Roman"/>
          <w:sz w:val="23"/>
          <w:szCs w:val="23"/>
        </w:rPr>
        <w:t>179</w:t>
      </w:r>
      <w:r>
        <w:rPr>
          <w:rFonts w:ascii="Times New Roman" w:hAnsi="Times New Roman"/>
          <w:sz w:val="23"/>
          <w:szCs w:val="23"/>
        </w:rPr>
        <w:t xml:space="preserve"> – </w:t>
      </w:r>
      <w:proofErr w:type="spellStart"/>
      <w:r w:rsidR="00DF78D4">
        <w:rPr>
          <w:rFonts w:ascii="Times New Roman" w:hAnsi="Times New Roman"/>
          <w:sz w:val="23"/>
          <w:szCs w:val="23"/>
        </w:rPr>
        <w:t>Manut</w:t>
      </w:r>
      <w:proofErr w:type="spellEnd"/>
      <w:r w:rsidR="00ED5315">
        <w:rPr>
          <w:rFonts w:ascii="Times New Roman" w:hAnsi="Times New Roman"/>
          <w:sz w:val="23"/>
          <w:szCs w:val="23"/>
        </w:rPr>
        <w:t>.</w:t>
      </w:r>
      <w:r w:rsidR="00DF78D4">
        <w:rPr>
          <w:rFonts w:ascii="Times New Roman" w:hAnsi="Times New Roman"/>
          <w:sz w:val="23"/>
          <w:szCs w:val="23"/>
        </w:rPr>
        <w:t xml:space="preserve"> do Transporte Coletivo por Gratuidade</w:t>
      </w:r>
      <w:r>
        <w:rPr>
          <w:rFonts w:ascii="Times New Roman" w:hAnsi="Times New Roman"/>
          <w:sz w:val="23"/>
          <w:szCs w:val="23"/>
        </w:rPr>
        <w:t>,</w:t>
      </w:r>
      <w:r w:rsidRPr="007A3D89">
        <w:rPr>
          <w:rFonts w:ascii="Times New Roman" w:hAnsi="Times New Roman"/>
          <w:sz w:val="24"/>
          <w:szCs w:val="24"/>
        </w:rPr>
        <w:t xml:space="preserve"> fica</w:t>
      </w:r>
      <w:r>
        <w:rPr>
          <w:rFonts w:ascii="Times New Roman" w:hAnsi="Times New Roman"/>
          <w:sz w:val="24"/>
          <w:szCs w:val="24"/>
        </w:rPr>
        <w:t>ndo</w:t>
      </w:r>
      <w:r w:rsidRPr="007A3D89">
        <w:rPr>
          <w:rFonts w:ascii="Times New Roman" w:hAnsi="Times New Roman"/>
          <w:sz w:val="24"/>
          <w:szCs w:val="24"/>
        </w:rPr>
        <w:t xml:space="preserve"> autorizado a inclusão na Lei nº 3.157, de 20 de setembro de 2021 que dispõe sobre o PPA 2022 a 2025 e Lei nº 3.619 de 13 de dezembro de 2024 que dispõe sobre a </w:t>
      </w:r>
      <w:r w:rsidRPr="007A3D89">
        <w:rPr>
          <w:rFonts w:ascii="Times New Roman" w:hAnsi="Times New Roman"/>
          <w:sz w:val="24"/>
          <w:szCs w:val="24"/>
        </w:rPr>
        <w:lastRenderedPageBreak/>
        <w:t xml:space="preserve">Compatibilização, na Lei 3.604 de 11 de dezembro de 2024 que dispõe sobre a Lei de Diretrizes Orçamentárias. </w:t>
      </w:r>
    </w:p>
    <w:p w14:paraId="6A787B91" w14:textId="033F7EC7" w:rsidR="00CA3534" w:rsidRPr="00C83B4B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29544D" w14:textId="35D2B9F3" w:rsidR="00711802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D5315">
        <w:rPr>
          <w:rFonts w:ascii="Times New Roman" w:hAnsi="Times New Roman" w:cs="Times New Roman"/>
          <w:b/>
          <w:sz w:val="24"/>
          <w:szCs w:val="24"/>
        </w:rPr>
        <w:t>6</w:t>
      </w:r>
      <w:r w:rsidRPr="00C83B4B">
        <w:rPr>
          <w:rFonts w:ascii="Times New Roman" w:hAnsi="Times New Roman" w:cs="Times New Roman"/>
          <w:b/>
          <w:sz w:val="24"/>
          <w:szCs w:val="24"/>
        </w:rPr>
        <w:t>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B93D3A7" w14:textId="77777777" w:rsidR="00913C46" w:rsidRDefault="00913C46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2BAB06" w14:textId="77777777" w:rsidR="00913C46" w:rsidRDefault="00913C46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63756B" w14:textId="77777777" w:rsidR="00A636D9" w:rsidRPr="00616699" w:rsidRDefault="00A636D9" w:rsidP="00A636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6699">
        <w:rPr>
          <w:rFonts w:ascii="Times New Roman" w:hAnsi="Times New Roman" w:cs="Times New Roman"/>
          <w:iCs/>
          <w:sz w:val="24"/>
          <w:szCs w:val="24"/>
        </w:rPr>
        <w:t>Sorriso, Estado de Mato Grosso, em 29 de abril de 2025.</w:t>
      </w:r>
    </w:p>
    <w:p w14:paraId="799C63B5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A0EC9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669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14:paraId="3A0634EC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291DF9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6FA3F0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69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CF0F6CB" w14:textId="77777777" w:rsidR="00A636D9" w:rsidRPr="00616699" w:rsidRDefault="00A636D9" w:rsidP="00A636D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0338A3F7" w14:textId="77777777" w:rsidR="00A636D9" w:rsidRPr="00616699" w:rsidRDefault="00A636D9" w:rsidP="00A636D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2EF6E285" w14:textId="77777777" w:rsidR="00A636D9" w:rsidRPr="00616699" w:rsidRDefault="00A636D9" w:rsidP="00A636D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5CCD1A" w14:textId="77777777" w:rsidR="00A636D9" w:rsidRPr="00616699" w:rsidRDefault="00A636D9" w:rsidP="00A636D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35458D" w14:textId="77777777" w:rsidR="00A636D9" w:rsidRPr="00616699" w:rsidRDefault="00A636D9" w:rsidP="00A636D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7DB9E34C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99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5F51D9D6" w14:textId="77777777" w:rsidR="00A636D9" w:rsidRPr="00616699" w:rsidRDefault="00A636D9" w:rsidP="00A636D9">
      <w:pPr>
        <w:pStyle w:val="Ttulo3"/>
        <w:spacing w:before="0"/>
        <w:jc w:val="center"/>
      </w:pPr>
    </w:p>
    <w:p w14:paraId="6E7EA8BB" w14:textId="77777777" w:rsidR="001E77D1" w:rsidRDefault="001E77D1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E77D1" w:rsidSect="00A636D9">
      <w:pgSz w:w="11906" w:h="16838"/>
      <w:pgMar w:top="2835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7C72"/>
    <w:multiLevelType w:val="multilevel"/>
    <w:tmpl w:val="0C8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4"/>
    <w:rsid w:val="0005679E"/>
    <w:rsid w:val="0005722B"/>
    <w:rsid w:val="0010318B"/>
    <w:rsid w:val="00104F73"/>
    <w:rsid w:val="001E77D1"/>
    <w:rsid w:val="00266888"/>
    <w:rsid w:val="002C70C3"/>
    <w:rsid w:val="003112F0"/>
    <w:rsid w:val="00350C05"/>
    <w:rsid w:val="003536BB"/>
    <w:rsid w:val="003C2F84"/>
    <w:rsid w:val="003C4109"/>
    <w:rsid w:val="003D1D81"/>
    <w:rsid w:val="003E7B65"/>
    <w:rsid w:val="003F6760"/>
    <w:rsid w:val="00420A0E"/>
    <w:rsid w:val="00441E23"/>
    <w:rsid w:val="0046058F"/>
    <w:rsid w:val="004621B7"/>
    <w:rsid w:val="004A4EDF"/>
    <w:rsid w:val="004E0733"/>
    <w:rsid w:val="00523539"/>
    <w:rsid w:val="005359FC"/>
    <w:rsid w:val="005D04B6"/>
    <w:rsid w:val="006546BF"/>
    <w:rsid w:val="00687C75"/>
    <w:rsid w:val="006F56F9"/>
    <w:rsid w:val="00711802"/>
    <w:rsid w:val="00734B8A"/>
    <w:rsid w:val="00816F03"/>
    <w:rsid w:val="00822397"/>
    <w:rsid w:val="0085741B"/>
    <w:rsid w:val="008E52BD"/>
    <w:rsid w:val="00913C46"/>
    <w:rsid w:val="00955276"/>
    <w:rsid w:val="009D55EE"/>
    <w:rsid w:val="009E3377"/>
    <w:rsid w:val="009F434B"/>
    <w:rsid w:val="00A636D9"/>
    <w:rsid w:val="00AC784A"/>
    <w:rsid w:val="00B039C9"/>
    <w:rsid w:val="00B0598C"/>
    <w:rsid w:val="00B57127"/>
    <w:rsid w:val="00B72A3A"/>
    <w:rsid w:val="00C83B4B"/>
    <w:rsid w:val="00CA3534"/>
    <w:rsid w:val="00D03A5C"/>
    <w:rsid w:val="00DF78D4"/>
    <w:rsid w:val="00E02CD8"/>
    <w:rsid w:val="00ED5315"/>
    <w:rsid w:val="00F103AE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AF42"/>
  <w15:chartTrackingRefBased/>
  <w15:docId w15:val="{35121426-80B1-4DB1-AB42-434CDD7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1"/>
  </w:style>
  <w:style w:type="paragraph" w:styleId="Ttulo1">
    <w:name w:val="heading 1"/>
    <w:basedOn w:val="Normal"/>
    <w:link w:val="Ttulo1Char"/>
    <w:uiPriority w:val="9"/>
    <w:qFormat/>
    <w:rsid w:val="00CA3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3534"/>
    <w:rPr>
      <w:color w:val="0000FF"/>
      <w:u w:val="single"/>
    </w:rPr>
  </w:style>
  <w:style w:type="character" w:customStyle="1" w:styleId="label">
    <w:name w:val="label"/>
    <w:basedOn w:val="Fontepargpadro"/>
    <w:rsid w:val="00CA3534"/>
  </w:style>
  <w:style w:type="character" w:customStyle="1" w:styleId="Ttulo1Char">
    <w:name w:val="Título 1 Char"/>
    <w:basedOn w:val="Fontepargpadro"/>
    <w:link w:val="Ttulo1"/>
    <w:uiPriority w:val="9"/>
    <w:rsid w:val="00CA35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1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679E"/>
    <w:rPr>
      <w:b/>
      <w:bCs/>
    </w:rPr>
  </w:style>
  <w:style w:type="character" w:customStyle="1" w:styleId="uv3um">
    <w:name w:val="uv3um"/>
    <w:basedOn w:val="Fontepargpadro"/>
    <w:rsid w:val="0005722B"/>
  </w:style>
  <w:style w:type="paragraph" w:customStyle="1" w:styleId="t8">
    <w:name w:val="t8"/>
    <w:basedOn w:val="Normal"/>
    <w:rsid w:val="003D1D8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3</cp:revision>
  <cp:lastPrinted>2025-03-26T11:02:00Z</cp:lastPrinted>
  <dcterms:created xsi:type="dcterms:W3CDTF">2025-04-29T16:55:00Z</dcterms:created>
  <dcterms:modified xsi:type="dcterms:W3CDTF">2025-04-29T16:57:00Z</dcterms:modified>
</cp:coreProperties>
</file>