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886B8" w14:textId="77777777" w:rsidR="004237BE" w:rsidRDefault="004237BE" w:rsidP="004237BE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621/2025</w:t>
      </w:r>
    </w:p>
    <w:p w14:paraId="63653AFA" w14:textId="77777777" w:rsidR="004237BE" w:rsidRDefault="004237BE" w:rsidP="004237BE">
      <w:pPr>
        <w:spacing w:after="0" w:line="240" w:lineRule="auto"/>
        <w:ind w:left="3402"/>
        <w:rPr>
          <w:b/>
          <w:szCs w:val="24"/>
        </w:rPr>
      </w:pPr>
    </w:p>
    <w:p w14:paraId="3D9465A8" w14:textId="77777777" w:rsidR="004237BE" w:rsidRDefault="004237BE" w:rsidP="004237BE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14:paraId="010CB9E6" w14:textId="77777777" w:rsidR="004237BE" w:rsidRPr="00D222E9" w:rsidRDefault="004237BE" w:rsidP="004237BE">
      <w:pPr>
        <w:spacing w:after="0" w:line="240" w:lineRule="auto"/>
        <w:ind w:left="3402"/>
        <w:jc w:val="both"/>
        <w:rPr>
          <w:b/>
        </w:rPr>
      </w:pPr>
      <w:r w:rsidRPr="00D222E9">
        <w:rPr>
          <w:b/>
        </w:rPr>
        <w:t>INDICAMOS A CRIAÇÃO DE UM CENTRO DE REFERÊNCIA EM ENDOMETRIOSE NO MUNICÍPIO DE SORRISO-MT.</w:t>
      </w:r>
    </w:p>
    <w:p w14:paraId="60445431" w14:textId="77777777" w:rsidR="004237BE" w:rsidRDefault="004237BE" w:rsidP="004237BE">
      <w:pPr>
        <w:spacing w:after="0" w:line="240" w:lineRule="auto"/>
        <w:ind w:left="3402"/>
        <w:jc w:val="both"/>
        <w:rPr>
          <w:b/>
          <w:szCs w:val="24"/>
        </w:rPr>
      </w:pPr>
    </w:p>
    <w:p w14:paraId="385EB903" w14:textId="77777777" w:rsidR="004237BE" w:rsidRDefault="004237BE" w:rsidP="004237BE">
      <w:pPr>
        <w:spacing w:after="0" w:line="240" w:lineRule="auto"/>
        <w:ind w:left="3402"/>
        <w:jc w:val="both"/>
        <w:rPr>
          <w:b/>
          <w:szCs w:val="24"/>
        </w:rPr>
      </w:pPr>
    </w:p>
    <w:p w14:paraId="24EC8BE5" w14:textId="77777777" w:rsidR="004237BE" w:rsidRDefault="004237BE" w:rsidP="004237B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D222E9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à Secretaria Municipal de Saúde e a Secretaria Municipal de Administração</w:t>
      </w:r>
      <w:r>
        <w:rPr>
          <w:b/>
          <w:szCs w:val="24"/>
        </w:rPr>
        <w:t>, versando sobre a necessidade da criação de um centro de referência em endometriose no Município de Sorriso-MT.</w:t>
      </w:r>
    </w:p>
    <w:p w14:paraId="21BFA7EF" w14:textId="77777777" w:rsidR="004237BE" w:rsidRDefault="004237BE" w:rsidP="004237BE">
      <w:pPr>
        <w:spacing w:after="0" w:line="240" w:lineRule="auto"/>
        <w:jc w:val="center"/>
        <w:rPr>
          <w:b/>
          <w:szCs w:val="24"/>
        </w:rPr>
      </w:pPr>
    </w:p>
    <w:p w14:paraId="509A4A33" w14:textId="77777777" w:rsidR="004237BE" w:rsidRDefault="004237BE" w:rsidP="004237BE">
      <w:pPr>
        <w:spacing w:after="0" w:line="240" w:lineRule="auto"/>
        <w:jc w:val="center"/>
        <w:rPr>
          <w:b/>
          <w:szCs w:val="24"/>
        </w:rPr>
      </w:pPr>
    </w:p>
    <w:p w14:paraId="4A1D6037" w14:textId="77777777" w:rsidR="004237BE" w:rsidRDefault="004237BE" w:rsidP="004237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4010814" w14:textId="77777777" w:rsidR="004237BE" w:rsidRDefault="004237BE" w:rsidP="004237BE">
      <w:pPr>
        <w:spacing w:after="0" w:line="240" w:lineRule="auto"/>
        <w:jc w:val="center"/>
        <w:rPr>
          <w:b/>
          <w:szCs w:val="24"/>
        </w:rPr>
      </w:pPr>
    </w:p>
    <w:p w14:paraId="169FC8E6" w14:textId="77777777" w:rsidR="004237BE" w:rsidRDefault="004237BE" w:rsidP="004237BE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AEAED09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1941EB3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que, n</w:t>
      </w:r>
      <w:r>
        <w:rPr>
          <w:szCs w:val="24"/>
        </w:rPr>
        <w:t>o Brasil, cerca de 06 milhões de mulheres têm endometriose e que a doença acomete mulheres a partir da primeira menstruação e pode se estender até a última</w:t>
      </w:r>
      <w:r>
        <w:rPr>
          <w:color w:val="000000" w:themeColor="text1"/>
          <w:szCs w:val="24"/>
        </w:rPr>
        <w:t>;</w:t>
      </w:r>
    </w:p>
    <w:p w14:paraId="5A6AAE37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9AA511E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endometriose é uma doença ginecológica definida pelo desenvolvimento e crescimento de estroma e glândulas endometriais fora da cavidade uterina, o que resulta numa reação inflamatória crônica;</w:t>
      </w:r>
    </w:p>
    <w:p w14:paraId="25F6BD46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05C7E3F3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presente propositura visa dar visibilidade a uma das doenças crônicas típicas do organismo feminino, que segundo dados médicos no Brasil, afeta muitas mulheres em nosso país, bem como, a consignação de uma Política Pública que priorize a Prevenção, Diagnóstico e Tratamento da Doença de Endometriose;</w:t>
      </w:r>
    </w:p>
    <w:p w14:paraId="6080999F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40925961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doença é uma afecção que merece toda a atenção por parte dos médicos clínicos e ginecologistas, cujo objetivo é cuidar da saúde e oferecer qualidade de vida às mulheres.</w:t>
      </w:r>
    </w:p>
    <w:p w14:paraId="497BB84D" w14:textId="77777777" w:rsidR="004237BE" w:rsidRDefault="004237BE" w:rsidP="004237BE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2A5A488D" w14:textId="77777777" w:rsidR="004237BE" w:rsidRDefault="004237BE" w:rsidP="004237BE">
      <w:pPr>
        <w:pStyle w:val="Corpodetexto"/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>
        <w:rPr>
          <w:szCs w:val="24"/>
        </w:rPr>
        <w:t xml:space="preserve">Considerando que o desenvolvimento da doença gera, portanto, não só precariedade a saúde da mulher, como também a impossibilidade de desenvolvimento da maternidade, do trabalho e das relações familiares e sociais de relevância. </w:t>
      </w:r>
    </w:p>
    <w:p w14:paraId="649E163F" w14:textId="77777777" w:rsidR="004237BE" w:rsidRDefault="004237BE" w:rsidP="004237BE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1FC8649A" w14:textId="77777777" w:rsidR="004237BE" w:rsidRDefault="004237BE" w:rsidP="004237BE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14:paraId="65C82922" w14:textId="77777777" w:rsidR="004237BE" w:rsidRDefault="004237BE" w:rsidP="004237BE">
      <w:pPr>
        <w:spacing w:after="0" w:line="240" w:lineRule="auto"/>
        <w:ind w:firstLine="1418"/>
        <w:jc w:val="both"/>
        <w:rPr>
          <w:color w:val="000000"/>
        </w:rPr>
      </w:pPr>
    </w:p>
    <w:p w14:paraId="4ADED83D" w14:textId="77777777" w:rsidR="004237BE" w:rsidRDefault="004237BE" w:rsidP="004237BE">
      <w:pPr>
        <w:spacing w:after="0" w:line="240" w:lineRule="auto"/>
        <w:ind w:firstLine="1418"/>
        <w:jc w:val="both"/>
        <w:rPr>
          <w:color w:val="000000"/>
        </w:rPr>
      </w:pPr>
    </w:p>
    <w:p w14:paraId="621A82A9" w14:textId="77777777" w:rsidR="004237BE" w:rsidRDefault="004237BE" w:rsidP="004237BE">
      <w:pPr>
        <w:spacing w:after="0" w:line="240" w:lineRule="auto"/>
        <w:ind w:firstLine="1418"/>
        <w:jc w:val="both"/>
        <w:rPr>
          <w:color w:val="000000"/>
        </w:rPr>
      </w:pPr>
      <w:r>
        <w:rPr>
          <w:color w:val="000000"/>
        </w:rPr>
        <w:lastRenderedPageBreak/>
        <w:t>Câmara Municipal de Sorriso, Estado de Mato Grosso, em 21 de maio de 2025.</w:t>
      </w:r>
    </w:p>
    <w:p w14:paraId="2E1379D1" w14:textId="77777777" w:rsidR="004237BE" w:rsidRDefault="004237BE" w:rsidP="004237BE">
      <w:pPr>
        <w:spacing w:after="0" w:line="240" w:lineRule="auto"/>
        <w:ind w:firstLine="1418"/>
        <w:jc w:val="both"/>
        <w:rPr>
          <w:color w:val="000000"/>
        </w:rPr>
      </w:pPr>
    </w:p>
    <w:p w14:paraId="3C351A65" w14:textId="77777777" w:rsidR="004237BE" w:rsidRDefault="004237BE" w:rsidP="004237BE">
      <w:pPr>
        <w:spacing w:after="0" w:line="240" w:lineRule="auto"/>
        <w:ind w:firstLine="1418"/>
        <w:jc w:val="both"/>
        <w:rPr>
          <w:color w:val="000000"/>
        </w:rPr>
      </w:pPr>
    </w:p>
    <w:p w14:paraId="5C427BDE" w14:textId="77777777" w:rsidR="004237BE" w:rsidRDefault="004237BE" w:rsidP="004237BE">
      <w:pPr>
        <w:spacing w:after="0" w:line="240" w:lineRule="auto"/>
        <w:ind w:firstLine="1418"/>
        <w:jc w:val="both"/>
        <w:rPr>
          <w:color w:val="000000"/>
        </w:rPr>
      </w:pPr>
    </w:p>
    <w:p w14:paraId="7D96D20E" w14:textId="77777777" w:rsidR="004237BE" w:rsidRPr="00D63902" w:rsidRDefault="004237BE" w:rsidP="004237BE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1E055E32" w14:textId="77777777" w:rsidR="004237BE" w:rsidRPr="00D63902" w:rsidRDefault="004237BE" w:rsidP="004237BE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4EFB686C" w14:textId="77777777" w:rsidR="004237BE" w:rsidRDefault="004237BE" w:rsidP="004237BE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1DE1E349" w14:textId="77777777" w:rsidR="004237BE" w:rsidRPr="00D63902" w:rsidRDefault="004237BE" w:rsidP="004237BE">
      <w:pPr>
        <w:spacing w:after="0" w:line="240" w:lineRule="auto"/>
        <w:jc w:val="center"/>
        <w:rPr>
          <w:b/>
          <w:color w:val="000000"/>
          <w:sz w:val="22"/>
        </w:rPr>
      </w:pPr>
    </w:p>
    <w:p w14:paraId="7DD91825" w14:textId="77777777" w:rsidR="004237BE" w:rsidRPr="00D63902" w:rsidRDefault="004237BE" w:rsidP="004237BE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4237BE" w:rsidRPr="00D63902" w14:paraId="48F01B0C" w14:textId="77777777" w:rsidTr="006F33D6">
        <w:trPr>
          <w:trHeight w:val="1049"/>
        </w:trPr>
        <w:tc>
          <w:tcPr>
            <w:tcW w:w="2976" w:type="dxa"/>
          </w:tcPr>
          <w:p w14:paraId="0C803F3A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064A3F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1F5B12E1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03EFF9DD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85148A3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515C5547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5E406A3F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838CA7A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65BC911F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0E183432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197252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E790B7B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74BA3E01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27E9A1C7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4237BE" w:rsidRPr="00D63902" w14:paraId="7DB5B5DF" w14:textId="77777777" w:rsidTr="006F33D6">
        <w:trPr>
          <w:trHeight w:val="1357"/>
        </w:trPr>
        <w:tc>
          <w:tcPr>
            <w:tcW w:w="2976" w:type="dxa"/>
          </w:tcPr>
          <w:p w14:paraId="3E4A675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6B2F20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75FBB324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54146815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DE9DF2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00226F67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4418778B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9AEE104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44FB56A8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9383CC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D807EA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458796EC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4237BE" w:rsidRPr="00D63902" w14:paraId="4E6BA8F8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3F0F198F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544C01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59F4A00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18ABE1F8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1508AE21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90CE2F6" w14:textId="77777777" w:rsidR="004237BE" w:rsidRPr="00D63902" w:rsidRDefault="004237BE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133E1560" w14:textId="77777777" w:rsidR="004237BE" w:rsidRDefault="004237BE" w:rsidP="004237BE">
      <w:pPr>
        <w:spacing w:after="0" w:line="240" w:lineRule="auto"/>
        <w:ind w:left="2410" w:firstLine="1134"/>
        <w:jc w:val="both"/>
        <w:rPr>
          <w:szCs w:val="24"/>
        </w:rPr>
      </w:pPr>
    </w:p>
    <w:p w14:paraId="2E718180" w14:textId="77777777" w:rsidR="00F10446" w:rsidRPr="004237BE" w:rsidRDefault="00F10446" w:rsidP="004237BE">
      <w:bookmarkStart w:id="0" w:name="_GoBack"/>
      <w:bookmarkEnd w:id="0"/>
    </w:p>
    <w:sectPr w:rsidR="00F10446" w:rsidRPr="004237BE" w:rsidSect="00D222E9">
      <w:footerReference w:type="default" r:id="rId4"/>
      <w:pgSz w:w="11906" w:h="16838"/>
      <w:pgMar w:top="2835" w:right="1133" w:bottom="28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120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6D133" w14:textId="452135AA" w:rsidR="00D222E9" w:rsidRDefault="004237B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9547CC1" w14:textId="77777777" w:rsidR="00D222E9" w:rsidRDefault="004237BE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0462C"/>
    <w:rsid w:val="00010205"/>
    <w:rsid w:val="00034DAB"/>
    <w:rsid w:val="00050409"/>
    <w:rsid w:val="000768B2"/>
    <w:rsid w:val="000A03B6"/>
    <w:rsid w:val="000B3AEC"/>
    <w:rsid w:val="000C20F4"/>
    <w:rsid w:val="000C58FD"/>
    <w:rsid w:val="000E01AB"/>
    <w:rsid w:val="000F2FE3"/>
    <w:rsid w:val="0010784C"/>
    <w:rsid w:val="00137F14"/>
    <w:rsid w:val="00150875"/>
    <w:rsid w:val="001E6E81"/>
    <w:rsid w:val="00210899"/>
    <w:rsid w:val="00227BBF"/>
    <w:rsid w:val="002471C0"/>
    <w:rsid w:val="002A0C15"/>
    <w:rsid w:val="002F750C"/>
    <w:rsid w:val="00312BB8"/>
    <w:rsid w:val="0037248E"/>
    <w:rsid w:val="00403CBB"/>
    <w:rsid w:val="004171BB"/>
    <w:rsid w:val="004237BE"/>
    <w:rsid w:val="004A127D"/>
    <w:rsid w:val="004D47B9"/>
    <w:rsid w:val="004E3E10"/>
    <w:rsid w:val="004E764A"/>
    <w:rsid w:val="00500128"/>
    <w:rsid w:val="0054473D"/>
    <w:rsid w:val="00546D09"/>
    <w:rsid w:val="00577C2E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9758E"/>
    <w:rsid w:val="006A0551"/>
    <w:rsid w:val="006A4D09"/>
    <w:rsid w:val="006B1F93"/>
    <w:rsid w:val="006C577F"/>
    <w:rsid w:val="006D45D7"/>
    <w:rsid w:val="006F1C39"/>
    <w:rsid w:val="00705382"/>
    <w:rsid w:val="00725CD0"/>
    <w:rsid w:val="00736A8D"/>
    <w:rsid w:val="0076626D"/>
    <w:rsid w:val="0077243C"/>
    <w:rsid w:val="007D03DA"/>
    <w:rsid w:val="00805258"/>
    <w:rsid w:val="00814333"/>
    <w:rsid w:val="00830C0A"/>
    <w:rsid w:val="0085013D"/>
    <w:rsid w:val="008711BB"/>
    <w:rsid w:val="008B1DD9"/>
    <w:rsid w:val="008B7452"/>
    <w:rsid w:val="008F03D0"/>
    <w:rsid w:val="00A0128C"/>
    <w:rsid w:val="00AB0FBC"/>
    <w:rsid w:val="00AB2B9F"/>
    <w:rsid w:val="00AC160D"/>
    <w:rsid w:val="00AC5501"/>
    <w:rsid w:val="00AC7459"/>
    <w:rsid w:val="00AF1627"/>
    <w:rsid w:val="00B1503C"/>
    <w:rsid w:val="00B433E3"/>
    <w:rsid w:val="00B461D6"/>
    <w:rsid w:val="00B9089A"/>
    <w:rsid w:val="00BA5FC7"/>
    <w:rsid w:val="00C23080"/>
    <w:rsid w:val="00C25CAA"/>
    <w:rsid w:val="00C32EEC"/>
    <w:rsid w:val="00C41972"/>
    <w:rsid w:val="00C75F70"/>
    <w:rsid w:val="00CA7846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36C79"/>
    <w:rsid w:val="00E47384"/>
    <w:rsid w:val="00EB04AD"/>
    <w:rsid w:val="00EC0580"/>
    <w:rsid w:val="00EC511E"/>
    <w:rsid w:val="00ED1B60"/>
    <w:rsid w:val="00F10446"/>
    <w:rsid w:val="00F106CF"/>
    <w:rsid w:val="00F246F4"/>
    <w:rsid w:val="00F265FA"/>
    <w:rsid w:val="00FD3845"/>
    <w:rsid w:val="00FE26D0"/>
    <w:rsid w:val="075D641C"/>
    <w:rsid w:val="135A54F6"/>
    <w:rsid w:val="2ED002F1"/>
    <w:rsid w:val="30B238CE"/>
    <w:rsid w:val="5B287058"/>
    <w:rsid w:val="759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D6F55-BDDC-4E40-BEAD-594229B6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15</cp:revision>
  <cp:lastPrinted>2025-05-21T11:10:00Z</cp:lastPrinted>
  <dcterms:created xsi:type="dcterms:W3CDTF">2024-02-15T15:49:00Z</dcterms:created>
  <dcterms:modified xsi:type="dcterms:W3CDTF">2025-07-28T11:01:00Z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9E259C5332684246A29201CA7D3E3499_12</vt:lpwstr>
  </property>
  <property fmtid="{D5CDD505-2E9C-101B-9397-08002B2CF9AE}" pid="3" name="KSOProductBuildVer">
    <vt:lpwstr>1046-12.2.0.21179</vt:lpwstr>
  </property>
</Properties>
</file>