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D54662" w14:textId="034170AE" w:rsidR="00810F84" w:rsidRPr="0093279E" w:rsidRDefault="00B97641" w:rsidP="0093279E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279E">
        <w:rPr>
          <w:rFonts w:ascii="Times New Roman" w:hAnsi="Times New Roman" w:cs="Times New Roman"/>
          <w:b/>
          <w:bCs/>
          <w:sz w:val="24"/>
          <w:szCs w:val="24"/>
        </w:rPr>
        <w:t xml:space="preserve">PROJETO DE LEI </w:t>
      </w:r>
      <w:r w:rsidR="009E3E8F" w:rsidRPr="0093279E">
        <w:rPr>
          <w:rFonts w:ascii="Times New Roman" w:hAnsi="Times New Roman" w:cs="Times New Roman"/>
          <w:b/>
          <w:bCs/>
          <w:sz w:val="24"/>
          <w:szCs w:val="24"/>
        </w:rPr>
        <w:t xml:space="preserve">COMPLEMENTAR </w:t>
      </w:r>
      <w:r w:rsidR="0093279E" w:rsidRPr="0093279E">
        <w:rPr>
          <w:rFonts w:ascii="Times New Roman" w:hAnsi="Times New Roman" w:cs="Times New Roman"/>
          <w:b/>
          <w:bCs/>
          <w:sz w:val="24"/>
          <w:szCs w:val="24"/>
        </w:rPr>
        <w:t>Nº 12/2025</w:t>
      </w:r>
    </w:p>
    <w:p w14:paraId="0FF9C8EA" w14:textId="77777777" w:rsidR="00AB6EB7" w:rsidRPr="0093279E" w:rsidRDefault="00AB6EB7" w:rsidP="0093279E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6B58CE" w14:textId="56290A98" w:rsidR="00810F84" w:rsidRPr="0093279E" w:rsidRDefault="00B97641" w:rsidP="0093279E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279E">
        <w:rPr>
          <w:rFonts w:ascii="Times New Roman" w:hAnsi="Times New Roman" w:cs="Times New Roman"/>
          <w:bCs/>
          <w:sz w:val="24"/>
          <w:szCs w:val="24"/>
        </w:rPr>
        <w:t>Data</w:t>
      </w:r>
      <w:r w:rsidRPr="0093279E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93279E" w:rsidRPr="0093279E">
        <w:rPr>
          <w:rFonts w:ascii="Times New Roman" w:hAnsi="Times New Roman" w:cs="Times New Roman"/>
          <w:bCs/>
          <w:sz w:val="24"/>
          <w:szCs w:val="24"/>
        </w:rPr>
        <w:t>2</w:t>
      </w:r>
      <w:r w:rsidR="00104DEC" w:rsidRPr="0093279E">
        <w:rPr>
          <w:rFonts w:ascii="Times New Roman" w:hAnsi="Times New Roman" w:cs="Times New Roman"/>
          <w:bCs/>
          <w:sz w:val="24"/>
          <w:szCs w:val="24"/>
        </w:rPr>
        <w:t>7</w:t>
      </w:r>
      <w:r w:rsidR="0093279E" w:rsidRPr="0093279E">
        <w:rPr>
          <w:rFonts w:ascii="Times New Roman" w:hAnsi="Times New Roman" w:cs="Times New Roman"/>
          <w:bCs/>
          <w:sz w:val="24"/>
          <w:szCs w:val="24"/>
        </w:rPr>
        <w:t xml:space="preserve"> de maio de 2025</w:t>
      </w:r>
    </w:p>
    <w:p w14:paraId="5CA6E25D" w14:textId="77777777" w:rsidR="00810F84" w:rsidRPr="0093279E" w:rsidRDefault="00810F84" w:rsidP="0093279E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26D0C5A" w14:textId="7F8849B9" w:rsidR="009E3E8F" w:rsidRPr="0093279E" w:rsidRDefault="00B97641" w:rsidP="0093279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0" w:name="_GoBack"/>
      <w:r w:rsidRPr="0093279E">
        <w:rPr>
          <w:rFonts w:ascii="Times New Roman" w:eastAsia="Times New Roman" w:hAnsi="Times New Roman" w:cs="Times New Roman"/>
          <w:bCs/>
          <w:sz w:val="24"/>
          <w:szCs w:val="24"/>
        </w:rPr>
        <w:t xml:space="preserve">Altera a Lei Complementar </w:t>
      </w:r>
      <w:r w:rsidR="00D62D6D" w:rsidRPr="0093279E">
        <w:rPr>
          <w:rFonts w:ascii="Times New Roman" w:eastAsia="Times New Roman" w:hAnsi="Times New Roman" w:cs="Times New Roman"/>
          <w:bCs/>
          <w:sz w:val="24"/>
          <w:szCs w:val="24"/>
        </w:rPr>
        <w:t xml:space="preserve">nº </w:t>
      </w:r>
      <w:r w:rsidRPr="0093279E">
        <w:rPr>
          <w:rFonts w:ascii="Times New Roman" w:eastAsia="Times New Roman" w:hAnsi="Times New Roman" w:cs="Times New Roman"/>
          <w:bCs/>
          <w:sz w:val="24"/>
          <w:szCs w:val="24"/>
        </w:rPr>
        <w:t>32</w:t>
      </w:r>
      <w:r w:rsidR="0093279E" w:rsidRPr="0093279E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93279E">
        <w:rPr>
          <w:rFonts w:ascii="Times New Roman" w:eastAsia="Times New Roman" w:hAnsi="Times New Roman" w:cs="Times New Roman"/>
          <w:bCs/>
          <w:sz w:val="24"/>
          <w:szCs w:val="24"/>
        </w:rPr>
        <w:t xml:space="preserve"> de 20 de dezembro de 2005</w:t>
      </w:r>
      <w:r w:rsidR="00E14168" w:rsidRPr="0093279E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93279E">
        <w:rPr>
          <w:rFonts w:ascii="Times New Roman" w:eastAsia="Times New Roman" w:hAnsi="Times New Roman" w:cs="Times New Roman"/>
          <w:bCs/>
          <w:sz w:val="24"/>
          <w:szCs w:val="24"/>
        </w:rPr>
        <w:t xml:space="preserve"> para ajustar e atualiza</w:t>
      </w:r>
      <w:r w:rsidR="00E14168" w:rsidRPr="0093279E">
        <w:rPr>
          <w:rFonts w:ascii="Times New Roman" w:eastAsia="Times New Roman" w:hAnsi="Times New Roman" w:cs="Times New Roman"/>
          <w:bCs/>
          <w:sz w:val="24"/>
          <w:szCs w:val="24"/>
        </w:rPr>
        <w:t>r</w:t>
      </w:r>
      <w:r w:rsidRPr="0093279E">
        <w:rPr>
          <w:rFonts w:ascii="Times New Roman" w:eastAsia="Times New Roman" w:hAnsi="Times New Roman" w:cs="Times New Roman"/>
          <w:bCs/>
          <w:sz w:val="24"/>
          <w:szCs w:val="24"/>
        </w:rPr>
        <w:t xml:space="preserve"> a regulamentação </w:t>
      </w:r>
      <w:r w:rsidR="00E14168" w:rsidRPr="0093279E">
        <w:rPr>
          <w:rFonts w:ascii="Times New Roman" w:eastAsia="Times New Roman" w:hAnsi="Times New Roman" w:cs="Times New Roman"/>
          <w:bCs/>
          <w:sz w:val="24"/>
          <w:szCs w:val="24"/>
        </w:rPr>
        <w:t>do</w:t>
      </w:r>
      <w:r w:rsidRPr="0093279E">
        <w:rPr>
          <w:rFonts w:ascii="Times New Roman" w:eastAsia="Times New Roman" w:hAnsi="Times New Roman" w:cs="Times New Roman"/>
          <w:bCs/>
          <w:sz w:val="24"/>
          <w:szCs w:val="24"/>
        </w:rPr>
        <w:t xml:space="preserve"> uso de postes com ou sem compartilhamento de infraestrutura de concessionária de energia elétrica ampliando as penalidades e dando outras providências.</w:t>
      </w:r>
      <w:bookmarkEnd w:id="0"/>
      <w:r w:rsidRPr="0093279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0AF9778C" w14:textId="77777777" w:rsidR="009E3E8F" w:rsidRPr="0093279E" w:rsidRDefault="009E3E8F" w:rsidP="0093279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9833B9F" w14:textId="77777777" w:rsidR="00810F84" w:rsidRPr="0093279E" w:rsidRDefault="00810F84" w:rsidP="0093279E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39D8BE91" w14:textId="31939B63" w:rsidR="005718CC" w:rsidRPr="0093279E" w:rsidRDefault="00B97641" w:rsidP="0093279E">
      <w:pPr>
        <w:spacing w:after="0" w:line="240" w:lineRule="auto"/>
        <w:ind w:left="3402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3279E">
        <w:rPr>
          <w:rFonts w:ascii="Times New Roman" w:hAnsi="Times New Roman" w:cs="Times New Roman"/>
          <w:b/>
          <w:bCs/>
          <w:iCs/>
          <w:sz w:val="24"/>
          <w:szCs w:val="24"/>
        </w:rPr>
        <w:t>RODRIGO</w:t>
      </w:r>
      <w:r w:rsidR="00104DEC" w:rsidRPr="0093279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MATTERAZZI - Republicanos</w:t>
      </w:r>
      <w:r w:rsidRPr="0093279E">
        <w:rPr>
          <w:rFonts w:ascii="Times New Roman" w:hAnsi="Times New Roman" w:cs="Times New Roman"/>
          <w:b/>
          <w:bCs/>
          <w:iCs/>
          <w:sz w:val="24"/>
          <w:szCs w:val="24"/>
        </w:rPr>
        <w:t>, WANDERLEY</w:t>
      </w:r>
      <w:r w:rsidR="00104DEC" w:rsidRPr="0093279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93279E">
        <w:rPr>
          <w:rFonts w:ascii="Times New Roman" w:hAnsi="Times New Roman" w:cs="Times New Roman"/>
          <w:b/>
          <w:bCs/>
          <w:iCs/>
          <w:sz w:val="24"/>
          <w:szCs w:val="24"/>
        </w:rPr>
        <w:t>PAULO</w:t>
      </w:r>
      <w:r w:rsidR="00104DEC" w:rsidRPr="0093279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- Progressistas</w:t>
      </w:r>
      <w:r w:rsidRPr="0093279E">
        <w:rPr>
          <w:rFonts w:ascii="Times New Roman" w:hAnsi="Times New Roman" w:cs="Times New Roman"/>
          <w:b/>
          <w:bCs/>
          <w:iCs/>
          <w:sz w:val="24"/>
          <w:szCs w:val="24"/>
        </w:rPr>
        <w:t>, TOCO BAGGIO</w:t>
      </w:r>
      <w:r w:rsidR="00104DEC" w:rsidRPr="0093279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- </w:t>
      </w:r>
      <w:r w:rsidR="00D62D6D" w:rsidRPr="0093279E">
        <w:rPr>
          <w:rFonts w:ascii="Times New Roman" w:hAnsi="Times New Roman" w:cs="Times New Roman"/>
          <w:b/>
          <w:bCs/>
          <w:iCs/>
          <w:sz w:val="24"/>
          <w:szCs w:val="24"/>
        </w:rPr>
        <w:t>PSDB</w:t>
      </w:r>
      <w:r w:rsidRPr="0093279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E EMERSON</w:t>
      </w:r>
      <w:r w:rsidR="00104DEC" w:rsidRPr="0093279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FARIA</w:t>
      </w:r>
      <w:r w:rsidR="0093279E" w:rsidRPr="0093279E">
        <w:rPr>
          <w:rFonts w:ascii="Times New Roman" w:hAnsi="Times New Roman" w:cs="Times New Roman"/>
          <w:b/>
          <w:bCs/>
          <w:iCs/>
          <w:sz w:val="24"/>
          <w:szCs w:val="24"/>
        </w:rPr>
        <w:t>S</w:t>
      </w:r>
      <w:r w:rsidR="00104DEC" w:rsidRPr="0093279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– PL, </w:t>
      </w:r>
      <w:r w:rsidR="00104DEC" w:rsidRPr="0093279E">
        <w:rPr>
          <w:rFonts w:ascii="Times New Roman" w:hAnsi="Times New Roman" w:cs="Times New Roman"/>
          <w:iCs/>
          <w:sz w:val="24"/>
          <w:szCs w:val="24"/>
        </w:rPr>
        <w:t>vereadores com assen</w:t>
      </w:r>
      <w:r w:rsidRPr="0093279E">
        <w:rPr>
          <w:rFonts w:ascii="Times New Roman" w:hAnsi="Times New Roman" w:cs="Times New Roman"/>
          <w:iCs/>
          <w:sz w:val="24"/>
          <w:szCs w:val="24"/>
        </w:rPr>
        <w:t>to</w:t>
      </w:r>
      <w:r w:rsidRPr="0093279E">
        <w:rPr>
          <w:rFonts w:ascii="Times New Roman" w:hAnsi="Times New Roman" w:cs="Times New Roman"/>
          <w:bCs/>
          <w:iCs/>
          <w:sz w:val="24"/>
          <w:szCs w:val="24"/>
        </w:rPr>
        <w:t xml:space="preserve"> nesta Casa, com fulcro no </w:t>
      </w:r>
      <w:r w:rsidR="00D62D6D" w:rsidRPr="0093279E">
        <w:rPr>
          <w:rFonts w:ascii="Times New Roman" w:hAnsi="Times New Roman" w:cs="Times New Roman"/>
          <w:bCs/>
          <w:iCs/>
          <w:sz w:val="24"/>
          <w:szCs w:val="24"/>
        </w:rPr>
        <w:t>A</w:t>
      </w:r>
      <w:r w:rsidRPr="0093279E">
        <w:rPr>
          <w:rFonts w:ascii="Times New Roman" w:hAnsi="Times New Roman" w:cs="Times New Roman"/>
          <w:bCs/>
          <w:iCs/>
          <w:sz w:val="24"/>
          <w:szCs w:val="24"/>
        </w:rPr>
        <w:t>rt</w:t>
      </w:r>
      <w:r w:rsidR="00104DEC" w:rsidRPr="0093279E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Pr="0093279E">
        <w:rPr>
          <w:rFonts w:ascii="Times New Roman" w:hAnsi="Times New Roman" w:cs="Times New Roman"/>
          <w:bCs/>
          <w:iCs/>
          <w:sz w:val="24"/>
          <w:szCs w:val="24"/>
        </w:rPr>
        <w:t xml:space="preserve"> 108 do Regimento Interno, encaminha</w:t>
      </w:r>
      <w:r w:rsidR="00E14168" w:rsidRPr="0093279E">
        <w:rPr>
          <w:rFonts w:ascii="Times New Roman" w:hAnsi="Times New Roman" w:cs="Times New Roman"/>
          <w:bCs/>
          <w:iCs/>
          <w:sz w:val="24"/>
          <w:szCs w:val="24"/>
        </w:rPr>
        <w:t>m</w:t>
      </w:r>
      <w:r w:rsidRPr="0093279E">
        <w:rPr>
          <w:rFonts w:ascii="Times New Roman" w:hAnsi="Times New Roman" w:cs="Times New Roman"/>
          <w:bCs/>
          <w:iCs/>
          <w:sz w:val="24"/>
          <w:szCs w:val="24"/>
        </w:rPr>
        <w:t xml:space="preserve"> para deliberação do Soberano Plenário, o seguinte Projeto de Lei</w:t>
      </w:r>
      <w:r w:rsidR="0093279E" w:rsidRPr="0093279E">
        <w:rPr>
          <w:rFonts w:ascii="Times New Roman" w:hAnsi="Times New Roman" w:cs="Times New Roman"/>
          <w:bCs/>
          <w:iCs/>
          <w:sz w:val="24"/>
          <w:szCs w:val="24"/>
        </w:rPr>
        <w:t xml:space="preserve"> Complementar</w:t>
      </w:r>
      <w:r w:rsidRPr="0093279E">
        <w:rPr>
          <w:rFonts w:ascii="Times New Roman" w:hAnsi="Times New Roman" w:cs="Times New Roman"/>
          <w:bCs/>
          <w:iCs/>
          <w:sz w:val="24"/>
          <w:szCs w:val="24"/>
        </w:rPr>
        <w:t>:</w:t>
      </w:r>
    </w:p>
    <w:p w14:paraId="71CDF742" w14:textId="06BCEE53" w:rsidR="00810F84" w:rsidRPr="0093279E" w:rsidRDefault="00810F84" w:rsidP="0093279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90F92F6" w14:textId="77777777" w:rsidR="0093279E" w:rsidRPr="0093279E" w:rsidRDefault="0093279E" w:rsidP="0093279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393699E" w14:textId="2A9B1CE3" w:rsidR="005718CC" w:rsidRPr="0093279E" w:rsidRDefault="00B97641" w:rsidP="0093279E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327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Art. 1º </w:t>
      </w:r>
      <w:r w:rsidR="00E14168" w:rsidRPr="009327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Fica</w:t>
      </w:r>
      <w:r w:rsidR="0093279E" w:rsidRPr="009327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</w:t>
      </w:r>
      <w:r w:rsidR="00E14168" w:rsidRPr="009327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criado</w:t>
      </w:r>
      <w:r w:rsidR="0093279E" w:rsidRPr="009327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s,</w:t>
      </w:r>
      <w:r w:rsidR="00E14168" w:rsidRPr="009327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 inciso III e alíneas “a” </w:t>
      </w:r>
      <w:r w:rsidR="00D62D6D" w:rsidRPr="009327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e” b</w:t>
      </w:r>
      <w:r w:rsidR="00E14168" w:rsidRPr="009327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” ao art.</w:t>
      </w:r>
      <w:r w:rsidRPr="009327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E3E8F" w:rsidRPr="009327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67-F </w:t>
      </w:r>
      <w:r w:rsidRPr="009327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da Lei </w:t>
      </w:r>
      <w:r w:rsidR="009E3E8F" w:rsidRPr="009327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Complementar nº 032/2025</w:t>
      </w:r>
      <w:r w:rsidRPr="009327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que </w:t>
      </w:r>
      <w:r w:rsidR="009E3E8F" w:rsidRPr="009327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passa</w:t>
      </w:r>
      <w:r w:rsidR="00D62D6D" w:rsidRPr="009327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</w:t>
      </w:r>
      <w:r w:rsidR="009E3E8F" w:rsidRPr="009327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vigorar </w:t>
      </w:r>
      <w:r w:rsidR="00E14168" w:rsidRPr="009327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com a seguinte redação: </w:t>
      </w:r>
    </w:p>
    <w:p w14:paraId="06CAAFE7" w14:textId="77777777" w:rsidR="00E14168" w:rsidRPr="0093279E" w:rsidRDefault="00E14168" w:rsidP="0093279E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B947DC3" w14:textId="0CFB5A7C" w:rsidR="00E14168" w:rsidRPr="0093279E" w:rsidRDefault="00B97641" w:rsidP="0093279E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327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“Art. 67-F.</w:t>
      </w:r>
      <w:r w:rsidRPr="009327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62D6D" w:rsidRPr="009327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..................................................................................................</w:t>
      </w:r>
    </w:p>
    <w:p w14:paraId="01D4858C" w14:textId="77777777" w:rsidR="00D62D6D" w:rsidRPr="0093279E" w:rsidRDefault="00D62D6D" w:rsidP="0093279E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6E6DB8B" w14:textId="6C462D62" w:rsidR="00D62D6D" w:rsidRPr="0093279E" w:rsidRDefault="00B97641" w:rsidP="0093279E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327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......................................................................................................................</w:t>
      </w:r>
    </w:p>
    <w:p w14:paraId="73C62CC1" w14:textId="77777777" w:rsidR="00D62D6D" w:rsidRPr="0093279E" w:rsidRDefault="00D62D6D" w:rsidP="0093279E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B03F038" w14:textId="77777777" w:rsidR="005718CC" w:rsidRPr="0093279E" w:rsidRDefault="005718CC" w:rsidP="0093279E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1" w:name="_Hlk195686073"/>
    </w:p>
    <w:p w14:paraId="2F7F6737" w14:textId="02EA6C21" w:rsidR="005712FD" w:rsidRPr="0093279E" w:rsidRDefault="0093279E" w:rsidP="0093279E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“</w:t>
      </w:r>
      <w:r w:rsidR="00B97641" w:rsidRPr="0093279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III – a ocupação clandestina, assim definida pelo inciso III do art. 2º da Resolução Normativa da Agência Nacional de Energia Elétrica – ANEEL, nº 1044 de 2022, serão enquadrados como crime ambiental tipificado no artigo 54 da Lei Federal 9.605/98 a ser processada em âmbito municipal, com as penalidades previstas e, ainda, fica estabelecido que:</w:t>
      </w:r>
    </w:p>
    <w:p w14:paraId="45A76286" w14:textId="77777777" w:rsidR="005712FD" w:rsidRPr="0093279E" w:rsidRDefault="005712FD" w:rsidP="0093279E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</w:pPr>
    </w:p>
    <w:p w14:paraId="417B9BB3" w14:textId="574E54E7" w:rsidR="005712FD" w:rsidRPr="0093279E" w:rsidRDefault="00B97641" w:rsidP="0093279E">
      <w:pPr>
        <w:pStyle w:val="PargrafodaLista"/>
        <w:numPr>
          <w:ilvl w:val="0"/>
          <w:numId w:val="3"/>
        </w:numPr>
        <w:spacing w:after="0" w:line="240" w:lineRule="auto"/>
        <w:ind w:left="1418" w:firstLine="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</w:pPr>
      <w:r w:rsidRPr="0093279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É dever da concessionária ou permissionária de energia elétrica, ao identificar a ocupação clandestina, imediatamente, retirar cabos, fios, cordoalhas ou equipamentos de sua infraestrutura, nos termos do permissivo do art. 14 da Resolução ANEEL 1.044/2022 e, concomitantemente, denunciar ao poder municipal para a abertura dos procedimentos e adoção das demais providências. </w:t>
      </w:r>
    </w:p>
    <w:p w14:paraId="3E1106E2" w14:textId="77777777" w:rsidR="005712FD" w:rsidRPr="0093279E" w:rsidRDefault="005712FD" w:rsidP="0093279E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</w:pPr>
    </w:p>
    <w:p w14:paraId="2E41D250" w14:textId="68A01E48" w:rsidR="005712FD" w:rsidRPr="0093279E" w:rsidRDefault="00B97641" w:rsidP="0093279E">
      <w:pPr>
        <w:pStyle w:val="PargrafodaLista"/>
        <w:numPr>
          <w:ilvl w:val="0"/>
          <w:numId w:val="3"/>
        </w:numPr>
        <w:spacing w:after="0" w:line="240" w:lineRule="auto"/>
        <w:ind w:left="1418" w:firstLine="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</w:pPr>
      <w:r w:rsidRPr="0093279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Em caso de morosidade por parte da concessionária</w:t>
      </w:r>
      <w:r w:rsidR="0093279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,</w:t>
      </w:r>
      <w:r w:rsidRPr="0093279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a mesma incidirá nas penalidades impostas pelo inciso II e, sua inércia permitirá à autoridade municipal fazer a retirada dos cabos, fios, cordoalhas ou equipamentos de sua estrutura, sem prejuízo da aplicação das multas e penalidades previstas nos incisos I, II e III deste </w:t>
      </w:r>
      <w:proofErr w:type="gramStart"/>
      <w:r w:rsidRPr="0093279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artigo.</w:t>
      </w:r>
      <w:r w:rsidR="00E14168" w:rsidRPr="0093279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”</w:t>
      </w:r>
      <w:proofErr w:type="gramEnd"/>
    </w:p>
    <w:p w14:paraId="4F33D227" w14:textId="77777777" w:rsidR="00A81D68" w:rsidRPr="0093279E" w:rsidRDefault="00A81D68" w:rsidP="0093279E">
      <w:pPr>
        <w:pStyle w:val="PargrafodaLista"/>
        <w:spacing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</w:pPr>
    </w:p>
    <w:bookmarkEnd w:id="1"/>
    <w:p w14:paraId="05CB6440" w14:textId="77777777" w:rsidR="00810F84" w:rsidRPr="0093279E" w:rsidRDefault="00810F84" w:rsidP="0093279E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C96434" w14:textId="0B88868E" w:rsidR="00810F84" w:rsidRPr="0093279E" w:rsidRDefault="00B97641" w:rsidP="0093279E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27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Art. </w:t>
      </w:r>
      <w:r w:rsidR="00B73586" w:rsidRPr="0093279E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93279E">
        <w:rPr>
          <w:rFonts w:ascii="Times New Roman" w:eastAsia="Times New Roman" w:hAnsi="Times New Roman" w:cs="Times New Roman"/>
          <w:color w:val="000000"/>
          <w:sz w:val="24"/>
          <w:szCs w:val="24"/>
        </w:rPr>
        <w:t>º Esta Lei</w:t>
      </w:r>
      <w:r w:rsidR="009327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Complementar</w:t>
      </w:r>
      <w:r w:rsidRPr="009327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entra em vigor na data de sua publicação.</w:t>
      </w:r>
    </w:p>
    <w:p w14:paraId="1767BA0F" w14:textId="77777777" w:rsidR="00104DEC" w:rsidRPr="0093279E" w:rsidRDefault="00104DEC" w:rsidP="0093279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52A48CA" w14:textId="77777777" w:rsidR="00104DEC" w:rsidRPr="0093279E" w:rsidRDefault="00104DEC" w:rsidP="0093279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7F32474" w14:textId="79506011" w:rsidR="00104DEC" w:rsidRPr="0093279E" w:rsidRDefault="00B97641" w:rsidP="0093279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279E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93279E">
        <w:rPr>
          <w:rFonts w:ascii="Times New Roman" w:hAnsi="Times New Roman" w:cs="Times New Roman"/>
          <w:color w:val="000000"/>
          <w:sz w:val="24"/>
          <w:szCs w:val="24"/>
        </w:rPr>
        <w:t xml:space="preserve">27 de maio </w:t>
      </w:r>
      <w:r w:rsidR="008E7783" w:rsidRPr="0093279E">
        <w:rPr>
          <w:rFonts w:ascii="Times New Roman" w:hAnsi="Times New Roman" w:cs="Times New Roman"/>
          <w:color w:val="000000"/>
          <w:sz w:val="24"/>
          <w:szCs w:val="24"/>
        </w:rPr>
        <w:t>de 2025.</w:t>
      </w:r>
    </w:p>
    <w:p w14:paraId="4D3AEE39" w14:textId="77777777" w:rsidR="00280916" w:rsidRPr="0093279E" w:rsidRDefault="00280916" w:rsidP="0093279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4F96732" w14:textId="77777777" w:rsidR="00280916" w:rsidRPr="0093279E" w:rsidRDefault="00280916" w:rsidP="0093279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96EE2C0" w14:textId="77777777" w:rsidR="00280916" w:rsidRPr="0093279E" w:rsidRDefault="00280916" w:rsidP="0093279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88975C1" w14:textId="77777777" w:rsidR="00280916" w:rsidRPr="0093279E" w:rsidRDefault="00280916" w:rsidP="0093279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5CA5D3F" w14:textId="77777777" w:rsidR="00280916" w:rsidRPr="0093279E" w:rsidRDefault="00280916" w:rsidP="0093279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elacomgrade"/>
        <w:tblW w:w="10774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529"/>
      </w:tblGrid>
      <w:tr w:rsidR="007611F6" w:rsidRPr="0093279E" w14:paraId="13FBD749" w14:textId="77777777" w:rsidTr="0093279E">
        <w:trPr>
          <w:trHeight w:val="1942"/>
        </w:trPr>
        <w:tc>
          <w:tcPr>
            <w:tcW w:w="5245" w:type="dxa"/>
          </w:tcPr>
          <w:p w14:paraId="33D16DD3" w14:textId="77777777" w:rsidR="00280916" w:rsidRPr="0093279E" w:rsidRDefault="00B97641" w:rsidP="0093279E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bookmarkStart w:id="2" w:name="_Hlk195783726"/>
            <w:r w:rsidRPr="0093279E">
              <w:rPr>
                <w:rFonts w:ascii="Times New Roman" w:hAnsi="Times New Roman" w:cs="Times New Roman"/>
                <w:b/>
                <w:bCs/>
                <w:color w:val="000000"/>
              </w:rPr>
              <w:t>RODRIGO MATTERAZZI</w:t>
            </w:r>
          </w:p>
          <w:p w14:paraId="7EAB2FC0" w14:textId="309848E6" w:rsidR="00280916" w:rsidRPr="0093279E" w:rsidRDefault="00B97641" w:rsidP="0093279E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3279E">
              <w:rPr>
                <w:rFonts w:ascii="Times New Roman" w:hAnsi="Times New Roman" w:cs="Times New Roman"/>
                <w:b/>
                <w:bCs/>
                <w:color w:val="000000"/>
              </w:rPr>
              <w:t>Vereador Republicanos</w:t>
            </w:r>
          </w:p>
        </w:tc>
        <w:tc>
          <w:tcPr>
            <w:tcW w:w="5529" w:type="dxa"/>
          </w:tcPr>
          <w:p w14:paraId="2A103637" w14:textId="77777777" w:rsidR="00280916" w:rsidRPr="0093279E" w:rsidRDefault="00B97641" w:rsidP="0093279E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3279E">
              <w:rPr>
                <w:rFonts w:ascii="Times New Roman" w:hAnsi="Times New Roman" w:cs="Times New Roman"/>
                <w:b/>
                <w:bCs/>
                <w:color w:val="000000"/>
              </w:rPr>
              <w:t>WANDERLEY PAULO</w:t>
            </w:r>
          </w:p>
          <w:p w14:paraId="0853DAC1" w14:textId="5184637A" w:rsidR="00D62D6D" w:rsidRPr="0093279E" w:rsidRDefault="00B97641" w:rsidP="0093279E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3279E">
              <w:rPr>
                <w:rFonts w:ascii="Times New Roman" w:hAnsi="Times New Roman" w:cs="Times New Roman"/>
                <w:b/>
                <w:bCs/>
                <w:color w:val="000000"/>
              </w:rPr>
              <w:t>Vereador PP</w:t>
            </w:r>
          </w:p>
        </w:tc>
      </w:tr>
      <w:tr w:rsidR="007611F6" w:rsidRPr="0093279E" w14:paraId="43F31AF6" w14:textId="77777777" w:rsidTr="00280916">
        <w:tc>
          <w:tcPr>
            <w:tcW w:w="5245" w:type="dxa"/>
          </w:tcPr>
          <w:p w14:paraId="0E3F174D" w14:textId="3DB6643A" w:rsidR="00280916" w:rsidRPr="0093279E" w:rsidRDefault="00B97641" w:rsidP="0093279E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3279E">
              <w:rPr>
                <w:rFonts w:ascii="Times New Roman" w:hAnsi="Times New Roman" w:cs="Times New Roman"/>
                <w:b/>
                <w:bCs/>
                <w:color w:val="000000"/>
              </w:rPr>
              <w:t>TOCO BAGGIO</w:t>
            </w:r>
          </w:p>
          <w:p w14:paraId="3F7ED5B3" w14:textId="0555AE5F" w:rsidR="00280916" w:rsidRPr="0093279E" w:rsidRDefault="00B97641" w:rsidP="0093279E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3279E">
              <w:rPr>
                <w:rFonts w:ascii="Times New Roman" w:hAnsi="Times New Roman" w:cs="Times New Roman"/>
                <w:b/>
                <w:bCs/>
                <w:color w:val="000000"/>
              </w:rPr>
              <w:t>Vereador</w:t>
            </w:r>
            <w:r w:rsidR="00D62D6D" w:rsidRPr="0093279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PSDB</w:t>
            </w:r>
          </w:p>
        </w:tc>
        <w:tc>
          <w:tcPr>
            <w:tcW w:w="5529" w:type="dxa"/>
          </w:tcPr>
          <w:p w14:paraId="0D4F5A24" w14:textId="1644CE04" w:rsidR="00280916" w:rsidRPr="0093279E" w:rsidRDefault="00B97641" w:rsidP="0093279E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3279E">
              <w:rPr>
                <w:rFonts w:ascii="Times New Roman" w:hAnsi="Times New Roman" w:cs="Times New Roman"/>
                <w:b/>
                <w:bCs/>
                <w:color w:val="000000"/>
              </w:rPr>
              <w:t>EMERSON FARIA</w:t>
            </w:r>
            <w:r w:rsidR="0093279E">
              <w:rPr>
                <w:rFonts w:ascii="Times New Roman" w:hAnsi="Times New Roman" w:cs="Times New Roman"/>
                <w:b/>
                <w:bCs/>
                <w:color w:val="000000"/>
              </w:rPr>
              <w:t>S</w:t>
            </w:r>
          </w:p>
          <w:p w14:paraId="7FD9071F" w14:textId="0C66C50F" w:rsidR="00D62D6D" w:rsidRPr="0093279E" w:rsidRDefault="00B97641" w:rsidP="0093279E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3279E">
              <w:rPr>
                <w:rFonts w:ascii="Times New Roman" w:hAnsi="Times New Roman" w:cs="Times New Roman"/>
                <w:b/>
                <w:bCs/>
                <w:color w:val="000000"/>
              </w:rPr>
              <w:t>Vereador PL</w:t>
            </w:r>
          </w:p>
        </w:tc>
      </w:tr>
      <w:bookmarkEnd w:id="2"/>
    </w:tbl>
    <w:p w14:paraId="553CEA17" w14:textId="77777777" w:rsidR="00280916" w:rsidRPr="0093279E" w:rsidRDefault="00280916" w:rsidP="0093279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105D859" w14:textId="553BB087" w:rsidR="00104DEC" w:rsidRPr="0093279E" w:rsidRDefault="00B97641" w:rsidP="0093279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27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3279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3279E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2C12029C" w14:textId="77777777" w:rsidR="00104DEC" w:rsidRPr="0093279E" w:rsidRDefault="00104DEC" w:rsidP="0093279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BA595B6" w14:textId="77777777" w:rsidR="00104DEC" w:rsidRPr="0093279E" w:rsidRDefault="00104DEC" w:rsidP="0093279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AA71C98" w14:textId="77777777" w:rsidR="00104DEC" w:rsidRPr="0093279E" w:rsidRDefault="00104DEC" w:rsidP="0093279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F15A928" w14:textId="77777777" w:rsidR="00104DEC" w:rsidRPr="0093279E" w:rsidRDefault="00104DEC" w:rsidP="0093279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E36C44E" w14:textId="77777777" w:rsidR="00104DEC" w:rsidRPr="0093279E" w:rsidRDefault="00104DEC" w:rsidP="0093279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60D01E9" w14:textId="77777777" w:rsidR="00280916" w:rsidRPr="0093279E" w:rsidRDefault="00280916" w:rsidP="0093279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A4B11D0" w14:textId="77777777" w:rsidR="00280916" w:rsidRPr="0093279E" w:rsidRDefault="00280916" w:rsidP="0093279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6579CEC" w14:textId="77777777" w:rsidR="00280916" w:rsidRPr="0093279E" w:rsidRDefault="00280916" w:rsidP="0093279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EB28800" w14:textId="77777777" w:rsidR="00280916" w:rsidRPr="0093279E" w:rsidRDefault="00280916" w:rsidP="0093279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6D68FF5" w14:textId="77777777" w:rsidR="00280916" w:rsidRPr="0093279E" w:rsidRDefault="00280916" w:rsidP="0093279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2213E67" w14:textId="77777777" w:rsidR="00280916" w:rsidRPr="0093279E" w:rsidRDefault="00280916" w:rsidP="0093279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0F03EB1" w14:textId="77777777" w:rsidR="00280916" w:rsidRPr="0093279E" w:rsidRDefault="00280916" w:rsidP="0093279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B65F780" w14:textId="77777777" w:rsidR="00280916" w:rsidRPr="0093279E" w:rsidRDefault="00280916" w:rsidP="0093279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9222D4F" w14:textId="77777777" w:rsidR="00D62D6D" w:rsidRPr="0093279E" w:rsidRDefault="00D62D6D" w:rsidP="0093279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4C6C1A5" w14:textId="77777777" w:rsidR="00D62D6D" w:rsidRPr="0093279E" w:rsidRDefault="00D62D6D" w:rsidP="0093279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6DA5E14" w14:textId="77777777" w:rsidR="00D62D6D" w:rsidRPr="0093279E" w:rsidRDefault="00D62D6D" w:rsidP="0093279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57AD9A0" w14:textId="33FE2BA9" w:rsidR="00D62D6D" w:rsidRDefault="00D62D6D" w:rsidP="0093279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8DDCF88" w14:textId="2953A2A2" w:rsidR="0093279E" w:rsidRDefault="0093279E" w:rsidP="0093279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892F500" w14:textId="30D620F9" w:rsidR="0093279E" w:rsidRDefault="0093279E" w:rsidP="0093279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1BBB3F8" w14:textId="32441C12" w:rsidR="0093279E" w:rsidRDefault="0093279E" w:rsidP="0093279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9F5A38B" w14:textId="5FCE7BE0" w:rsidR="0093279E" w:rsidRDefault="0093279E" w:rsidP="0093279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F73357E" w14:textId="3E3DD7B9" w:rsidR="003A35AB" w:rsidRDefault="003A35AB" w:rsidP="0093279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589AB0C" w14:textId="77777777" w:rsidR="003A35AB" w:rsidRPr="0093279E" w:rsidRDefault="003A35AB" w:rsidP="0093279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D956CE7" w14:textId="77777777" w:rsidR="00280916" w:rsidRPr="0093279E" w:rsidRDefault="00280916" w:rsidP="0093279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5CC8EE6" w14:textId="77777777" w:rsidR="00280916" w:rsidRPr="0093279E" w:rsidRDefault="00280916" w:rsidP="0093279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48B49AF" w14:textId="77777777" w:rsidR="00104DEC" w:rsidRPr="0093279E" w:rsidRDefault="00104DEC" w:rsidP="0093279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374A5B4" w14:textId="77777777" w:rsidR="00810F84" w:rsidRPr="0093279E" w:rsidRDefault="00B97641" w:rsidP="0093279E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93279E">
        <w:rPr>
          <w:rFonts w:ascii="Times New Roman" w:hAnsi="Times New Roman" w:cs="Times New Roman"/>
          <w:b/>
          <w:sz w:val="23"/>
          <w:szCs w:val="23"/>
        </w:rPr>
        <w:lastRenderedPageBreak/>
        <w:t>JUSTIFICATIVA</w:t>
      </w:r>
    </w:p>
    <w:p w14:paraId="14581D12" w14:textId="77777777" w:rsidR="00B73586" w:rsidRPr="0093279E" w:rsidRDefault="00B73586" w:rsidP="0093279E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sz w:val="23"/>
          <w:szCs w:val="23"/>
        </w:rPr>
      </w:pPr>
    </w:p>
    <w:p w14:paraId="5B8C2B25" w14:textId="0A979B47" w:rsidR="00B73586" w:rsidRPr="0093279E" w:rsidRDefault="00B97641" w:rsidP="0093279E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3"/>
          <w:szCs w:val="23"/>
        </w:rPr>
      </w:pPr>
      <w:r w:rsidRPr="0093279E">
        <w:rPr>
          <w:rFonts w:ascii="Times New Roman" w:hAnsi="Times New Roman" w:cs="Times New Roman"/>
          <w:iCs/>
          <w:sz w:val="23"/>
          <w:szCs w:val="23"/>
        </w:rPr>
        <w:t>A Câmara de Vereadores de Sorriso tem mostrado constante preocupação c</w:t>
      </w:r>
      <w:r w:rsidR="00D62D6D" w:rsidRPr="0093279E">
        <w:rPr>
          <w:rFonts w:ascii="Times New Roman" w:hAnsi="Times New Roman" w:cs="Times New Roman"/>
          <w:iCs/>
          <w:sz w:val="23"/>
          <w:szCs w:val="23"/>
        </w:rPr>
        <w:t>o</w:t>
      </w:r>
      <w:r w:rsidRPr="0093279E">
        <w:rPr>
          <w:rFonts w:ascii="Times New Roman" w:hAnsi="Times New Roman" w:cs="Times New Roman"/>
          <w:iCs/>
          <w:sz w:val="23"/>
          <w:szCs w:val="23"/>
        </w:rPr>
        <w:t xml:space="preserve">m a condição da utilização de postes de energia de forma equivocada pelas empresas de telecomunicações que compartilham da estrutura concedida à Concessionária de Energia Elétrica, tanto que em 2023 atualizou o código de posturas do município incluindo os </w:t>
      </w:r>
      <w:r w:rsidR="00D62D6D" w:rsidRPr="0093279E">
        <w:rPr>
          <w:rFonts w:ascii="Times New Roman" w:hAnsi="Times New Roman" w:cs="Times New Roman"/>
          <w:iCs/>
          <w:sz w:val="23"/>
          <w:szCs w:val="23"/>
        </w:rPr>
        <w:t>Art.</w:t>
      </w:r>
      <w:r w:rsidRPr="0093279E">
        <w:rPr>
          <w:rFonts w:ascii="Times New Roman" w:hAnsi="Times New Roman" w:cs="Times New Roman"/>
          <w:iCs/>
          <w:sz w:val="23"/>
          <w:szCs w:val="23"/>
        </w:rPr>
        <w:t xml:space="preserve"> 67-A ao 67-D (LC 392/2023) e, ainda, o Art. 67-E (LC 403/2023) na Lei Complementar </w:t>
      </w:r>
      <w:r w:rsidR="00D62D6D" w:rsidRPr="0093279E">
        <w:rPr>
          <w:rFonts w:ascii="Times New Roman" w:hAnsi="Times New Roman" w:cs="Times New Roman"/>
          <w:iCs/>
          <w:sz w:val="23"/>
          <w:szCs w:val="23"/>
        </w:rPr>
        <w:t xml:space="preserve">nº </w:t>
      </w:r>
      <w:r w:rsidRPr="0093279E">
        <w:rPr>
          <w:rFonts w:ascii="Times New Roman" w:hAnsi="Times New Roman" w:cs="Times New Roman"/>
          <w:iCs/>
          <w:sz w:val="23"/>
          <w:szCs w:val="23"/>
        </w:rPr>
        <w:t>032/2005.</w:t>
      </w:r>
    </w:p>
    <w:p w14:paraId="4B961086" w14:textId="77777777" w:rsidR="008E7783" w:rsidRPr="0093279E" w:rsidRDefault="008E7783" w:rsidP="0093279E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3"/>
          <w:szCs w:val="23"/>
        </w:rPr>
      </w:pPr>
    </w:p>
    <w:p w14:paraId="6B5B8E01" w14:textId="13DF2317" w:rsidR="008E7783" w:rsidRPr="0093279E" w:rsidRDefault="00B97641" w:rsidP="0093279E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3"/>
          <w:szCs w:val="23"/>
        </w:rPr>
      </w:pPr>
      <w:r w:rsidRPr="0093279E">
        <w:rPr>
          <w:rFonts w:ascii="Times New Roman" w:hAnsi="Times New Roman" w:cs="Times New Roman"/>
          <w:iCs/>
          <w:sz w:val="23"/>
          <w:szCs w:val="23"/>
        </w:rPr>
        <w:t xml:space="preserve">Esta preocupação decorre de </w:t>
      </w:r>
      <w:r w:rsidR="002802A8" w:rsidRPr="0093279E">
        <w:rPr>
          <w:rFonts w:ascii="Times New Roman" w:hAnsi="Times New Roman" w:cs="Times New Roman"/>
          <w:iCs/>
          <w:sz w:val="23"/>
          <w:szCs w:val="23"/>
        </w:rPr>
        <w:t xml:space="preserve">alguns </w:t>
      </w:r>
      <w:r w:rsidRPr="0093279E">
        <w:rPr>
          <w:rFonts w:ascii="Times New Roman" w:hAnsi="Times New Roman" w:cs="Times New Roman"/>
          <w:iCs/>
          <w:sz w:val="23"/>
          <w:szCs w:val="23"/>
        </w:rPr>
        <w:t>aspectos, o primeiro envolvendo a saúde e segurança dos transeuntes com o abandono e falta de manutenção e retirada de fios, cabos, cordoalhas e equipamentos que estão em desuso ou sem alinhamento com as normas gerando, inclusive, acidentes</w:t>
      </w:r>
      <w:r w:rsidR="00E05DE7" w:rsidRPr="0093279E">
        <w:rPr>
          <w:rFonts w:ascii="Times New Roman" w:hAnsi="Times New Roman" w:cs="Times New Roman"/>
          <w:iCs/>
          <w:sz w:val="23"/>
          <w:szCs w:val="23"/>
        </w:rPr>
        <w:t xml:space="preserve"> e prejudicando o meio ambiente</w:t>
      </w:r>
      <w:r w:rsidRPr="0093279E">
        <w:rPr>
          <w:rFonts w:ascii="Times New Roman" w:hAnsi="Times New Roman" w:cs="Times New Roman"/>
          <w:iCs/>
          <w:sz w:val="23"/>
          <w:szCs w:val="23"/>
        </w:rPr>
        <w:t xml:space="preserve">. </w:t>
      </w:r>
    </w:p>
    <w:p w14:paraId="4BA5CEFD" w14:textId="77777777" w:rsidR="00E05DE7" w:rsidRPr="0093279E" w:rsidRDefault="00E05DE7" w:rsidP="0093279E">
      <w:pPr>
        <w:spacing w:after="0" w:line="240" w:lineRule="auto"/>
        <w:ind w:firstLine="1418"/>
        <w:jc w:val="both"/>
        <w:rPr>
          <w:rFonts w:ascii="Times New Roman" w:hAnsi="Times New Roman" w:cs="Times New Roman"/>
          <w:i/>
          <w:sz w:val="23"/>
          <w:szCs w:val="23"/>
        </w:rPr>
      </w:pPr>
    </w:p>
    <w:p w14:paraId="559B6A1D" w14:textId="1CCF060D" w:rsidR="00E05DE7" w:rsidRPr="0093279E" w:rsidRDefault="00B97641" w:rsidP="0093279E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3"/>
          <w:szCs w:val="23"/>
        </w:rPr>
      </w:pPr>
      <w:r w:rsidRPr="0093279E">
        <w:rPr>
          <w:rFonts w:ascii="Times New Roman" w:hAnsi="Times New Roman" w:cs="Times New Roman"/>
          <w:iCs/>
          <w:sz w:val="23"/>
          <w:szCs w:val="23"/>
        </w:rPr>
        <w:t xml:space="preserve">Há que se considerar, ainda que tal atenção faz parte da Política Nacional de Compartilhamento de Postes – POSTE LEGAL, instituída pela Portaria Interministerial MCOM/MME nº 10.563/2023, tem como iniciativa a regulamentação da ocupação de postes, para garantir que cabos e equipamentos estejam devidamente instalados e organizados evitando QUALQUER RISCO À POPULAÇÃO, ALÉM DE MINIMIZAR O IMPACTO VISUAL. </w:t>
      </w:r>
    </w:p>
    <w:p w14:paraId="0BA38F4C" w14:textId="77777777" w:rsidR="00E05DE7" w:rsidRPr="0093279E" w:rsidRDefault="00E05DE7" w:rsidP="0093279E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3"/>
          <w:szCs w:val="23"/>
        </w:rPr>
      </w:pPr>
    </w:p>
    <w:p w14:paraId="06FC1EFA" w14:textId="6D19647F" w:rsidR="00E05DE7" w:rsidRPr="0093279E" w:rsidRDefault="00B97641" w:rsidP="0093279E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3"/>
          <w:szCs w:val="23"/>
        </w:rPr>
      </w:pPr>
      <w:r w:rsidRPr="0093279E">
        <w:rPr>
          <w:rFonts w:ascii="Times New Roman" w:hAnsi="Times New Roman" w:cs="Times New Roman"/>
          <w:iCs/>
          <w:sz w:val="23"/>
          <w:szCs w:val="23"/>
        </w:rPr>
        <w:t>Referida portaria estabelece entre os seus objetivos “</w:t>
      </w:r>
      <w:r w:rsidRPr="0093279E">
        <w:rPr>
          <w:rFonts w:ascii="Times New Roman" w:hAnsi="Times New Roman" w:cs="Times New Roman"/>
          <w:i/>
          <w:sz w:val="23"/>
          <w:szCs w:val="23"/>
        </w:rPr>
        <w:t>reduzir riscos de acidentes envolvendo pessoas, infraestrutura e meio ambiente associados ao compartilhamento de postes</w:t>
      </w:r>
      <w:r w:rsidRPr="0093279E">
        <w:rPr>
          <w:rFonts w:ascii="Times New Roman" w:hAnsi="Times New Roman" w:cs="Times New Roman"/>
          <w:iCs/>
          <w:sz w:val="23"/>
          <w:szCs w:val="23"/>
        </w:rPr>
        <w:t>” (inciso III do art. 2º) e tendo como princípio o “</w:t>
      </w:r>
      <w:r w:rsidRPr="0093279E">
        <w:rPr>
          <w:rFonts w:ascii="Times New Roman" w:hAnsi="Times New Roman" w:cs="Times New Roman"/>
          <w:i/>
          <w:sz w:val="23"/>
          <w:szCs w:val="23"/>
        </w:rPr>
        <w:t>atendimento às normas técnicas, de segurança e regulatórias estabelecidas pelos órgãos oficiais competentes, para garantir a segurança da população, do trabalhador e do meio ambiente</w:t>
      </w:r>
      <w:r w:rsidRPr="0093279E">
        <w:rPr>
          <w:rFonts w:ascii="Times New Roman" w:hAnsi="Times New Roman" w:cs="Times New Roman"/>
          <w:iCs/>
          <w:sz w:val="23"/>
          <w:szCs w:val="23"/>
        </w:rPr>
        <w:t xml:space="preserve">”. </w:t>
      </w:r>
    </w:p>
    <w:p w14:paraId="49A2FFF5" w14:textId="77777777" w:rsidR="00E05DE7" w:rsidRPr="0093279E" w:rsidRDefault="00E05DE7" w:rsidP="0093279E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3"/>
          <w:szCs w:val="23"/>
        </w:rPr>
      </w:pPr>
    </w:p>
    <w:p w14:paraId="03B0A39D" w14:textId="39109B57" w:rsidR="00E05DE7" w:rsidRPr="0093279E" w:rsidRDefault="00B97641" w:rsidP="0093279E">
      <w:pPr>
        <w:spacing w:after="0" w:line="240" w:lineRule="auto"/>
        <w:ind w:firstLine="1418"/>
        <w:jc w:val="both"/>
        <w:rPr>
          <w:rFonts w:ascii="Times New Roman" w:hAnsi="Times New Roman" w:cs="Times New Roman"/>
          <w:i/>
          <w:sz w:val="23"/>
          <w:szCs w:val="23"/>
        </w:rPr>
      </w:pPr>
      <w:r w:rsidRPr="0093279E">
        <w:rPr>
          <w:rFonts w:ascii="Times New Roman" w:hAnsi="Times New Roman" w:cs="Times New Roman"/>
          <w:iCs/>
          <w:sz w:val="23"/>
          <w:szCs w:val="23"/>
        </w:rPr>
        <w:t xml:space="preserve">Portanto não se pode afastar que a iniciativa da Política Nacional de Compartilhamento de Postes tem como preocupação – além da segurança do administrado - a poluição irregular, que deve ser coibida, conforme tipificação na primeira parte do </w:t>
      </w:r>
      <w:r w:rsidR="00D62D6D" w:rsidRPr="0093279E">
        <w:rPr>
          <w:rFonts w:ascii="Times New Roman" w:hAnsi="Times New Roman" w:cs="Times New Roman"/>
          <w:iCs/>
          <w:sz w:val="23"/>
          <w:szCs w:val="23"/>
        </w:rPr>
        <w:t>A</w:t>
      </w:r>
      <w:r w:rsidRPr="0093279E">
        <w:rPr>
          <w:rFonts w:ascii="Times New Roman" w:hAnsi="Times New Roman" w:cs="Times New Roman"/>
          <w:iCs/>
          <w:sz w:val="23"/>
          <w:szCs w:val="23"/>
        </w:rPr>
        <w:t xml:space="preserve">rt. 54 da Lei Federal </w:t>
      </w:r>
      <w:r w:rsidR="00D62D6D" w:rsidRPr="0093279E">
        <w:rPr>
          <w:rFonts w:ascii="Times New Roman" w:hAnsi="Times New Roman" w:cs="Times New Roman"/>
          <w:iCs/>
          <w:sz w:val="23"/>
          <w:szCs w:val="23"/>
        </w:rPr>
        <w:t xml:space="preserve">nº </w:t>
      </w:r>
      <w:r w:rsidRPr="0093279E">
        <w:rPr>
          <w:rFonts w:ascii="Times New Roman" w:hAnsi="Times New Roman" w:cs="Times New Roman"/>
          <w:iCs/>
          <w:sz w:val="23"/>
          <w:szCs w:val="23"/>
        </w:rPr>
        <w:t>9.605/98: “</w:t>
      </w:r>
      <w:r w:rsidRPr="0093279E">
        <w:rPr>
          <w:rFonts w:ascii="Times New Roman" w:hAnsi="Times New Roman" w:cs="Times New Roman"/>
          <w:i/>
          <w:sz w:val="23"/>
          <w:szCs w:val="23"/>
        </w:rPr>
        <w:t>Causar poluição de qualquer natureza em níveis tais que resultem ou possam resultar em danos à saúde humana(...).</w:t>
      </w:r>
    </w:p>
    <w:p w14:paraId="610F3C2D" w14:textId="77777777" w:rsidR="00E05DE7" w:rsidRPr="0093279E" w:rsidRDefault="00E05DE7" w:rsidP="0093279E">
      <w:pPr>
        <w:spacing w:after="0" w:line="240" w:lineRule="auto"/>
        <w:ind w:firstLine="1418"/>
        <w:jc w:val="both"/>
        <w:rPr>
          <w:rFonts w:ascii="Times New Roman" w:hAnsi="Times New Roman" w:cs="Times New Roman"/>
          <w:i/>
          <w:sz w:val="23"/>
          <w:szCs w:val="23"/>
        </w:rPr>
      </w:pPr>
    </w:p>
    <w:p w14:paraId="175E87AC" w14:textId="12FA165D" w:rsidR="000F34EB" w:rsidRPr="0093279E" w:rsidRDefault="00B97641" w:rsidP="0093279E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3"/>
          <w:szCs w:val="23"/>
        </w:rPr>
      </w:pPr>
      <w:r w:rsidRPr="0093279E">
        <w:rPr>
          <w:rFonts w:ascii="Times New Roman" w:hAnsi="Times New Roman" w:cs="Times New Roman"/>
          <w:iCs/>
          <w:sz w:val="23"/>
          <w:szCs w:val="23"/>
        </w:rPr>
        <w:t xml:space="preserve">Soma-se a isso o fato de que recentemente o Ministério Público do Estado de Mato Grosso propôs a Ação Civil Pública 1003504-20.2025.8.11.0040 (4ª Vara Cível de Sorriso) onde invoca tanto a Lei Complementar </w:t>
      </w:r>
      <w:r w:rsidR="00D62D6D" w:rsidRPr="0093279E">
        <w:rPr>
          <w:rFonts w:ascii="Times New Roman" w:hAnsi="Times New Roman" w:cs="Times New Roman"/>
          <w:iCs/>
          <w:sz w:val="23"/>
          <w:szCs w:val="23"/>
        </w:rPr>
        <w:t xml:space="preserve">nº </w:t>
      </w:r>
      <w:r w:rsidRPr="0093279E">
        <w:rPr>
          <w:rFonts w:ascii="Times New Roman" w:hAnsi="Times New Roman" w:cs="Times New Roman"/>
          <w:iCs/>
          <w:sz w:val="23"/>
          <w:szCs w:val="23"/>
        </w:rPr>
        <w:t xml:space="preserve">392/2023 (que inclui os artigos 67-A a 67-E na Lei </w:t>
      </w:r>
      <w:r w:rsidR="00D62D6D" w:rsidRPr="0093279E">
        <w:rPr>
          <w:rFonts w:ascii="Times New Roman" w:hAnsi="Times New Roman" w:cs="Times New Roman"/>
          <w:iCs/>
          <w:sz w:val="23"/>
          <w:szCs w:val="23"/>
        </w:rPr>
        <w:t xml:space="preserve">nº </w:t>
      </w:r>
      <w:r w:rsidRPr="0093279E">
        <w:rPr>
          <w:rFonts w:ascii="Times New Roman" w:hAnsi="Times New Roman" w:cs="Times New Roman"/>
          <w:iCs/>
          <w:sz w:val="23"/>
          <w:szCs w:val="23"/>
        </w:rPr>
        <w:t xml:space="preserve">32/2005) quanto a própria resolução ANEEL 1.044/2022; em tal ação, onde dentre outros requerimentos, pediu </w:t>
      </w:r>
      <w:r w:rsidRPr="0093279E">
        <w:rPr>
          <w:rFonts w:ascii="Times New Roman" w:hAnsi="Times New Roman" w:cs="Times New Roman"/>
          <w:i/>
          <w:sz w:val="23"/>
          <w:szCs w:val="23"/>
        </w:rPr>
        <w:t xml:space="preserve">“que, em breve </w:t>
      </w:r>
      <w:proofErr w:type="spellStart"/>
      <w:r w:rsidRPr="0093279E">
        <w:rPr>
          <w:rFonts w:ascii="Times New Roman" w:hAnsi="Times New Roman" w:cs="Times New Roman"/>
          <w:i/>
          <w:sz w:val="23"/>
          <w:szCs w:val="23"/>
        </w:rPr>
        <w:t>prazo””Não</w:t>
      </w:r>
      <w:proofErr w:type="spellEnd"/>
      <w:r w:rsidRPr="0093279E">
        <w:rPr>
          <w:rFonts w:ascii="Times New Roman" w:hAnsi="Times New Roman" w:cs="Times New Roman"/>
          <w:i/>
          <w:sz w:val="23"/>
          <w:szCs w:val="23"/>
        </w:rPr>
        <w:t xml:space="preserve"> superior à 30 (trinta) dias, adotem as providências concretas e efetivas para retirar os fios soltos e inutilizados existentes no município de Sorriso, sob pena de multa diária de R$10.000,00”</w:t>
      </w:r>
      <w:r w:rsidRPr="0093279E">
        <w:rPr>
          <w:rFonts w:ascii="Times New Roman" w:hAnsi="Times New Roman" w:cs="Times New Roman"/>
          <w:iCs/>
          <w:sz w:val="23"/>
          <w:szCs w:val="23"/>
        </w:rPr>
        <w:t xml:space="preserve">. </w:t>
      </w:r>
    </w:p>
    <w:p w14:paraId="6A404A8C" w14:textId="77777777" w:rsidR="000F34EB" w:rsidRPr="0093279E" w:rsidRDefault="000F34EB" w:rsidP="0093279E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3"/>
          <w:szCs w:val="23"/>
        </w:rPr>
      </w:pPr>
    </w:p>
    <w:p w14:paraId="4E6532CB" w14:textId="167B32DB" w:rsidR="008E7783" w:rsidRPr="0093279E" w:rsidRDefault="00B97641" w:rsidP="0093279E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3"/>
          <w:szCs w:val="23"/>
        </w:rPr>
      </w:pPr>
      <w:r w:rsidRPr="0093279E">
        <w:rPr>
          <w:rFonts w:ascii="Times New Roman" w:hAnsi="Times New Roman" w:cs="Times New Roman"/>
          <w:iCs/>
          <w:sz w:val="23"/>
          <w:szCs w:val="23"/>
        </w:rPr>
        <w:t xml:space="preserve">No entanto, a atual regulamentação da Lei Complementar </w:t>
      </w:r>
      <w:r w:rsidR="00D62D6D" w:rsidRPr="0093279E">
        <w:rPr>
          <w:rFonts w:ascii="Times New Roman" w:hAnsi="Times New Roman" w:cs="Times New Roman"/>
          <w:iCs/>
          <w:sz w:val="23"/>
          <w:szCs w:val="23"/>
        </w:rPr>
        <w:t xml:space="preserve">nº </w:t>
      </w:r>
      <w:r w:rsidRPr="0093279E">
        <w:rPr>
          <w:rFonts w:ascii="Times New Roman" w:hAnsi="Times New Roman" w:cs="Times New Roman"/>
          <w:iCs/>
          <w:sz w:val="23"/>
          <w:szCs w:val="23"/>
        </w:rPr>
        <w:t>032/2005</w:t>
      </w:r>
      <w:r w:rsidR="000F34EB" w:rsidRPr="0093279E">
        <w:rPr>
          <w:rFonts w:ascii="Times New Roman" w:hAnsi="Times New Roman" w:cs="Times New Roman"/>
          <w:iCs/>
          <w:sz w:val="23"/>
          <w:szCs w:val="23"/>
        </w:rPr>
        <w:t xml:space="preserve"> não estabelece </w:t>
      </w:r>
      <w:r w:rsidRPr="0093279E">
        <w:rPr>
          <w:rFonts w:ascii="Times New Roman" w:hAnsi="Times New Roman" w:cs="Times New Roman"/>
          <w:iCs/>
          <w:sz w:val="23"/>
          <w:szCs w:val="23"/>
        </w:rPr>
        <w:t xml:space="preserve">previsão legal que </w:t>
      </w:r>
      <w:r w:rsidR="000F34EB" w:rsidRPr="0093279E">
        <w:rPr>
          <w:rFonts w:ascii="Times New Roman" w:hAnsi="Times New Roman" w:cs="Times New Roman"/>
          <w:iCs/>
          <w:sz w:val="23"/>
          <w:szCs w:val="23"/>
        </w:rPr>
        <w:t xml:space="preserve">fixe </w:t>
      </w:r>
      <w:r w:rsidRPr="0093279E">
        <w:rPr>
          <w:rFonts w:ascii="Times New Roman" w:hAnsi="Times New Roman" w:cs="Times New Roman"/>
          <w:iCs/>
          <w:sz w:val="23"/>
          <w:szCs w:val="23"/>
        </w:rPr>
        <w:t>sansões ou ações que possam ser aplicadas ou tomadas em desfavor das ocupações clandestinas</w:t>
      </w:r>
      <w:r w:rsidR="000F34EB" w:rsidRPr="0093279E">
        <w:rPr>
          <w:rFonts w:ascii="Times New Roman" w:hAnsi="Times New Roman" w:cs="Times New Roman"/>
          <w:iCs/>
          <w:sz w:val="23"/>
          <w:szCs w:val="23"/>
        </w:rPr>
        <w:t xml:space="preserve"> como forma de incentivar o cumprimento da legislação. </w:t>
      </w:r>
    </w:p>
    <w:p w14:paraId="7DF6A53E" w14:textId="77777777" w:rsidR="000F34EB" w:rsidRPr="0093279E" w:rsidRDefault="000F34EB" w:rsidP="0093279E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3"/>
          <w:szCs w:val="23"/>
        </w:rPr>
      </w:pPr>
    </w:p>
    <w:p w14:paraId="507C1809" w14:textId="24CBC003" w:rsidR="008E7783" w:rsidRPr="0093279E" w:rsidRDefault="00B97641" w:rsidP="0093279E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3"/>
          <w:szCs w:val="23"/>
        </w:rPr>
      </w:pPr>
      <w:r w:rsidRPr="0093279E">
        <w:rPr>
          <w:rFonts w:ascii="Times New Roman" w:hAnsi="Times New Roman" w:cs="Times New Roman"/>
          <w:iCs/>
          <w:sz w:val="23"/>
          <w:szCs w:val="23"/>
        </w:rPr>
        <w:t>Digno de registro que a situação é ainda mais preocupante quando em situações que envolve a ocupação clandestina. Neste sentido, registre-se que a ocupação clandestina é assim considerada pel</w:t>
      </w:r>
      <w:r w:rsidR="0043318B" w:rsidRPr="0093279E">
        <w:rPr>
          <w:rFonts w:ascii="Times New Roman" w:hAnsi="Times New Roman" w:cs="Times New Roman"/>
          <w:iCs/>
          <w:sz w:val="23"/>
          <w:szCs w:val="23"/>
        </w:rPr>
        <w:t>o</w:t>
      </w:r>
      <w:r w:rsidRPr="0093279E">
        <w:rPr>
          <w:rFonts w:ascii="Times New Roman" w:hAnsi="Times New Roman" w:cs="Times New Roman"/>
          <w:iCs/>
          <w:sz w:val="23"/>
          <w:szCs w:val="23"/>
        </w:rPr>
        <w:t xml:space="preserve"> inciso IV do </w:t>
      </w:r>
      <w:r w:rsidR="00D62D6D" w:rsidRPr="0093279E">
        <w:rPr>
          <w:rFonts w:ascii="Times New Roman" w:hAnsi="Times New Roman" w:cs="Times New Roman"/>
          <w:iCs/>
          <w:sz w:val="23"/>
          <w:szCs w:val="23"/>
        </w:rPr>
        <w:t>A</w:t>
      </w:r>
      <w:r w:rsidRPr="0093279E">
        <w:rPr>
          <w:rFonts w:ascii="Times New Roman" w:hAnsi="Times New Roman" w:cs="Times New Roman"/>
          <w:iCs/>
          <w:sz w:val="23"/>
          <w:szCs w:val="23"/>
        </w:rPr>
        <w:t>rt. 2º da Resolução Agência Reguladora de Energia Elétrica – ANEEL nº 1.044/2022</w:t>
      </w:r>
      <w:r w:rsidR="0043318B" w:rsidRPr="0093279E">
        <w:rPr>
          <w:rFonts w:ascii="Times New Roman" w:hAnsi="Times New Roman" w:cs="Times New Roman"/>
          <w:iCs/>
          <w:sz w:val="23"/>
          <w:szCs w:val="23"/>
        </w:rPr>
        <w:t>:</w:t>
      </w:r>
    </w:p>
    <w:p w14:paraId="10322E25" w14:textId="77777777" w:rsidR="0043318B" w:rsidRPr="0093279E" w:rsidRDefault="0043318B" w:rsidP="0093279E">
      <w:pPr>
        <w:spacing w:after="0" w:line="240" w:lineRule="auto"/>
        <w:ind w:left="1418"/>
        <w:jc w:val="both"/>
        <w:rPr>
          <w:rFonts w:ascii="Times New Roman" w:hAnsi="Times New Roman" w:cs="Times New Roman"/>
          <w:i/>
          <w:sz w:val="23"/>
          <w:szCs w:val="23"/>
        </w:rPr>
      </w:pPr>
    </w:p>
    <w:p w14:paraId="45431792" w14:textId="5B3B20FC" w:rsidR="008E7783" w:rsidRPr="0093279E" w:rsidRDefault="00B97641" w:rsidP="0093279E">
      <w:pPr>
        <w:spacing w:after="0" w:line="240" w:lineRule="auto"/>
        <w:ind w:left="1418"/>
        <w:jc w:val="both"/>
        <w:rPr>
          <w:rFonts w:ascii="Times New Roman" w:hAnsi="Times New Roman" w:cs="Times New Roman"/>
          <w:i/>
          <w:sz w:val="23"/>
          <w:szCs w:val="23"/>
        </w:rPr>
      </w:pPr>
      <w:r w:rsidRPr="0093279E">
        <w:rPr>
          <w:rFonts w:ascii="Times New Roman" w:hAnsi="Times New Roman" w:cs="Times New Roman"/>
          <w:i/>
          <w:sz w:val="23"/>
          <w:szCs w:val="23"/>
        </w:rPr>
        <w:t xml:space="preserve">IV – </w:t>
      </w:r>
      <w:r w:rsidR="0043318B" w:rsidRPr="0093279E">
        <w:rPr>
          <w:rFonts w:ascii="Times New Roman" w:hAnsi="Times New Roman" w:cs="Times New Roman"/>
          <w:i/>
          <w:sz w:val="23"/>
          <w:szCs w:val="23"/>
        </w:rPr>
        <w:t>Ocupação</w:t>
      </w:r>
      <w:r w:rsidRPr="0093279E">
        <w:rPr>
          <w:rFonts w:ascii="Times New Roman" w:hAnsi="Times New Roman" w:cs="Times New Roman"/>
          <w:i/>
          <w:sz w:val="23"/>
          <w:szCs w:val="23"/>
        </w:rPr>
        <w:t xml:space="preserve"> clandestina: situação na qual ocorre a ocupação à revelia de infraestrutura sem que haja contrato de compartilhamento vigente com a </w:t>
      </w:r>
      <w:r w:rsidRPr="0093279E">
        <w:rPr>
          <w:rFonts w:ascii="Times New Roman" w:hAnsi="Times New Roman" w:cs="Times New Roman"/>
          <w:i/>
          <w:sz w:val="23"/>
          <w:szCs w:val="23"/>
        </w:rPr>
        <w:lastRenderedPageBreak/>
        <w:t>distribuidora ou quando o proprietário do ativo não tenha sido identificado após prévia notificação da distribuidora a todos os ocupantes com os quais possui contrato de compartilhamento;</w:t>
      </w:r>
    </w:p>
    <w:p w14:paraId="791E2C26" w14:textId="77777777" w:rsidR="008E7783" w:rsidRPr="0093279E" w:rsidRDefault="008E7783" w:rsidP="0093279E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3"/>
          <w:szCs w:val="23"/>
        </w:rPr>
      </w:pPr>
    </w:p>
    <w:p w14:paraId="0AF2C4D6" w14:textId="7757AB87" w:rsidR="008E7783" w:rsidRPr="0093279E" w:rsidRDefault="00B97641" w:rsidP="0093279E">
      <w:pPr>
        <w:spacing w:after="0" w:line="240" w:lineRule="auto"/>
        <w:ind w:firstLine="1418"/>
        <w:jc w:val="both"/>
        <w:rPr>
          <w:rFonts w:ascii="Times New Roman" w:hAnsi="Times New Roman" w:cs="Times New Roman"/>
          <w:i/>
          <w:sz w:val="23"/>
          <w:szCs w:val="23"/>
        </w:rPr>
      </w:pPr>
      <w:r w:rsidRPr="0093279E">
        <w:rPr>
          <w:rFonts w:ascii="Times New Roman" w:hAnsi="Times New Roman" w:cs="Times New Roman"/>
          <w:iCs/>
          <w:sz w:val="23"/>
          <w:szCs w:val="23"/>
        </w:rPr>
        <w:t xml:space="preserve">Referida resolução também estabelece em seu inciso I do </w:t>
      </w:r>
      <w:r w:rsidR="00D62D6D" w:rsidRPr="0093279E">
        <w:rPr>
          <w:rFonts w:ascii="Times New Roman" w:hAnsi="Times New Roman" w:cs="Times New Roman"/>
          <w:iCs/>
          <w:sz w:val="23"/>
          <w:szCs w:val="23"/>
        </w:rPr>
        <w:t>A</w:t>
      </w:r>
      <w:r w:rsidRPr="0093279E">
        <w:rPr>
          <w:rFonts w:ascii="Times New Roman" w:hAnsi="Times New Roman" w:cs="Times New Roman"/>
          <w:iCs/>
          <w:sz w:val="23"/>
          <w:szCs w:val="23"/>
        </w:rPr>
        <w:t>rt. 14 que “</w:t>
      </w:r>
      <w:r w:rsidRPr="0093279E">
        <w:rPr>
          <w:rFonts w:ascii="Times New Roman" w:hAnsi="Times New Roman" w:cs="Times New Roman"/>
          <w:i/>
          <w:sz w:val="23"/>
          <w:szCs w:val="23"/>
        </w:rPr>
        <w:t xml:space="preserve">o detentor PODE retirar cabos, fios, cordoalhas ou equipamentos de sua infraestrutura sem prévia autorização da Comissão de Resolução de Conflitos quando constatar: I – ocupação clandestina”. </w:t>
      </w:r>
    </w:p>
    <w:p w14:paraId="221591FE" w14:textId="77777777" w:rsidR="008E7783" w:rsidRPr="0093279E" w:rsidRDefault="008E7783" w:rsidP="0093279E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3"/>
          <w:szCs w:val="23"/>
        </w:rPr>
      </w:pPr>
    </w:p>
    <w:p w14:paraId="65964FC1" w14:textId="744E86F4" w:rsidR="008E7783" w:rsidRPr="0093279E" w:rsidRDefault="00B97641" w:rsidP="0093279E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3"/>
          <w:szCs w:val="23"/>
        </w:rPr>
      </w:pPr>
      <w:r w:rsidRPr="0093279E">
        <w:rPr>
          <w:rFonts w:ascii="Times New Roman" w:hAnsi="Times New Roman" w:cs="Times New Roman"/>
          <w:iCs/>
          <w:sz w:val="23"/>
          <w:szCs w:val="23"/>
        </w:rPr>
        <w:t xml:space="preserve">Consoante a isso, nota-se que o verbo empregado não é vinculativo e sim discricionário, o que tem gerado uma situação de desídia por parte da operadora que não consegue atender a tempo a demanda de retirada de tais situações irregulares. </w:t>
      </w:r>
    </w:p>
    <w:p w14:paraId="54966BB2" w14:textId="77777777" w:rsidR="000F34EB" w:rsidRPr="0093279E" w:rsidRDefault="000F34EB" w:rsidP="0093279E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3"/>
          <w:szCs w:val="23"/>
        </w:rPr>
      </w:pPr>
    </w:p>
    <w:p w14:paraId="22BDD46F" w14:textId="0DE68D19" w:rsidR="000F34EB" w:rsidRPr="0093279E" w:rsidRDefault="00B97641" w:rsidP="0093279E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3"/>
          <w:szCs w:val="23"/>
        </w:rPr>
      </w:pPr>
      <w:r w:rsidRPr="0093279E">
        <w:rPr>
          <w:rFonts w:ascii="Times New Roman" w:hAnsi="Times New Roman" w:cs="Times New Roman"/>
          <w:iCs/>
          <w:sz w:val="23"/>
          <w:szCs w:val="23"/>
        </w:rPr>
        <w:t xml:space="preserve">Ademais, a falta de sanção específica para a ocupação clandestina gera um desequilíbrio e infringe o princípio da isonomia já que – ao contrário das empresas que fazem </w:t>
      </w:r>
      <w:r w:rsidR="00280916" w:rsidRPr="0093279E">
        <w:rPr>
          <w:rFonts w:ascii="Times New Roman" w:hAnsi="Times New Roman" w:cs="Times New Roman"/>
          <w:iCs/>
          <w:sz w:val="23"/>
          <w:szCs w:val="23"/>
        </w:rPr>
        <w:t>a ocupação</w:t>
      </w:r>
      <w:r w:rsidRPr="0093279E">
        <w:rPr>
          <w:rFonts w:ascii="Times New Roman" w:hAnsi="Times New Roman" w:cs="Times New Roman"/>
          <w:iCs/>
          <w:sz w:val="23"/>
          <w:szCs w:val="23"/>
        </w:rPr>
        <w:t xml:space="preserve"> regular - deixa de atender ao princípio ambiental do poluidor-pagador e inviabiliza a atuação mais eficiente da municipalidade em exigir o cumprimento do código de obras e posturas. </w:t>
      </w:r>
    </w:p>
    <w:p w14:paraId="3170BEDF" w14:textId="77777777" w:rsidR="000F34EB" w:rsidRPr="0093279E" w:rsidRDefault="000F34EB" w:rsidP="0093279E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3"/>
          <w:szCs w:val="23"/>
        </w:rPr>
      </w:pPr>
    </w:p>
    <w:p w14:paraId="2849E598" w14:textId="76A7CE69" w:rsidR="000F34EB" w:rsidRPr="0093279E" w:rsidRDefault="00B97641" w:rsidP="0093279E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3"/>
          <w:szCs w:val="23"/>
        </w:rPr>
      </w:pPr>
      <w:r w:rsidRPr="0093279E">
        <w:rPr>
          <w:rFonts w:ascii="Times New Roman" w:hAnsi="Times New Roman" w:cs="Times New Roman"/>
          <w:iCs/>
          <w:sz w:val="23"/>
          <w:szCs w:val="23"/>
        </w:rPr>
        <w:t xml:space="preserve">Tal situação, portanto, torna imperiosa o incremento da Lei Complementar </w:t>
      </w:r>
      <w:r w:rsidR="00D62D6D" w:rsidRPr="0093279E">
        <w:rPr>
          <w:rFonts w:ascii="Times New Roman" w:hAnsi="Times New Roman" w:cs="Times New Roman"/>
          <w:iCs/>
          <w:sz w:val="23"/>
          <w:szCs w:val="23"/>
        </w:rPr>
        <w:t xml:space="preserve">nº </w:t>
      </w:r>
      <w:r w:rsidRPr="0093279E">
        <w:rPr>
          <w:rFonts w:ascii="Times New Roman" w:hAnsi="Times New Roman" w:cs="Times New Roman"/>
          <w:iCs/>
          <w:sz w:val="23"/>
          <w:szCs w:val="23"/>
        </w:rPr>
        <w:t>3</w:t>
      </w:r>
      <w:r w:rsidR="00D62D6D" w:rsidRPr="0093279E">
        <w:rPr>
          <w:rFonts w:ascii="Times New Roman" w:hAnsi="Times New Roman" w:cs="Times New Roman"/>
          <w:iCs/>
          <w:sz w:val="23"/>
          <w:szCs w:val="23"/>
        </w:rPr>
        <w:t>2</w:t>
      </w:r>
      <w:r w:rsidRPr="0093279E">
        <w:rPr>
          <w:rFonts w:ascii="Times New Roman" w:hAnsi="Times New Roman" w:cs="Times New Roman"/>
          <w:iCs/>
          <w:sz w:val="23"/>
          <w:szCs w:val="23"/>
        </w:rPr>
        <w:t xml:space="preserve">/2005 para que sejam estabelecidos critérios que viabilizem ações que potencialize a regularização da ocupação dos postes bem como desestimule a poluição visual e o risco ambiental à população. </w:t>
      </w:r>
    </w:p>
    <w:p w14:paraId="1B0F270A" w14:textId="77777777" w:rsidR="0001364E" w:rsidRPr="0093279E" w:rsidRDefault="0001364E" w:rsidP="0093279E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3"/>
          <w:szCs w:val="23"/>
        </w:rPr>
      </w:pPr>
    </w:p>
    <w:p w14:paraId="3AB34EFC" w14:textId="5484F59F" w:rsidR="0001364E" w:rsidRPr="0093279E" w:rsidRDefault="00B97641" w:rsidP="0093279E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3"/>
          <w:szCs w:val="23"/>
        </w:rPr>
      </w:pPr>
      <w:r w:rsidRPr="0093279E">
        <w:rPr>
          <w:rFonts w:ascii="Times New Roman" w:hAnsi="Times New Roman" w:cs="Times New Roman"/>
          <w:iCs/>
          <w:sz w:val="23"/>
          <w:szCs w:val="23"/>
        </w:rPr>
        <w:t xml:space="preserve">A iniciativa que propomos, portanto, tem o intuito de visa adequar à Lei Complementar </w:t>
      </w:r>
      <w:r w:rsidR="00E332D6" w:rsidRPr="0093279E">
        <w:rPr>
          <w:rFonts w:ascii="Times New Roman" w:hAnsi="Times New Roman" w:cs="Times New Roman"/>
          <w:iCs/>
          <w:sz w:val="23"/>
          <w:szCs w:val="23"/>
        </w:rPr>
        <w:t xml:space="preserve">nº </w:t>
      </w:r>
      <w:r w:rsidRPr="0093279E">
        <w:rPr>
          <w:rFonts w:ascii="Times New Roman" w:hAnsi="Times New Roman" w:cs="Times New Roman"/>
          <w:iCs/>
          <w:sz w:val="23"/>
          <w:szCs w:val="23"/>
        </w:rPr>
        <w:t>3</w:t>
      </w:r>
      <w:r w:rsidR="00E332D6" w:rsidRPr="0093279E">
        <w:rPr>
          <w:rFonts w:ascii="Times New Roman" w:hAnsi="Times New Roman" w:cs="Times New Roman"/>
          <w:iCs/>
          <w:sz w:val="23"/>
          <w:szCs w:val="23"/>
        </w:rPr>
        <w:t>2</w:t>
      </w:r>
      <w:r w:rsidRPr="0093279E">
        <w:rPr>
          <w:rFonts w:ascii="Times New Roman" w:hAnsi="Times New Roman" w:cs="Times New Roman"/>
          <w:iCs/>
          <w:sz w:val="23"/>
          <w:szCs w:val="23"/>
        </w:rPr>
        <w:t>/2005 à Política Nacional de Compartilhamento de Postes – POSTE LEGAL, instituída pela Portaria Interministerial MCOM/MME nº 10.563/2023, dando mais efetividade ao poder fiscalizador do município e ao combate a ocupação clandestina da coisa pública</w:t>
      </w:r>
      <w:r w:rsidR="006C4911" w:rsidRPr="0093279E">
        <w:rPr>
          <w:rFonts w:ascii="Times New Roman" w:hAnsi="Times New Roman" w:cs="Times New Roman"/>
          <w:iCs/>
          <w:sz w:val="23"/>
          <w:szCs w:val="23"/>
        </w:rPr>
        <w:t>, sem que isso interfira nas obrigações precípuas da Concessionária de Energia previstas na resolução 1.044/2022-ANEEL.</w:t>
      </w:r>
    </w:p>
    <w:p w14:paraId="622200F8" w14:textId="77777777" w:rsidR="00B73586" w:rsidRPr="0093279E" w:rsidRDefault="00B73586" w:rsidP="0093279E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3"/>
          <w:szCs w:val="23"/>
        </w:rPr>
      </w:pPr>
    </w:p>
    <w:p w14:paraId="4BB01C3D" w14:textId="16C6AD2E" w:rsidR="00B73586" w:rsidRPr="0093279E" w:rsidRDefault="00B97641" w:rsidP="0093279E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3"/>
          <w:szCs w:val="23"/>
        </w:rPr>
      </w:pPr>
      <w:r w:rsidRPr="0093279E">
        <w:rPr>
          <w:rFonts w:ascii="Times New Roman" w:hAnsi="Times New Roman" w:cs="Times New Roman"/>
          <w:iCs/>
          <w:sz w:val="23"/>
          <w:szCs w:val="23"/>
        </w:rPr>
        <w:t xml:space="preserve">Assim, diante da relevância social da iniciativa que ora apresentamos, contamos com o precioso apoio dos Nobres Pares para a sua aprovação. </w:t>
      </w:r>
    </w:p>
    <w:p w14:paraId="350BDF3D" w14:textId="77777777" w:rsidR="00280916" w:rsidRPr="0093279E" w:rsidRDefault="00280916" w:rsidP="0093279E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7E23D7A8" w14:textId="77777777" w:rsidR="00280916" w:rsidRPr="0093279E" w:rsidRDefault="00280916" w:rsidP="0093279E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33C79F7B" w14:textId="6771C960" w:rsidR="00280916" w:rsidRDefault="00B97641" w:rsidP="0093279E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93279E">
        <w:rPr>
          <w:rFonts w:ascii="Times New Roman" w:eastAsia="Times New Roman" w:hAnsi="Times New Roman" w:cs="Times New Roman"/>
          <w:sz w:val="23"/>
          <w:szCs w:val="23"/>
        </w:rPr>
        <w:t xml:space="preserve">Câmara Municipal de Sorriso, Estado de Mato Grosso, em </w:t>
      </w:r>
      <w:r w:rsidR="00182028" w:rsidRPr="0093279E">
        <w:rPr>
          <w:rFonts w:ascii="Times New Roman" w:eastAsia="Times New Roman" w:hAnsi="Times New Roman" w:cs="Times New Roman"/>
          <w:sz w:val="23"/>
          <w:szCs w:val="23"/>
        </w:rPr>
        <w:t>27</w:t>
      </w:r>
      <w:r w:rsidRPr="0093279E">
        <w:rPr>
          <w:rFonts w:ascii="Times New Roman" w:eastAsia="Times New Roman" w:hAnsi="Times New Roman" w:cs="Times New Roman"/>
          <w:sz w:val="23"/>
          <w:szCs w:val="23"/>
        </w:rPr>
        <w:t xml:space="preserve"> de </w:t>
      </w:r>
      <w:r w:rsidR="00182028" w:rsidRPr="0093279E">
        <w:rPr>
          <w:rFonts w:ascii="Times New Roman" w:eastAsia="Times New Roman" w:hAnsi="Times New Roman" w:cs="Times New Roman"/>
          <w:sz w:val="23"/>
          <w:szCs w:val="23"/>
        </w:rPr>
        <w:t>maio</w:t>
      </w:r>
      <w:r w:rsidRPr="0093279E">
        <w:rPr>
          <w:rFonts w:ascii="Times New Roman" w:eastAsia="Times New Roman" w:hAnsi="Times New Roman" w:cs="Times New Roman"/>
          <w:sz w:val="23"/>
          <w:szCs w:val="23"/>
        </w:rPr>
        <w:t xml:space="preserve"> de 2025.</w:t>
      </w:r>
    </w:p>
    <w:p w14:paraId="13475A98" w14:textId="1096F45D" w:rsidR="0093279E" w:rsidRDefault="0093279E" w:rsidP="0093279E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0A295666" w14:textId="6A308F6C" w:rsidR="0093279E" w:rsidRDefault="0093279E" w:rsidP="0093279E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63FB1A31" w14:textId="206D3347" w:rsidR="0093279E" w:rsidRDefault="0093279E" w:rsidP="0093279E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1854EB75" w14:textId="77777777" w:rsidR="0093279E" w:rsidRPr="0093279E" w:rsidRDefault="0093279E" w:rsidP="0093279E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1CC971B7" w14:textId="77777777" w:rsidR="00280916" w:rsidRPr="0093279E" w:rsidRDefault="00280916" w:rsidP="0093279E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Style w:val="Tabelacomgrade"/>
        <w:tblW w:w="10774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529"/>
      </w:tblGrid>
      <w:tr w:rsidR="007611F6" w:rsidRPr="0093279E" w14:paraId="00291609" w14:textId="77777777" w:rsidTr="0093279E">
        <w:trPr>
          <w:trHeight w:val="1589"/>
        </w:trPr>
        <w:tc>
          <w:tcPr>
            <w:tcW w:w="5245" w:type="dxa"/>
          </w:tcPr>
          <w:p w14:paraId="20DB64F7" w14:textId="77777777" w:rsidR="00280916" w:rsidRPr="0093279E" w:rsidRDefault="00B97641" w:rsidP="0093279E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93279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RODRIGO MATTERAZZI</w:t>
            </w:r>
          </w:p>
          <w:p w14:paraId="1BBD20CA" w14:textId="77777777" w:rsidR="00280916" w:rsidRPr="0093279E" w:rsidRDefault="00B97641" w:rsidP="0093279E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93279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Republicanos</w:t>
            </w:r>
          </w:p>
        </w:tc>
        <w:tc>
          <w:tcPr>
            <w:tcW w:w="5529" w:type="dxa"/>
          </w:tcPr>
          <w:p w14:paraId="1476A2E7" w14:textId="77777777" w:rsidR="00182028" w:rsidRPr="0093279E" w:rsidRDefault="00B97641" w:rsidP="0093279E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93279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WANDERLEY PAULO</w:t>
            </w:r>
          </w:p>
          <w:p w14:paraId="234A9B00" w14:textId="26542A0C" w:rsidR="00280916" w:rsidRPr="0093279E" w:rsidRDefault="00B97641" w:rsidP="0093279E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93279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Progressistas</w:t>
            </w:r>
          </w:p>
        </w:tc>
      </w:tr>
      <w:tr w:rsidR="007611F6" w:rsidRPr="0093279E" w14:paraId="4F22798A" w14:textId="77777777" w:rsidTr="0084607C">
        <w:tc>
          <w:tcPr>
            <w:tcW w:w="5245" w:type="dxa"/>
          </w:tcPr>
          <w:p w14:paraId="433F123D" w14:textId="77777777" w:rsidR="00280916" w:rsidRPr="0093279E" w:rsidRDefault="00B97641" w:rsidP="0093279E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93279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TOCO BAGGIO</w:t>
            </w:r>
          </w:p>
          <w:p w14:paraId="65AB8620" w14:textId="10A1BF14" w:rsidR="00280916" w:rsidRPr="0093279E" w:rsidRDefault="00B97641" w:rsidP="0093279E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93279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Vereador </w:t>
            </w:r>
            <w:r w:rsidR="00182028" w:rsidRPr="0093279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PSDB</w:t>
            </w:r>
          </w:p>
        </w:tc>
        <w:tc>
          <w:tcPr>
            <w:tcW w:w="5529" w:type="dxa"/>
          </w:tcPr>
          <w:p w14:paraId="62DDBD49" w14:textId="11E0172B" w:rsidR="00280916" w:rsidRPr="0093279E" w:rsidRDefault="00B97641" w:rsidP="0093279E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93279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EMERSON FARIA</w:t>
            </w:r>
            <w:r w:rsidR="003A35AB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S</w:t>
            </w:r>
          </w:p>
          <w:p w14:paraId="0231E4C8" w14:textId="42C17AA5" w:rsidR="00182028" w:rsidRPr="0093279E" w:rsidRDefault="00B97641" w:rsidP="0093279E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93279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PL</w:t>
            </w:r>
          </w:p>
        </w:tc>
      </w:tr>
    </w:tbl>
    <w:p w14:paraId="303FA02D" w14:textId="77777777" w:rsidR="00280916" w:rsidRPr="0093279E" w:rsidRDefault="00280916" w:rsidP="0093279E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sectPr w:rsidR="00280916" w:rsidRPr="0093279E" w:rsidSect="00530CE3">
      <w:footerReference w:type="default" r:id="rId7"/>
      <w:pgSz w:w="11906" w:h="16838"/>
      <w:pgMar w:top="2410" w:right="1416" w:bottom="1135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A9BA71" w14:textId="77777777" w:rsidR="00F840F1" w:rsidRDefault="00F840F1" w:rsidP="0093279E">
      <w:pPr>
        <w:spacing w:after="0" w:line="240" w:lineRule="auto"/>
      </w:pPr>
      <w:r>
        <w:separator/>
      </w:r>
    </w:p>
  </w:endnote>
  <w:endnote w:type="continuationSeparator" w:id="0">
    <w:p w14:paraId="743FEEC1" w14:textId="77777777" w:rsidR="00F840F1" w:rsidRDefault="00F840F1" w:rsidP="00932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4457706"/>
      <w:docPartObj>
        <w:docPartGallery w:val="Page Numbers (Bottom of Page)"/>
        <w:docPartUnique/>
      </w:docPartObj>
    </w:sdtPr>
    <w:sdtEndPr/>
    <w:sdtContent>
      <w:sdt>
        <w:sdtPr>
          <w:id w:val="1846820258"/>
          <w:docPartObj>
            <w:docPartGallery w:val="Page Numbers (Top of Page)"/>
            <w:docPartUnique/>
          </w:docPartObj>
        </w:sdtPr>
        <w:sdtEndPr/>
        <w:sdtContent>
          <w:p w14:paraId="4C83B4DA" w14:textId="0FBE7E12" w:rsidR="0093279E" w:rsidRDefault="0093279E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30CE3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30CE3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F03B21D" w14:textId="77777777" w:rsidR="0093279E" w:rsidRDefault="0093279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876CE4" w14:textId="77777777" w:rsidR="00F840F1" w:rsidRDefault="00F840F1" w:rsidP="0093279E">
      <w:pPr>
        <w:spacing w:after="0" w:line="240" w:lineRule="auto"/>
      </w:pPr>
      <w:r>
        <w:separator/>
      </w:r>
    </w:p>
  </w:footnote>
  <w:footnote w:type="continuationSeparator" w:id="0">
    <w:p w14:paraId="09FDC134" w14:textId="77777777" w:rsidR="00F840F1" w:rsidRDefault="00F840F1" w:rsidP="00932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D181D"/>
    <w:multiLevelType w:val="hybridMultilevel"/>
    <w:tmpl w:val="CBFAED30"/>
    <w:lvl w:ilvl="0" w:tplc="C8DAFD0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584AA814" w:tentative="1">
      <w:start w:val="1"/>
      <w:numFmt w:val="lowerLetter"/>
      <w:lvlText w:val="%2."/>
      <w:lvlJc w:val="left"/>
      <w:pPr>
        <w:ind w:left="2498" w:hanging="360"/>
      </w:pPr>
    </w:lvl>
    <w:lvl w:ilvl="2" w:tplc="8E909AD8" w:tentative="1">
      <w:start w:val="1"/>
      <w:numFmt w:val="lowerRoman"/>
      <w:lvlText w:val="%3."/>
      <w:lvlJc w:val="right"/>
      <w:pPr>
        <w:ind w:left="3218" w:hanging="180"/>
      </w:pPr>
    </w:lvl>
    <w:lvl w:ilvl="3" w:tplc="DF1A76F2" w:tentative="1">
      <w:start w:val="1"/>
      <w:numFmt w:val="decimal"/>
      <w:lvlText w:val="%4."/>
      <w:lvlJc w:val="left"/>
      <w:pPr>
        <w:ind w:left="3938" w:hanging="360"/>
      </w:pPr>
    </w:lvl>
    <w:lvl w:ilvl="4" w:tplc="7FEE5646" w:tentative="1">
      <w:start w:val="1"/>
      <w:numFmt w:val="lowerLetter"/>
      <w:lvlText w:val="%5."/>
      <w:lvlJc w:val="left"/>
      <w:pPr>
        <w:ind w:left="4658" w:hanging="360"/>
      </w:pPr>
    </w:lvl>
    <w:lvl w:ilvl="5" w:tplc="49269F1C" w:tentative="1">
      <w:start w:val="1"/>
      <w:numFmt w:val="lowerRoman"/>
      <w:lvlText w:val="%6."/>
      <w:lvlJc w:val="right"/>
      <w:pPr>
        <w:ind w:left="5378" w:hanging="180"/>
      </w:pPr>
    </w:lvl>
    <w:lvl w:ilvl="6" w:tplc="60AADFB4" w:tentative="1">
      <w:start w:val="1"/>
      <w:numFmt w:val="decimal"/>
      <w:lvlText w:val="%7."/>
      <w:lvlJc w:val="left"/>
      <w:pPr>
        <w:ind w:left="6098" w:hanging="360"/>
      </w:pPr>
    </w:lvl>
    <w:lvl w:ilvl="7" w:tplc="9B2EC6B0" w:tentative="1">
      <w:start w:val="1"/>
      <w:numFmt w:val="lowerLetter"/>
      <w:lvlText w:val="%8."/>
      <w:lvlJc w:val="left"/>
      <w:pPr>
        <w:ind w:left="6818" w:hanging="360"/>
      </w:pPr>
    </w:lvl>
    <w:lvl w:ilvl="8" w:tplc="CBE24F0C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2F936682"/>
    <w:multiLevelType w:val="hybridMultilevel"/>
    <w:tmpl w:val="CBFAED30"/>
    <w:lvl w:ilvl="0" w:tplc="D278DFC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F2E4B7A6" w:tentative="1">
      <w:start w:val="1"/>
      <w:numFmt w:val="lowerLetter"/>
      <w:lvlText w:val="%2."/>
      <w:lvlJc w:val="left"/>
      <w:pPr>
        <w:ind w:left="2498" w:hanging="360"/>
      </w:pPr>
    </w:lvl>
    <w:lvl w:ilvl="2" w:tplc="D1A0A0FE" w:tentative="1">
      <w:start w:val="1"/>
      <w:numFmt w:val="lowerRoman"/>
      <w:lvlText w:val="%3."/>
      <w:lvlJc w:val="right"/>
      <w:pPr>
        <w:ind w:left="3218" w:hanging="180"/>
      </w:pPr>
    </w:lvl>
    <w:lvl w:ilvl="3" w:tplc="B0924E9E" w:tentative="1">
      <w:start w:val="1"/>
      <w:numFmt w:val="decimal"/>
      <w:lvlText w:val="%4."/>
      <w:lvlJc w:val="left"/>
      <w:pPr>
        <w:ind w:left="3938" w:hanging="360"/>
      </w:pPr>
    </w:lvl>
    <w:lvl w:ilvl="4" w:tplc="847ACC2C" w:tentative="1">
      <w:start w:val="1"/>
      <w:numFmt w:val="lowerLetter"/>
      <w:lvlText w:val="%5."/>
      <w:lvlJc w:val="left"/>
      <w:pPr>
        <w:ind w:left="4658" w:hanging="360"/>
      </w:pPr>
    </w:lvl>
    <w:lvl w:ilvl="5" w:tplc="6DCA3DFA" w:tentative="1">
      <w:start w:val="1"/>
      <w:numFmt w:val="lowerRoman"/>
      <w:lvlText w:val="%6."/>
      <w:lvlJc w:val="right"/>
      <w:pPr>
        <w:ind w:left="5378" w:hanging="180"/>
      </w:pPr>
    </w:lvl>
    <w:lvl w:ilvl="6" w:tplc="2A569AD8" w:tentative="1">
      <w:start w:val="1"/>
      <w:numFmt w:val="decimal"/>
      <w:lvlText w:val="%7."/>
      <w:lvlJc w:val="left"/>
      <w:pPr>
        <w:ind w:left="6098" w:hanging="360"/>
      </w:pPr>
    </w:lvl>
    <w:lvl w:ilvl="7" w:tplc="C452FD70" w:tentative="1">
      <w:start w:val="1"/>
      <w:numFmt w:val="lowerLetter"/>
      <w:lvlText w:val="%8."/>
      <w:lvlJc w:val="left"/>
      <w:pPr>
        <w:ind w:left="6818" w:hanging="360"/>
      </w:pPr>
    </w:lvl>
    <w:lvl w:ilvl="8" w:tplc="565C88BE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65900CF2"/>
    <w:multiLevelType w:val="hybridMultilevel"/>
    <w:tmpl w:val="71C287B2"/>
    <w:lvl w:ilvl="0" w:tplc="1B76D1BC">
      <w:start w:val="1"/>
      <w:numFmt w:val="lowerLetter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926267AA" w:tentative="1">
      <w:start w:val="1"/>
      <w:numFmt w:val="lowerLetter"/>
      <w:lvlText w:val="%2."/>
      <w:lvlJc w:val="left"/>
      <w:pPr>
        <w:ind w:left="2214" w:hanging="360"/>
      </w:pPr>
    </w:lvl>
    <w:lvl w:ilvl="2" w:tplc="82D6C440" w:tentative="1">
      <w:start w:val="1"/>
      <w:numFmt w:val="lowerRoman"/>
      <w:lvlText w:val="%3."/>
      <w:lvlJc w:val="right"/>
      <w:pPr>
        <w:ind w:left="2934" w:hanging="180"/>
      </w:pPr>
    </w:lvl>
    <w:lvl w:ilvl="3" w:tplc="857A03A0" w:tentative="1">
      <w:start w:val="1"/>
      <w:numFmt w:val="decimal"/>
      <w:lvlText w:val="%4."/>
      <w:lvlJc w:val="left"/>
      <w:pPr>
        <w:ind w:left="3654" w:hanging="360"/>
      </w:pPr>
    </w:lvl>
    <w:lvl w:ilvl="4" w:tplc="499445A2" w:tentative="1">
      <w:start w:val="1"/>
      <w:numFmt w:val="lowerLetter"/>
      <w:lvlText w:val="%5."/>
      <w:lvlJc w:val="left"/>
      <w:pPr>
        <w:ind w:left="4374" w:hanging="360"/>
      </w:pPr>
    </w:lvl>
    <w:lvl w:ilvl="5" w:tplc="AAD41056" w:tentative="1">
      <w:start w:val="1"/>
      <w:numFmt w:val="lowerRoman"/>
      <w:lvlText w:val="%6."/>
      <w:lvlJc w:val="right"/>
      <w:pPr>
        <w:ind w:left="5094" w:hanging="180"/>
      </w:pPr>
    </w:lvl>
    <w:lvl w:ilvl="6" w:tplc="F99C7104" w:tentative="1">
      <w:start w:val="1"/>
      <w:numFmt w:val="decimal"/>
      <w:lvlText w:val="%7."/>
      <w:lvlJc w:val="left"/>
      <w:pPr>
        <w:ind w:left="5814" w:hanging="360"/>
      </w:pPr>
    </w:lvl>
    <w:lvl w:ilvl="7" w:tplc="414A00EE" w:tentative="1">
      <w:start w:val="1"/>
      <w:numFmt w:val="lowerLetter"/>
      <w:lvlText w:val="%8."/>
      <w:lvlJc w:val="left"/>
      <w:pPr>
        <w:ind w:left="6534" w:hanging="360"/>
      </w:pPr>
    </w:lvl>
    <w:lvl w:ilvl="8" w:tplc="E93A15DA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71C84B65"/>
    <w:multiLevelType w:val="hybridMultilevel"/>
    <w:tmpl w:val="CBFAED30"/>
    <w:lvl w:ilvl="0" w:tplc="AE4AE66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EECB540" w:tentative="1">
      <w:start w:val="1"/>
      <w:numFmt w:val="lowerLetter"/>
      <w:lvlText w:val="%2."/>
      <w:lvlJc w:val="left"/>
      <w:pPr>
        <w:ind w:left="2498" w:hanging="360"/>
      </w:pPr>
    </w:lvl>
    <w:lvl w:ilvl="2" w:tplc="0A64F29A" w:tentative="1">
      <w:start w:val="1"/>
      <w:numFmt w:val="lowerRoman"/>
      <w:lvlText w:val="%3."/>
      <w:lvlJc w:val="right"/>
      <w:pPr>
        <w:ind w:left="3218" w:hanging="180"/>
      </w:pPr>
    </w:lvl>
    <w:lvl w:ilvl="3" w:tplc="8EAE1B28" w:tentative="1">
      <w:start w:val="1"/>
      <w:numFmt w:val="decimal"/>
      <w:lvlText w:val="%4."/>
      <w:lvlJc w:val="left"/>
      <w:pPr>
        <w:ind w:left="3938" w:hanging="360"/>
      </w:pPr>
    </w:lvl>
    <w:lvl w:ilvl="4" w:tplc="333C0150" w:tentative="1">
      <w:start w:val="1"/>
      <w:numFmt w:val="lowerLetter"/>
      <w:lvlText w:val="%5."/>
      <w:lvlJc w:val="left"/>
      <w:pPr>
        <w:ind w:left="4658" w:hanging="360"/>
      </w:pPr>
    </w:lvl>
    <w:lvl w:ilvl="5" w:tplc="C3203E0A" w:tentative="1">
      <w:start w:val="1"/>
      <w:numFmt w:val="lowerRoman"/>
      <w:lvlText w:val="%6."/>
      <w:lvlJc w:val="right"/>
      <w:pPr>
        <w:ind w:left="5378" w:hanging="180"/>
      </w:pPr>
    </w:lvl>
    <w:lvl w:ilvl="6" w:tplc="6542190A" w:tentative="1">
      <w:start w:val="1"/>
      <w:numFmt w:val="decimal"/>
      <w:lvlText w:val="%7."/>
      <w:lvlJc w:val="left"/>
      <w:pPr>
        <w:ind w:left="6098" w:hanging="360"/>
      </w:pPr>
    </w:lvl>
    <w:lvl w:ilvl="7" w:tplc="FFF6431A" w:tentative="1">
      <w:start w:val="1"/>
      <w:numFmt w:val="lowerLetter"/>
      <w:lvlText w:val="%8."/>
      <w:lvlJc w:val="left"/>
      <w:pPr>
        <w:ind w:left="6818" w:hanging="360"/>
      </w:pPr>
    </w:lvl>
    <w:lvl w:ilvl="8" w:tplc="98601D52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7D7"/>
    <w:rsid w:val="0001364E"/>
    <w:rsid w:val="0001436D"/>
    <w:rsid w:val="000B4B3B"/>
    <w:rsid w:val="000F34EB"/>
    <w:rsid w:val="00104DEC"/>
    <w:rsid w:val="001138BF"/>
    <w:rsid w:val="001319F6"/>
    <w:rsid w:val="00174532"/>
    <w:rsid w:val="00182028"/>
    <w:rsid w:val="001D1C2B"/>
    <w:rsid w:val="002802A8"/>
    <w:rsid w:val="00280916"/>
    <w:rsid w:val="002D3657"/>
    <w:rsid w:val="003A35AB"/>
    <w:rsid w:val="0043318B"/>
    <w:rsid w:val="004342E0"/>
    <w:rsid w:val="004710AB"/>
    <w:rsid w:val="004A124E"/>
    <w:rsid w:val="004C17D7"/>
    <w:rsid w:val="00506A46"/>
    <w:rsid w:val="00507A91"/>
    <w:rsid w:val="00507AA9"/>
    <w:rsid w:val="0052219F"/>
    <w:rsid w:val="00530CE3"/>
    <w:rsid w:val="005712FD"/>
    <w:rsid w:val="005718CC"/>
    <w:rsid w:val="006153E6"/>
    <w:rsid w:val="0068623D"/>
    <w:rsid w:val="006A2669"/>
    <w:rsid w:val="006C4911"/>
    <w:rsid w:val="0075359C"/>
    <w:rsid w:val="007611F6"/>
    <w:rsid w:val="007E1DF0"/>
    <w:rsid w:val="00810F84"/>
    <w:rsid w:val="0083679F"/>
    <w:rsid w:val="0084607C"/>
    <w:rsid w:val="008A3A59"/>
    <w:rsid w:val="008B1196"/>
    <w:rsid w:val="008E2C0F"/>
    <w:rsid w:val="008E7783"/>
    <w:rsid w:val="0093279E"/>
    <w:rsid w:val="00936CB3"/>
    <w:rsid w:val="009C218E"/>
    <w:rsid w:val="009D3591"/>
    <w:rsid w:val="009E3E8F"/>
    <w:rsid w:val="00A81D68"/>
    <w:rsid w:val="00AB6EB7"/>
    <w:rsid w:val="00B1465D"/>
    <w:rsid w:val="00B36729"/>
    <w:rsid w:val="00B73586"/>
    <w:rsid w:val="00B76C5D"/>
    <w:rsid w:val="00B876CF"/>
    <w:rsid w:val="00B97641"/>
    <w:rsid w:val="00C47593"/>
    <w:rsid w:val="00CA6107"/>
    <w:rsid w:val="00D62D6D"/>
    <w:rsid w:val="00E05DE7"/>
    <w:rsid w:val="00E06FA3"/>
    <w:rsid w:val="00E14168"/>
    <w:rsid w:val="00E15775"/>
    <w:rsid w:val="00E332D6"/>
    <w:rsid w:val="00E6479F"/>
    <w:rsid w:val="00F124AB"/>
    <w:rsid w:val="00F81164"/>
    <w:rsid w:val="00F8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22A718"/>
  <w15:chartTrackingRefBased/>
  <w15:docId w15:val="{807A506B-B0FB-4661-8372-C3F6B6C3C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0916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4C17D7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4C17D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143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436D"/>
    <w:rPr>
      <w:rFonts w:ascii="Segoe UI" w:eastAsiaTheme="minorEastAsia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507AA9"/>
    <w:rPr>
      <w:b/>
      <w:bCs/>
    </w:rPr>
  </w:style>
  <w:style w:type="paragraph" w:styleId="NormalWeb">
    <w:name w:val="Normal (Web)"/>
    <w:basedOn w:val="Normal"/>
    <w:uiPriority w:val="99"/>
    <w:unhideWhenUsed/>
    <w:rsid w:val="00507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718C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B1196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104DEC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E14168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9327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279E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327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279E"/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3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1212</Words>
  <Characters>6547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Gabinete8</dc:creator>
  <cp:lastModifiedBy>Timoteo</cp:lastModifiedBy>
  <cp:revision>6</cp:revision>
  <cp:lastPrinted>2025-04-16T14:06:00Z</cp:lastPrinted>
  <dcterms:created xsi:type="dcterms:W3CDTF">2025-05-21T11:56:00Z</dcterms:created>
  <dcterms:modified xsi:type="dcterms:W3CDTF">2025-05-28T11:30:00Z</dcterms:modified>
</cp:coreProperties>
</file>