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B477" w14:textId="46450768" w:rsidR="00687664" w:rsidRPr="00635A2B" w:rsidRDefault="00E52262" w:rsidP="00757AEE">
      <w:pPr>
        <w:ind w:left="3402"/>
        <w:jc w:val="both"/>
        <w:rPr>
          <w:rFonts w:eastAsia="Arial Unicode MS"/>
          <w:b/>
        </w:rPr>
      </w:pPr>
      <w:r w:rsidRPr="00635A2B">
        <w:rPr>
          <w:rFonts w:eastAsia="Arial Unicode MS"/>
          <w:b/>
        </w:rPr>
        <w:t>P</w:t>
      </w:r>
      <w:r w:rsidR="00687664" w:rsidRPr="00635A2B">
        <w:rPr>
          <w:rFonts w:eastAsia="Arial Unicode MS"/>
          <w:b/>
        </w:rPr>
        <w:t xml:space="preserve">ROJETO </w:t>
      </w:r>
      <w:r w:rsidR="001E67F8" w:rsidRPr="00635A2B">
        <w:rPr>
          <w:rFonts w:eastAsia="Arial Unicode MS"/>
          <w:b/>
        </w:rPr>
        <w:t xml:space="preserve">DE </w:t>
      </w:r>
      <w:r w:rsidR="00687664" w:rsidRPr="00635A2B">
        <w:rPr>
          <w:rFonts w:eastAsia="Arial Unicode MS"/>
          <w:b/>
        </w:rPr>
        <w:t>LEI N</w:t>
      </w:r>
      <w:r w:rsidR="00A030C3" w:rsidRPr="00635A2B">
        <w:rPr>
          <w:rFonts w:eastAsia="Arial Unicode MS"/>
          <w:b/>
        </w:rPr>
        <w:t>º</w:t>
      </w:r>
      <w:r w:rsidR="00C310E9">
        <w:rPr>
          <w:rFonts w:eastAsia="Arial Unicode MS"/>
          <w:b/>
        </w:rPr>
        <w:t xml:space="preserve"> </w:t>
      </w:r>
      <w:r w:rsidR="007323C1">
        <w:rPr>
          <w:rFonts w:eastAsia="Arial Unicode MS"/>
          <w:b/>
        </w:rPr>
        <w:t>94</w:t>
      </w:r>
      <w:r w:rsidR="00C310E9">
        <w:rPr>
          <w:rFonts w:eastAsia="Arial Unicode MS"/>
          <w:b/>
        </w:rPr>
        <w:t>/2025</w:t>
      </w:r>
    </w:p>
    <w:p w14:paraId="4010ED9B" w14:textId="77777777" w:rsidR="0016050B" w:rsidRDefault="0016050B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64782BE0" w14:textId="77777777" w:rsidR="009A01DC" w:rsidRPr="00635A2B" w:rsidRDefault="009A01DC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1380D0F" w14:textId="2972761B" w:rsidR="00687664" w:rsidRPr="00C310E9" w:rsidRDefault="00687664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Cs/>
        </w:rPr>
      </w:pPr>
      <w:r w:rsidRPr="00C310E9">
        <w:rPr>
          <w:rFonts w:eastAsia="Arial Unicode MS"/>
          <w:bCs/>
        </w:rPr>
        <w:t>D</w:t>
      </w:r>
      <w:r w:rsidR="00C310E9" w:rsidRPr="00C310E9">
        <w:rPr>
          <w:rFonts w:eastAsia="Arial Unicode MS"/>
          <w:bCs/>
        </w:rPr>
        <w:t>ata:</w:t>
      </w:r>
      <w:r w:rsidR="00C310E9">
        <w:rPr>
          <w:rFonts w:eastAsia="Arial Unicode MS"/>
          <w:bCs/>
        </w:rPr>
        <w:t xml:space="preserve"> 02 de junho de 2025</w:t>
      </w:r>
    </w:p>
    <w:p w14:paraId="0E59ECBE" w14:textId="77777777" w:rsidR="0016050B" w:rsidRDefault="0016050B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2ADBE4E7" w14:textId="77777777" w:rsidR="00DF439D" w:rsidRPr="00635A2B" w:rsidRDefault="00DF439D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50E94E61" w14:textId="77777777" w:rsidR="00B516D2" w:rsidRPr="00635A2B" w:rsidRDefault="00B516D2" w:rsidP="00B516D2">
      <w:pPr>
        <w:ind w:left="3402"/>
        <w:jc w:val="both"/>
      </w:pPr>
      <w:r w:rsidRPr="00635A2B">
        <w:rPr>
          <w:bCs/>
        </w:rPr>
        <w:t xml:space="preserve">Autoriza o Poder Executivo municipal a </w:t>
      </w:r>
      <w:r w:rsidR="0033698D" w:rsidRPr="00635A2B">
        <w:rPr>
          <w:bCs/>
        </w:rPr>
        <w:t xml:space="preserve">abrir crédito adicional </w:t>
      </w:r>
      <w:r w:rsidR="007B24B8" w:rsidRPr="00635A2B">
        <w:rPr>
          <w:bCs/>
        </w:rPr>
        <w:t>especial</w:t>
      </w:r>
      <w:r w:rsidR="0033698D" w:rsidRPr="00635A2B">
        <w:rPr>
          <w:bCs/>
        </w:rPr>
        <w:t xml:space="preserve"> destinado a adequações de Emendas Impositivas do exercício de </w:t>
      </w:r>
      <w:r w:rsidR="0093566C" w:rsidRPr="00635A2B">
        <w:rPr>
          <w:bCs/>
        </w:rPr>
        <w:t>202</w:t>
      </w:r>
      <w:r w:rsidR="00365E6F">
        <w:rPr>
          <w:bCs/>
        </w:rPr>
        <w:t>5</w:t>
      </w:r>
      <w:r w:rsidR="00501CD4" w:rsidRPr="00635A2B">
        <w:rPr>
          <w:bCs/>
        </w:rPr>
        <w:t xml:space="preserve">, </w:t>
      </w:r>
      <w:r w:rsidRPr="00635A2B">
        <w:rPr>
          <w:bCs/>
        </w:rPr>
        <w:t>e dá outras providências.</w:t>
      </w:r>
      <w:r w:rsidRPr="00635A2B">
        <w:t xml:space="preserve"> </w:t>
      </w:r>
    </w:p>
    <w:p w14:paraId="2170BEA0" w14:textId="77777777" w:rsidR="00601D7D" w:rsidRDefault="00601D7D" w:rsidP="00B516D2">
      <w:pPr>
        <w:ind w:left="3402"/>
        <w:jc w:val="both"/>
      </w:pPr>
    </w:p>
    <w:p w14:paraId="7D4DBC5D" w14:textId="77777777" w:rsidR="00DF439D" w:rsidRPr="00635A2B" w:rsidRDefault="00DF439D" w:rsidP="00B516D2">
      <w:pPr>
        <w:ind w:left="3402"/>
        <w:jc w:val="both"/>
      </w:pPr>
    </w:p>
    <w:p w14:paraId="2A403D7D" w14:textId="77777777" w:rsidR="00B516D2" w:rsidRPr="00635A2B" w:rsidRDefault="0077487F" w:rsidP="00DF439D">
      <w:pPr>
        <w:shd w:val="clear" w:color="auto" w:fill="FFFFFF"/>
        <w:ind w:firstLine="1418"/>
        <w:jc w:val="both"/>
      </w:pPr>
      <w:r w:rsidRPr="00635A2B">
        <w:t>Alei Fernandes</w:t>
      </w:r>
      <w:r w:rsidR="00B516D2" w:rsidRPr="00635A2B">
        <w:t>, Prefeito Municipal de Sorriso, Estado de Mato Grosso, no</w:t>
      </w:r>
      <w:r w:rsidR="00B516D2" w:rsidRPr="00635A2B">
        <w:rPr>
          <w:b/>
        </w:rPr>
        <w:t xml:space="preserve"> </w:t>
      </w:r>
      <w:r w:rsidR="00B516D2" w:rsidRPr="00635A2B">
        <w:t xml:space="preserve">uso de suas atribuições legais, encaminha para deliberação da Câmara Municipal de Sorriso o seguinte projeto de lei: </w:t>
      </w:r>
    </w:p>
    <w:p w14:paraId="7D83A811" w14:textId="77777777" w:rsidR="00B516D2" w:rsidRDefault="00B516D2" w:rsidP="00B516D2">
      <w:pPr>
        <w:shd w:val="clear" w:color="auto" w:fill="FFFFFF"/>
        <w:jc w:val="both"/>
      </w:pPr>
    </w:p>
    <w:p w14:paraId="3ED39534" w14:textId="77777777" w:rsidR="00DF439D" w:rsidRPr="00635A2B" w:rsidRDefault="00DF439D" w:rsidP="00B516D2">
      <w:pPr>
        <w:shd w:val="clear" w:color="auto" w:fill="FFFFFF"/>
        <w:jc w:val="both"/>
      </w:pPr>
    </w:p>
    <w:p w14:paraId="560FBDA3" w14:textId="77777777" w:rsidR="00B516D2" w:rsidRPr="00635A2B" w:rsidRDefault="00B516D2" w:rsidP="00C62C10">
      <w:pPr>
        <w:shd w:val="clear" w:color="auto" w:fill="FFFFFF"/>
        <w:ind w:firstLine="1418"/>
        <w:jc w:val="both"/>
      </w:pPr>
      <w:r w:rsidRPr="00635A2B">
        <w:rPr>
          <w:b/>
        </w:rPr>
        <w:t>Art. 1º</w:t>
      </w:r>
      <w:r w:rsidRPr="00635A2B">
        <w:t xml:space="preserve"> Fica o Chefe do Poder Executivo Municipal autorizado </w:t>
      </w:r>
      <w:r w:rsidR="00DF439D">
        <w:t xml:space="preserve">a </w:t>
      </w:r>
      <w:r w:rsidR="0033698D" w:rsidRPr="00635A2B">
        <w:t xml:space="preserve">abrir crédito adicional </w:t>
      </w:r>
      <w:r w:rsidR="00C37046" w:rsidRPr="00635A2B">
        <w:t>especial</w:t>
      </w:r>
      <w:r w:rsidR="0033698D" w:rsidRPr="00635A2B">
        <w:t xml:space="preserve"> destinado a adequações de Emendas </w:t>
      </w:r>
      <w:r w:rsidR="00C205BC" w:rsidRPr="00635A2B">
        <w:t>Impositivas</w:t>
      </w:r>
      <w:r w:rsidR="0033698D" w:rsidRPr="00635A2B">
        <w:t xml:space="preserve"> a serem executadas no exercício de </w:t>
      </w:r>
      <w:r w:rsidR="0093566C" w:rsidRPr="00635A2B">
        <w:t>202</w:t>
      </w:r>
      <w:r w:rsidR="00F543E8" w:rsidRPr="00635A2B">
        <w:t>5</w:t>
      </w:r>
      <w:r w:rsidR="0033698D" w:rsidRPr="00635A2B">
        <w:t>,</w:t>
      </w:r>
      <w:r w:rsidRPr="00635A2B">
        <w:t xml:space="preserve"> no valor de até</w:t>
      </w:r>
      <w:r w:rsidR="007B24B8" w:rsidRPr="00635A2B">
        <w:t xml:space="preserve"> </w:t>
      </w:r>
      <w:r w:rsidR="00365E6F" w:rsidRPr="00365E6F">
        <w:rPr>
          <w:b/>
          <w:bCs/>
        </w:rPr>
        <w:t xml:space="preserve">R$ </w:t>
      </w:r>
      <w:r w:rsidR="001E5556">
        <w:rPr>
          <w:b/>
          <w:bCs/>
        </w:rPr>
        <w:t>202.00</w:t>
      </w:r>
      <w:r w:rsidR="00365E6F" w:rsidRPr="00365E6F">
        <w:rPr>
          <w:b/>
          <w:bCs/>
        </w:rPr>
        <w:t>0,00</w:t>
      </w:r>
      <w:r w:rsidR="00365E6F" w:rsidRPr="00C07604">
        <w:t xml:space="preserve"> </w:t>
      </w:r>
      <w:r w:rsidR="007B24B8" w:rsidRPr="00C07604">
        <w:t>(</w:t>
      </w:r>
      <w:r w:rsidR="00C62C10" w:rsidRPr="00C07604">
        <w:t>d</w:t>
      </w:r>
      <w:r w:rsidR="001E5556">
        <w:t>uzentos e dois mil reais</w:t>
      </w:r>
      <w:r w:rsidR="00090AC5" w:rsidRPr="00C07604">
        <w:t>)</w:t>
      </w:r>
      <w:r w:rsidR="00090AC5" w:rsidRPr="00635A2B">
        <w:t xml:space="preserve"> ar</w:t>
      </w:r>
      <w:r w:rsidRPr="00635A2B">
        <w:t xml:space="preserve">tigo 41, inciso </w:t>
      </w:r>
      <w:r w:rsidR="00511D50" w:rsidRPr="00635A2B">
        <w:t>I</w:t>
      </w:r>
      <w:r w:rsidRPr="00635A2B">
        <w:t xml:space="preserve">I, da Lei Federal nº 4.320/64, </w:t>
      </w:r>
      <w:r w:rsidR="007C2B2E" w:rsidRPr="00635A2B">
        <w:t xml:space="preserve">destinado a </w:t>
      </w:r>
      <w:r w:rsidR="009805ED" w:rsidRPr="00635A2B">
        <w:t>adequação de emendas impositivas do exercício de 202</w:t>
      </w:r>
      <w:r w:rsidR="00365E6F">
        <w:t>5</w:t>
      </w:r>
      <w:r w:rsidR="009805ED" w:rsidRPr="00635A2B">
        <w:t>,</w:t>
      </w:r>
      <w:r w:rsidR="007C2B2E" w:rsidRPr="00635A2B">
        <w:t xml:space="preserve"> </w:t>
      </w:r>
      <w:r w:rsidRPr="00635A2B">
        <w:t>sob a</w:t>
      </w:r>
      <w:r w:rsidR="0033698D" w:rsidRPr="00635A2B">
        <w:t>s</w:t>
      </w:r>
      <w:r w:rsidRPr="00635A2B">
        <w:t xml:space="preserve"> seguinte</w:t>
      </w:r>
      <w:r w:rsidR="0033698D" w:rsidRPr="00635A2B">
        <w:t>s</w:t>
      </w:r>
      <w:r w:rsidRPr="00635A2B">
        <w:t xml:space="preserve"> rubrica</w:t>
      </w:r>
      <w:r w:rsidR="0033698D" w:rsidRPr="00635A2B">
        <w:t>s</w:t>
      </w:r>
      <w:r w:rsidRPr="00635A2B">
        <w:t xml:space="preserve"> orçamentária</w:t>
      </w:r>
      <w:r w:rsidR="0033698D" w:rsidRPr="00635A2B">
        <w:t>s</w:t>
      </w:r>
      <w:r w:rsidRPr="00635A2B">
        <w:t>:</w:t>
      </w:r>
    </w:p>
    <w:p w14:paraId="34EAF693" w14:textId="77777777" w:rsidR="00CB36C2" w:rsidRPr="00635A2B" w:rsidRDefault="00CB36C2" w:rsidP="00B516D2">
      <w:pPr>
        <w:ind w:firstLine="1418"/>
        <w:jc w:val="both"/>
        <w:rPr>
          <w:highlight w:val="yellow"/>
        </w:rPr>
      </w:pPr>
    </w:p>
    <w:p w14:paraId="35022F82" w14:textId="77777777" w:rsidR="00396739" w:rsidRPr="00635A2B" w:rsidRDefault="008216BE" w:rsidP="00DF439D">
      <w:pPr>
        <w:jc w:val="both"/>
        <w:rPr>
          <w:b/>
        </w:rPr>
      </w:pPr>
      <w:r w:rsidRPr="00635A2B">
        <w:rPr>
          <w:b/>
        </w:rPr>
        <w:t>23 –SEC. MUNIC. AGRIC. FAMIL. E SEGUR. ALIMEN</w:t>
      </w:r>
      <w:r w:rsidR="009C792A" w:rsidRPr="00635A2B">
        <w:rPr>
          <w:b/>
        </w:rPr>
        <w:t>. SEMASA</w:t>
      </w:r>
    </w:p>
    <w:p w14:paraId="2FE55A5B" w14:textId="77777777" w:rsidR="004C71FF" w:rsidRPr="009F45AF" w:rsidRDefault="0083795E" w:rsidP="00DF439D">
      <w:pPr>
        <w:jc w:val="both"/>
        <w:rPr>
          <w:b/>
          <w:bCs/>
        </w:rPr>
      </w:pPr>
      <w:r w:rsidRPr="009F45AF">
        <w:rPr>
          <w:b/>
          <w:bCs/>
        </w:rPr>
        <w:t>23.001.20</w:t>
      </w:r>
      <w:r w:rsidR="004C71FF" w:rsidRPr="009F45AF">
        <w:rPr>
          <w:b/>
          <w:bCs/>
        </w:rPr>
        <w:t>.</w:t>
      </w:r>
      <w:r w:rsidRPr="009F45AF">
        <w:rPr>
          <w:b/>
          <w:bCs/>
        </w:rPr>
        <w:t>606.</w:t>
      </w:r>
      <w:r w:rsidRPr="00365E6F">
        <w:rPr>
          <w:b/>
          <w:bCs/>
        </w:rPr>
        <w:t>0038</w:t>
      </w:r>
      <w:r w:rsidR="00997608">
        <w:rPr>
          <w:b/>
          <w:bCs/>
        </w:rPr>
        <w:t>.1.456</w:t>
      </w:r>
      <w:r w:rsidR="004C71FF" w:rsidRPr="00365E6F">
        <w:rPr>
          <w:b/>
          <w:bCs/>
        </w:rPr>
        <w:t>-</w:t>
      </w:r>
      <w:r w:rsidR="004C71FF" w:rsidRPr="009F45AF">
        <w:rPr>
          <w:b/>
          <w:bCs/>
        </w:rPr>
        <w:t>E.I.42</w:t>
      </w:r>
      <w:r w:rsidR="00DC19F0">
        <w:rPr>
          <w:b/>
          <w:bCs/>
        </w:rPr>
        <w:t xml:space="preserve"> E E.I.50</w:t>
      </w:r>
      <w:r w:rsidR="004C71FF" w:rsidRPr="009F45AF">
        <w:rPr>
          <w:b/>
          <w:bCs/>
        </w:rPr>
        <w:t>–ACA/JAN</w:t>
      </w:r>
      <w:r w:rsidR="00F87AA1">
        <w:rPr>
          <w:b/>
          <w:bCs/>
        </w:rPr>
        <w:t xml:space="preserve">/MA - </w:t>
      </w:r>
      <w:r w:rsidR="004C71FF" w:rsidRPr="009F45AF">
        <w:rPr>
          <w:b/>
          <w:bCs/>
        </w:rPr>
        <w:t>Rep.</w:t>
      </w:r>
      <w:r w:rsidR="00F55C58" w:rsidRPr="009F45AF">
        <w:rPr>
          <w:b/>
          <w:bCs/>
        </w:rPr>
        <w:t xml:space="preserve"> </w:t>
      </w:r>
      <w:r w:rsidR="00997608">
        <w:rPr>
          <w:b/>
          <w:bCs/>
        </w:rPr>
        <w:t>Assoc. Prod. Orgânicos</w:t>
      </w:r>
    </w:p>
    <w:p w14:paraId="0CC81D85" w14:textId="77777777" w:rsidR="004C71FF" w:rsidRDefault="00997608" w:rsidP="009D3D54">
      <w:pPr>
        <w:ind w:firstLine="708"/>
        <w:jc w:val="both"/>
        <w:rPr>
          <w:bCs/>
        </w:rPr>
      </w:pPr>
      <w:r w:rsidRPr="00635A2B">
        <w:rPr>
          <w:bCs/>
        </w:rPr>
        <w:t>337041.00 - Contribuições..................................................................</w:t>
      </w:r>
      <w:r w:rsidR="005A60BA">
        <w:rPr>
          <w:bCs/>
        </w:rPr>
        <w:tab/>
      </w:r>
      <w:r w:rsidR="004C71FF" w:rsidRPr="009F45AF">
        <w:rPr>
          <w:bCs/>
        </w:rPr>
        <w:t>R$ 202.000,00</w:t>
      </w:r>
    </w:p>
    <w:p w14:paraId="74211D3A" w14:textId="77777777" w:rsidR="001E5556" w:rsidRPr="00635A2B" w:rsidRDefault="001E5556" w:rsidP="005A60BA">
      <w:pPr>
        <w:ind w:firstLine="708"/>
        <w:jc w:val="right"/>
        <w:rPr>
          <w:b/>
        </w:rPr>
      </w:pPr>
    </w:p>
    <w:p w14:paraId="356B36D4" w14:textId="77777777" w:rsidR="006775F0" w:rsidRPr="009F45AF" w:rsidRDefault="006775F0" w:rsidP="00DF439D">
      <w:pPr>
        <w:jc w:val="both"/>
        <w:rPr>
          <w:bCs/>
        </w:rPr>
      </w:pPr>
      <w:r w:rsidRPr="005119D5">
        <w:rPr>
          <w:b/>
          <w:bCs/>
        </w:rPr>
        <w:t>Caracterização</w:t>
      </w:r>
      <w:r w:rsidRPr="009F45AF">
        <w:rPr>
          <w:bCs/>
        </w:rPr>
        <w:t xml:space="preserve">: </w:t>
      </w:r>
      <w:r w:rsidRPr="009F45AF">
        <w:rPr>
          <w:rFonts w:eastAsia="Arial"/>
          <w:spacing w:val="-2"/>
        </w:rPr>
        <w:t>Recurso destinado a firmar termo de fomento junto a Associação Produtores Orgânicos de Sorriso, para aquisição de um trator pequeno porte, uma pá front</w:t>
      </w:r>
      <w:r w:rsidR="00F87AA1">
        <w:rPr>
          <w:rFonts w:eastAsia="Arial"/>
          <w:spacing w:val="-2"/>
        </w:rPr>
        <w:t xml:space="preserve">al concha, uma encanteradeira, </w:t>
      </w:r>
      <w:r w:rsidRPr="009F45AF">
        <w:rPr>
          <w:rFonts w:eastAsia="Arial"/>
          <w:spacing w:val="-2"/>
        </w:rPr>
        <w:t>um subsolador</w:t>
      </w:r>
      <w:r w:rsidR="00F87AA1">
        <w:rPr>
          <w:rFonts w:eastAsia="Arial"/>
          <w:spacing w:val="-2"/>
        </w:rPr>
        <w:t xml:space="preserve"> e</w:t>
      </w:r>
      <w:r w:rsidR="00A03AC1">
        <w:rPr>
          <w:rFonts w:eastAsia="Arial"/>
          <w:spacing w:val="-2"/>
        </w:rPr>
        <w:t xml:space="preserve"> uma roçadeira deslocável AT de no mínimo 25 cv.</w:t>
      </w:r>
    </w:p>
    <w:p w14:paraId="6D23271F" w14:textId="77777777" w:rsidR="00EA0E8A" w:rsidRPr="00635A2B" w:rsidRDefault="00EA0E8A" w:rsidP="00EA0E8A">
      <w:pPr>
        <w:ind w:firstLine="708"/>
        <w:jc w:val="right"/>
        <w:rPr>
          <w:b/>
        </w:rPr>
      </w:pPr>
    </w:p>
    <w:p w14:paraId="78A0D4BB" w14:textId="77777777" w:rsidR="00EA0E8A" w:rsidRDefault="00B7006E" w:rsidP="00EA0E8A">
      <w:pPr>
        <w:ind w:firstLine="708"/>
        <w:jc w:val="right"/>
        <w:rPr>
          <w:b/>
        </w:rPr>
      </w:pPr>
      <w:r w:rsidRPr="00635A2B">
        <w:rPr>
          <w:b/>
        </w:rPr>
        <w:t xml:space="preserve">Total </w:t>
      </w:r>
      <w:r>
        <w:rPr>
          <w:b/>
        </w:rPr>
        <w:t>do órgão...................</w:t>
      </w:r>
      <w:r w:rsidRPr="00635A2B">
        <w:rPr>
          <w:b/>
        </w:rPr>
        <w:t xml:space="preserve">........................ </w:t>
      </w:r>
      <w:r w:rsidR="00EA0E8A" w:rsidRPr="00635A2B">
        <w:rPr>
          <w:b/>
        </w:rPr>
        <w:t xml:space="preserve"> </w:t>
      </w:r>
      <w:r w:rsidR="00EA0E8A" w:rsidRPr="00635A2B">
        <w:rPr>
          <w:b/>
        </w:rPr>
        <w:tab/>
        <w:t xml:space="preserve">R$ </w:t>
      </w:r>
      <w:r w:rsidR="00997608">
        <w:rPr>
          <w:b/>
        </w:rPr>
        <w:t>20</w:t>
      </w:r>
      <w:r w:rsidR="00CC31DB" w:rsidRPr="00635A2B">
        <w:rPr>
          <w:b/>
        </w:rPr>
        <w:t>2</w:t>
      </w:r>
      <w:r w:rsidR="00EA0E8A" w:rsidRPr="00635A2B">
        <w:rPr>
          <w:b/>
        </w:rPr>
        <w:t>.000,00</w:t>
      </w:r>
    </w:p>
    <w:p w14:paraId="4D0E0F88" w14:textId="77777777" w:rsidR="00DF1A2A" w:rsidRDefault="00DF1A2A" w:rsidP="00EA0E8A">
      <w:pPr>
        <w:ind w:firstLine="708"/>
        <w:jc w:val="right"/>
        <w:rPr>
          <w:b/>
        </w:rPr>
      </w:pPr>
    </w:p>
    <w:p w14:paraId="2F76A927" w14:textId="77777777" w:rsidR="00DF439D" w:rsidRPr="00635A2B" w:rsidRDefault="00DF439D" w:rsidP="00EA0E8A">
      <w:pPr>
        <w:ind w:firstLine="708"/>
        <w:jc w:val="right"/>
        <w:rPr>
          <w:b/>
        </w:rPr>
      </w:pPr>
    </w:p>
    <w:p w14:paraId="7644015A" w14:textId="77777777" w:rsidR="00491E8A" w:rsidRPr="00635A2B" w:rsidRDefault="00491E8A" w:rsidP="00491E8A">
      <w:pPr>
        <w:ind w:firstLine="1418"/>
        <w:jc w:val="both"/>
      </w:pPr>
      <w:r w:rsidRPr="00635A2B">
        <w:rPr>
          <w:b/>
        </w:rPr>
        <w:t xml:space="preserve">Art. </w:t>
      </w:r>
      <w:r w:rsidR="00C205BC" w:rsidRPr="00635A2B">
        <w:rPr>
          <w:b/>
        </w:rPr>
        <w:t>2</w:t>
      </w:r>
      <w:r w:rsidRPr="00635A2B">
        <w:rPr>
          <w:b/>
        </w:rPr>
        <w:t xml:space="preserve">º </w:t>
      </w:r>
      <w:r w:rsidRPr="00635A2B">
        <w:t xml:space="preserve">Para fazer face ao Crédito Adicional </w:t>
      </w:r>
      <w:r w:rsidR="003C4BA8" w:rsidRPr="00635A2B">
        <w:t>Especial</w:t>
      </w:r>
      <w:r w:rsidRPr="00635A2B">
        <w:t xml:space="preserve"> aberto no artigo anterior, </w:t>
      </w:r>
      <w:r w:rsidR="007408C3" w:rsidRPr="00635A2B">
        <w:t xml:space="preserve">no valor de </w:t>
      </w:r>
      <w:r w:rsidRPr="00635A2B">
        <w:t xml:space="preserve">até </w:t>
      </w:r>
      <w:r w:rsidR="00B7006E" w:rsidRPr="008364BB">
        <w:rPr>
          <w:b/>
        </w:rPr>
        <w:t xml:space="preserve">R$ </w:t>
      </w:r>
      <w:r w:rsidR="00997608">
        <w:rPr>
          <w:b/>
        </w:rPr>
        <w:t>202.0</w:t>
      </w:r>
      <w:r w:rsidR="00A5475A">
        <w:rPr>
          <w:b/>
        </w:rPr>
        <w:t>00,00</w:t>
      </w:r>
      <w:r w:rsidR="00A5475A">
        <w:t xml:space="preserve"> (d</w:t>
      </w:r>
      <w:r w:rsidR="00997608">
        <w:t>uzentos e dois mil reais</w:t>
      </w:r>
      <w:r w:rsidR="00B7006E" w:rsidRPr="00C07604">
        <w:t>)</w:t>
      </w:r>
      <w:r w:rsidR="00777661" w:rsidRPr="00635A2B">
        <w:t>,</w:t>
      </w:r>
      <w:r w:rsidRPr="00635A2B">
        <w:t xml:space="preserve"> fica autorizado a redução, nos termos do </w:t>
      </w:r>
      <w:r w:rsidR="00511D50" w:rsidRPr="00635A2B">
        <w:t>artigo 43, § 1º, inciso III, da Lei Federal nº 4.320/64</w:t>
      </w:r>
      <w:r w:rsidRPr="00635A2B">
        <w:t>, sob a seguinte rubrica orçamentária:</w:t>
      </w:r>
    </w:p>
    <w:p w14:paraId="29F4BEC6" w14:textId="77777777" w:rsidR="00F87AA1" w:rsidRDefault="00F87AA1" w:rsidP="00997608">
      <w:pPr>
        <w:ind w:firstLine="708"/>
        <w:jc w:val="both"/>
        <w:rPr>
          <w:b/>
        </w:rPr>
      </w:pPr>
    </w:p>
    <w:p w14:paraId="2D478D1E" w14:textId="77777777" w:rsidR="00997608" w:rsidRPr="00635A2B" w:rsidRDefault="00997608" w:rsidP="00DF439D">
      <w:pPr>
        <w:jc w:val="both"/>
        <w:rPr>
          <w:b/>
        </w:rPr>
      </w:pPr>
      <w:r w:rsidRPr="00635A2B">
        <w:rPr>
          <w:b/>
        </w:rPr>
        <w:t>23 –SEC. MUNIC. AGRIC. FAMIL. E SEGUR. ALIMEN. SEMASA</w:t>
      </w:r>
    </w:p>
    <w:p w14:paraId="2CFD93E9" w14:textId="77777777" w:rsidR="00997608" w:rsidRPr="009F45AF" w:rsidRDefault="00997608" w:rsidP="00DF439D">
      <w:pPr>
        <w:jc w:val="both"/>
        <w:rPr>
          <w:b/>
          <w:bCs/>
        </w:rPr>
      </w:pPr>
      <w:r w:rsidRPr="009F45AF">
        <w:rPr>
          <w:b/>
          <w:bCs/>
        </w:rPr>
        <w:t>23.001.20.606.</w:t>
      </w:r>
      <w:r w:rsidRPr="00365E6F">
        <w:rPr>
          <w:b/>
          <w:bCs/>
        </w:rPr>
        <w:t>0038.1.452 -</w:t>
      </w:r>
      <w:r w:rsidRPr="009F45AF">
        <w:rPr>
          <w:b/>
          <w:bCs/>
        </w:rPr>
        <w:t xml:space="preserve"> E.I.42</w:t>
      </w:r>
      <w:r>
        <w:rPr>
          <w:b/>
          <w:bCs/>
        </w:rPr>
        <w:t xml:space="preserve"> E E.I.50</w:t>
      </w:r>
      <w:r w:rsidRPr="009F45AF">
        <w:rPr>
          <w:b/>
          <w:bCs/>
        </w:rPr>
        <w:t>–ACA/JAN</w:t>
      </w:r>
      <w:r>
        <w:rPr>
          <w:b/>
          <w:bCs/>
        </w:rPr>
        <w:t>/</w:t>
      </w:r>
      <w:proofErr w:type="spellStart"/>
      <w:r>
        <w:rPr>
          <w:b/>
          <w:bCs/>
        </w:rPr>
        <w:t>MAR</w:t>
      </w:r>
      <w:r w:rsidRPr="009F45AF">
        <w:rPr>
          <w:b/>
          <w:bCs/>
        </w:rPr>
        <w:t>-Rep</w:t>
      </w:r>
      <w:proofErr w:type="spellEnd"/>
      <w:r w:rsidRPr="009F45AF">
        <w:rPr>
          <w:b/>
          <w:bCs/>
        </w:rPr>
        <w:t xml:space="preserve">. Assoc. Prod. Orgânicos – Aquis. </w:t>
      </w:r>
      <w:proofErr w:type="spellStart"/>
      <w:r w:rsidRPr="009F45AF">
        <w:rPr>
          <w:b/>
          <w:bCs/>
        </w:rPr>
        <w:t>Equiptos</w:t>
      </w:r>
      <w:proofErr w:type="spellEnd"/>
      <w:r w:rsidRPr="009F45AF">
        <w:rPr>
          <w:b/>
          <w:bCs/>
        </w:rPr>
        <w:t xml:space="preserve"> </w:t>
      </w:r>
    </w:p>
    <w:p w14:paraId="17202D96" w14:textId="77777777" w:rsidR="00997608" w:rsidRDefault="00997608" w:rsidP="00997608">
      <w:pPr>
        <w:ind w:firstLine="708"/>
        <w:jc w:val="both"/>
        <w:rPr>
          <w:bCs/>
        </w:rPr>
      </w:pPr>
      <w:r>
        <w:rPr>
          <w:bCs/>
        </w:rPr>
        <w:t>449052</w:t>
      </w:r>
      <w:r w:rsidRPr="009F45AF">
        <w:rPr>
          <w:bCs/>
        </w:rPr>
        <w:t>.00</w:t>
      </w:r>
      <w:r>
        <w:rPr>
          <w:bCs/>
        </w:rPr>
        <w:t>(</w:t>
      </w:r>
      <w:r w:rsidR="00B84D8F">
        <w:rPr>
          <w:bCs/>
        </w:rPr>
        <w:t>1193</w:t>
      </w:r>
      <w:r>
        <w:rPr>
          <w:bCs/>
        </w:rPr>
        <w:t>)</w:t>
      </w:r>
      <w:r w:rsidRPr="009F45AF">
        <w:rPr>
          <w:bCs/>
        </w:rPr>
        <w:t xml:space="preserve"> </w:t>
      </w:r>
      <w:r>
        <w:rPr>
          <w:bCs/>
        </w:rPr>
        <w:t>–</w:t>
      </w:r>
      <w:r w:rsidRPr="009F45AF">
        <w:rPr>
          <w:bCs/>
        </w:rPr>
        <w:t xml:space="preserve"> </w:t>
      </w:r>
      <w:r>
        <w:rPr>
          <w:bCs/>
        </w:rPr>
        <w:t>Equipamento e Material Permanente</w:t>
      </w:r>
      <w:r w:rsidRPr="009F45AF">
        <w:rPr>
          <w:bCs/>
        </w:rPr>
        <w:t>.........</w:t>
      </w:r>
      <w:r>
        <w:rPr>
          <w:bCs/>
        </w:rPr>
        <w:t>..</w:t>
      </w:r>
      <w:r w:rsidR="00B84D8F">
        <w:rPr>
          <w:bCs/>
        </w:rPr>
        <w:t>............</w:t>
      </w:r>
      <w:r>
        <w:rPr>
          <w:bCs/>
        </w:rPr>
        <w:t>..</w:t>
      </w:r>
      <w:r>
        <w:rPr>
          <w:bCs/>
        </w:rPr>
        <w:tab/>
      </w:r>
      <w:r w:rsidR="00B84D8F">
        <w:rPr>
          <w:bCs/>
        </w:rPr>
        <w:t xml:space="preserve">R$ </w:t>
      </w:r>
      <w:r w:rsidRPr="009F45AF">
        <w:rPr>
          <w:bCs/>
        </w:rPr>
        <w:t>202.000,00</w:t>
      </w:r>
    </w:p>
    <w:p w14:paraId="48818219" w14:textId="77777777" w:rsidR="00B84D8F" w:rsidRDefault="00B84D8F" w:rsidP="00997608">
      <w:pPr>
        <w:ind w:firstLine="708"/>
        <w:jc w:val="right"/>
        <w:rPr>
          <w:b/>
        </w:rPr>
      </w:pPr>
    </w:p>
    <w:p w14:paraId="2B68D22C" w14:textId="77777777" w:rsidR="00997608" w:rsidRDefault="00997608" w:rsidP="00997608">
      <w:pPr>
        <w:ind w:firstLine="708"/>
        <w:jc w:val="right"/>
        <w:rPr>
          <w:b/>
        </w:rPr>
      </w:pPr>
      <w:r w:rsidRPr="00635A2B">
        <w:rPr>
          <w:b/>
        </w:rPr>
        <w:t xml:space="preserve">Total </w:t>
      </w:r>
      <w:r>
        <w:rPr>
          <w:b/>
        </w:rPr>
        <w:t>do órgão...................</w:t>
      </w:r>
      <w:r w:rsidRPr="00635A2B">
        <w:rPr>
          <w:b/>
        </w:rPr>
        <w:t xml:space="preserve">........................  </w:t>
      </w:r>
      <w:r w:rsidRPr="00635A2B">
        <w:rPr>
          <w:b/>
        </w:rPr>
        <w:tab/>
        <w:t xml:space="preserve">R$ </w:t>
      </w:r>
      <w:r>
        <w:rPr>
          <w:b/>
        </w:rPr>
        <w:t>20</w:t>
      </w:r>
      <w:r w:rsidRPr="00635A2B">
        <w:rPr>
          <w:b/>
        </w:rPr>
        <w:t>2.000,00</w:t>
      </w:r>
    </w:p>
    <w:p w14:paraId="6F53BAB2" w14:textId="77777777" w:rsidR="00CC31DB" w:rsidRPr="00635A2B" w:rsidRDefault="00CC31DB" w:rsidP="00CC31DB">
      <w:pPr>
        <w:ind w:firstLine="1418"/>
        <w:jc w:val="both"/>
        <w:rPr>
          <w:color w:val="FF0000"/>
        </w:rPr>
      </w:pPr>
    </w:p>
    <w:p w14:paraId="7A2E4143" w14:textId="77777777" w:rsidR="006F5673" w:rsidRDefault="000A4B4F" w:rsidP="00DF439D">
      <w:pPr>
        <w:ind w:firstLine="1418"/>
        <w:jc w:val="both"/>
        <w:rPr>
          <w:color w:val="000000"/>
        </w:rPr>
      </w:pPr>
      <w:r w:rsidRPr="006F5673">
        <w:rPr>
          <w:b/>
        </w:rPr>
        <w:t xml:space="preserve">Art. </w:t>
      </w:r>
      <w:r w:rsidR="00997608">
        <w:rPr>
          <w:b/>
        </w:rPr>
        <w:t>3</w:t>
      </w:r>
      <w:r w:rsidRPr="006F5673">
        <w:rPr>
          <w:b/>
        </w:rPr>
        <w:t xml:space="preserve">º </w:t>
      </w:r>
      <w:r w:rsidR="00B84D8F">
        <w:t>Para atender a</w:t>
      </w:r>
      <w:r w:rsidR="007C2B2E" w:rsidRPr="006F5673">
        <w:t xml:space="preserve"> Ação</w:t>
      </w:r>
      <w:r w:rsidRPr="006F5673">
        <w:t xml:space="preserve">/meta </w:t>
      </w:r>
      <w:r w:rsidR="00777661" w:rsidRPr="006F5673">
        <w:t>do projeto</w:t>
      </w:r>
      <w:r w:rsidR="0024532F" w:rsidRPr="006F5673">
        <w:t xml:space="preserve">: </w:t>
      </w:r>
      <w:r w:rsidR="00997608">
        <w:rPr>
          <w:b/>
          <w:bCs/>
        </w:rPr>
        <w:t>1.456</w:t>
      </w:r>
      <w:r w:rsidR="00997608" w:rsidRPr="00365E6F">
        <w:rPr>
          <w:b/>
          <w:bCs/>
        </w:rPr>
        <w:t xml:space="preserve"> -</w:t>
      </w:r>
      <w:r w:rsidR="00997608" w:rsidRPr="009F45AF">
        <w:rPr>
          <w:b/>
          <w:bCs/>
        </w:rPr>
        <w:t xml:space="preserve"> E.I.42</w:t>
      </w:r>
      <w:r w:rsidR="00997608">
        <w:rPr>
          <w:b/>
          <w:bCs/>
        </w:rPr>
        <w:t xml:space="preserve"> E E.I.50</w:t>
      </w:r>
      <w:r w:rsidR="00997608" w:rsidRPr="009F45AF">
        <w:rPr>
          <w:b/>
          <w:bCs/>
        </w:rPr>
        <w:t>–ACA/JAN</w:t>
      </w:r>
      <w:r w:rsidR="00997608">
        <w:rPr>
          <w:b/>
          <w:bCs/>
        </w:rPr>
        <w:t>/</w:t>
      </w:r>
      <w:proofErr w:type="spellStart"/>
      <w:r w:rsidR="00997608">
        <w:rPr>
          <w:b/>
          <w:bCs/>
        </w:rPr>
        <w:t>MAR</w:t>
      </w:r>
      <w:r w:rsidR="00997608" w:rsidRPr="009F45AF">
        <w:rPr>
          <w:b/>
          <w:bCs/>
        </w:rPr>
        <w:t>-Rep</w:t>
      </w:r>
      <w:proofErr w:type="spellEnd"/>
      <w:r w:rsidR="00997608" w:rsidRPr="009F45AF">
        <w:rPr>
          <w:b/>
          <w:bCs/>
        </w:rPr>
        <w:t xml:space="preserve">. </w:t>
      </w:r>
      <w:r w:rsidR="00997608">
        <w:rPr>
          <w:b/>
          <w:bCs/>
        </w:rPr>
        <w:t>Assoc. Prod. Orgânicos</w:t>
      </w:r>
      <w:r w:rsidR="006F5673">
        <w:rPr>
          <w:b/>
          <w:bCs/>
        </w:rPr>
        <w:t xml:space="preserve">, </w:t>
      </w:r>
      <w:r w:rsidR="006F5673" w:rsidRPr="00DF439D">
        <w:rPr>
          <w:bCs/>
        </w:rPr>
        <w:t>f</w:t>
      </w:r>
      <w:r w:rsidRPr="00DF439D">
        <w:rPr>
          <w:color w:val="000000"/>
        </w:rPr>
        <w:t>i</w:t>
      </w:r>
      <w:r w:rsidRPr="00635A2B">
        <w:rPr>
          <w:color w:val="000000"/>
        </w:rPr>
        <w:t xml:space="preserve">ca autorizado a inclusão na Lei </w:t>
      </w:r>
      <w:r w:rsidRPr="00023D5F">
        <w:rPr>
          <w:color w:val="000000"/>
        </w:rPr>
        <w:t>nº 3.</w:t>
      </w:r>
      <w:r w:rsidR="00023D5F" w:rsidRPr="00023D5F">
        <w:rPr>
          <w:color w:val="000000"/>
        </w:rPr>
        <w:t>157</w:t>
      </w:r>
      <w:r w:rsidRPr="00023D5F">
        <w:rPr>
          <w:color w:val="000000"/>
        </w:rPr>
        <w:t xml:space="preserve"> de 2</w:t>
      </w:r>
      <w:r w:rsidR="00023D5F" w:rsidRPr="00023D5F">
        <w:rPr>
          <w:color w:val="000000"/>
        </w:rPr>
        <w:t>0</w:t>
      </w:r>
      <w:r w:rsidRPr="00023D5F">
        <w:rPr>
          <w:color w:val="000000"/>
        </w:rPr>
        <w:t xml:space="preserve"> de </w:t>
      </w:r>
      <w:r w:rsidR="00023D5F" w:rsidRPr="00023D5F">
        <w:rPr>
          <w:color w:val="000000"/>
        </w:rPr>
        <w:t>setembro</w:t>
      </w:r>
      <w:r w:rsidRPr="00023D5F">
        <w:rPr>
          <w:color w:val="000000"/>
        </w:rPr>
        <w:t xml:space="preserve"> de 202</w:t>
      </w:r>
      <w:r w:rsidR="00023D5F" w:rsidRPr="00023D5F">
        <w:rPr>
          <w:color w:val="000000"/>
        </w:rPr>
        <w:t>1</w:t>
      </w:r>
      <w:r w:rsidRPr="00023D5F">
        <w:rPr>
          <w:color w:val="000000"/>
        </w:rPr>
        <w:t>, que dispõe sobre o Plano Plurianual de 2022-2025</w:t>
      </w:r>
      <w:r w:rsidR="00754BB9" w:rsidRPr="00023D5F">
        <w:rPr>
          <w:color w:val="000000"/>
        </w:rPr>
        <w:t>, na Lei nº</w:t>
      </w:r>
      <w:r w:rsidR="00023D5F" w:rsidRPr="00023D5F">
        <w:rPr>
          <w:color w:val="000000"/>
        </w:rPr>
        <w:t xml:space="preserve"> 3.619</w:t>
      </w:r>
      <w:r w:rsidR="00754BB9" w:rsidRPr="00023D5F">
        <w:rPr>
          <w:color w:val="000000"/>
        </w:rPr>
        <w:t xml:space="preserve">/2024 </w:t>
      </w:r>
      <w:r w:rsidR="00754BB9" w:rsidRPr="00023D5F">
        <w:rPr>
          <w:color w:val="000000"/>
        </w:rPr>
        <w:lastRenderedPageBreak/>
        <w:t>que dispõe sobre a compatibilização do PPA 2022-2025 e</w:t>
      </w:r>
      <w:r w:rsidRPr="00023D5F">
        <w:rPr>
          <w:color w:val="000000"/>
        </w:rPr>
        <w:t xml:space="preserve"> </w:t>
      </w:r>
      <w:r w:rsidR="006F5673" w:rsidRPr="00023D5F">
        <w:rPr>
          <w:color w:val="000000"/>
        </w:rPr>
        <w:t>na Lei nº 3.604, de 11 de novembro de 2024 que dispõe sobre a Lei de Diretrizes Orçament</w:t>
      </w:r>
      <w:r w:rsidR="00DF439D">
        <w:rPr>
          <w:color w:val="000000"/>
        </w:rPr>
        <w:t>á</w:t>
      </w:r>
      <w:r w:rsidR="006F5673" w:rsidRPr="00023D5F">
        <w:rPr>
          <w:color w:val="000000"/>
        </w:rPr>
        <w:t>rias</w:t>
      </w:r>
      <w:r w:rsidR="006F5673" w:rsidRPr="00661A36">
        <w:rPr>
          <w:color w:val="000000"/>
        </w:rPr>
        <w:t xml:space="preserve"> para 2024</w:t>
      </w:r>
      <w:r w:rsidR="006F5673">
        <w:rPr>
          <w:color w:val="000000"/>
        </w:rPr>
        <w:t xml:space="preserve"> e Lei nº 3.628, de 26 de dezembro de 2024, Lei Orçamentária Anual para 2025.</w:t>
      </w:r>
    </w:p>
    <w:p w14:paraId="5B8A9841" w14:textId="77777777" w:rsidR="000A4B4F" w:rsidRPr="00635A2B" w:rsidRDefault="000A4B4F" w:rsidP="00A030C3">
      <w:pPr>
        <w:shd w:val="clear" w:color="auto" w:fill="FFFFFF"/>
        <w:ind w:firstLine="1418"/>
        <w:jc w:val="both"/>
        <w:rPr>
          <w:b/>
        </w:rPr>
      </w:pPr>
    </w:p>
    <w:p w14:paraId="6EFFEB9F" w14:textId="77777777" w:rsidR="00B516D2" w:rsidRPr="00635A2B" w:rsidRDefault="00B84D8F" w:rsidP="00DF439D">
      <w:pPr>
        <w:shd w:val="clear" w:color="auto" w:fill="FFFFFF"/>
        <w:ind w:firstLine="1418"/>
        <w:jc w:val="both"/>
      </w:pPr>
      <w:r>
        <w:rPr>
          <w:b/>
        </w:rPr>
        <w:t>A</w:t>
      </w:r>
      <w:r w:rsidR="00B516D2" w:rsidRPr="00635A2B">
        <w:rPr>
          <w:b/>
        </w:rPr>
        <w:t xml:space="preserve">rt. </w:t>
      </w:r>
      <w:r>
        <w:rPr>
          <w:b/>
        </w:rPr>
        <w:t>4</w:t>
      </w:r>
      <w:r w:rsidR="00B516D2" w:rsidRPr="00635A2B">
        <w:rPr>
          <w:b/>
        </w:rPr>
        <w:t>º</w:t>
      </w:r>
      <w:r w:rsidR="00B516D2" w:rsidRPr="00635A2B">
        <w:t> Esta Lei entra em vigor na data de sua publicação.</w:t>
      </w:r>
    </w:p>
    <w:p w14:paraId="6AFF362F" w14:textId="77777777" w:rsidR="00A030C3" w:rsidRDefault="00A030C3" w:rsidP="00B516D2">
      <w:pPr>
        <w:shd w:val="clear" w:color="auto" w:fill="FFFFFF"/>
        <w:ind w:firstLine="1418"/>
        <w:jc w:val="both"/>
      </w:pPr>
    </w:p>
    <w:p w14:paraId="5BCE99FD" w14:textId="77777777" w:rsidR="009F0B3E" w:rsidRPr="00635A2B" w:rsidRDefault="009F0B3E" w:rsidP="00B516D2">
      <w:pPr>
        <w:shd w:val="clear" w:color="auto" w:fill="FFFFFF"/>
        <w:ind w:firstLine="1418"/>
        <w:jc w:val="both"/>
      </w:pPr>
    </w:p>
    <w:p w14:paraId="1FF674ED" w14:textId="77777777" w:rsidR="00B516D2" w:rsidRPr="00635A2B" w:rsidRDefault="00B516D2" w:rsidP="00B516D2">
      <w:pPr>
        <w:shd w:val="clear" w:color="auto" w:fill="FFFFFF"/>
        <w:ind w:firstLine="1418"/>
        <w:jc w:val="both"/>
      </w:pPr>
      <w:r w:rsidRPr="00635A2B">
        <w:t>Sorriso, Estado de Mato Grosso, em</w:t>
      </w:r>
      <w:r w:rsidR="002C3F9C">
        <w:t xml:space="preserve"> </w:t>
      </w:r>
    </w:p>
    <w:p w14:paraId="4CF05ECB" w14:textId="77777777" w:rsidR="00B50295" w:rsidRDefault="00B50295" w:rsidP="00B516D2">
      <w:pPr>
        <w:shd w:val="clear" w:color="auto" w:fill="FFFFFF"/>
        <w:jc w:val="center"/>
      </w:pPr>
    </w:p>
    <w:p w14:paraId="3C718284" w14:textId="77777777" w:rsidR="009F0B3E" w:rsidRDefault="009F0B3E" w:rsidP="00B516D2">
      <w:pPr>
        <w:shd w:val="clear" w:color="auto" w:fill="FFFFFF"/>
        <w:jc w:val="center"/>
      </w:pPr>
    </w:p>
    <w:p w14:paraId="69A8C397" w14:textId="77777777" w:rsidR="00B84D8F" w:rsidRDefault="00B84D8F" w:rsidP="00B516D2">
      <w:pPr>
        <w:shd w:val="clear" w:color="auto" w:fill="FFFFFF"/>
        <w:jc w:val="center"/>
      </w:pPr>
    </w:p>
    <w:p w14:paraId="0A645632" w14:textId="77777777" w:rsidR="00B84D8F" w:rsidRDefault="00B84D8F" w:rsidP="00B516D2">
      <w:pPr>
        <w:shd w:val="clear" w:color="auto" w:fill="FFFFFF"/>
        <w:jc w:val="center"/>
      </w:pPr>
    </w:p>
    <w:p w14:paraId="464B6394" w14:textId="77777777" w:rsidR="009F0B3E" w:rsidRPr="00635A2B" w:rsidRDefault="009F0B3E" w:rsidP="00B516D2">
      <w:pPr>
        <w:shd w:val="clear" w:color="auto" w:fill="FFFFFF"/>
        <w:jc w:val="center"/>
      </w:pPr>
    </w:p>
    <w:p w14:paraId="5537ED12" w14:textId="77777777" w:rsidR="0077487F" w:rsidRPr="00635A2B" w:rsidRDefault="0077487F" w:rsidP="00DF439D">
      <w:pPr>
        <w:jc w:val="center"/>
        <w:rPr>
          <w:i/>
        </w:rPr>
      </w:pPr>
      <w:r w:rsidRPr="00635A2B">
        <w:rPr>
          <w:i/>
        </w:rPr>
        <w:t>Assinatura Digital</w:t>
      </w:r>
    </w:p>
    <w:p w14:paraId="5D8EB03E" w14:textId="77777777" w:rsidR="00B53E55" w:rsidRDefault="0077487F" w:rsidP="00DF439D">
      <w:pPr>
        <w:jc w:val="center"/>
        <w:rPr>
          <w:b/>
          <w:bCs/>
        </w:rPr>
      </w:pPr>
      <w:r w:rsidRPr="00635A2B">
        <w:rPr>
          <w:b/>
          <w:bCs/>
        </w:rPr>
        <w:t>ALEI FERNANDES</w:t>
      </w:r>
    </w:p>
    <w:p w14:paraId="460C1928" w14:textId="77777777" w:rsidR="006D0A80" w:rsidRDefault="0077487F" w:rsidP="00DF439D">
      <w:pPr>
        <w:jc w:val="center"/>
      </w:pPr>
      <w:r w:rsidRPr="00635A2B">
        <w:t>Prefeito Municipal</w:t>
      </w:r>
    </w:p>
    <w:p w14:paraId="2AEE15A6" w14:textId="77777777" w:rsidR="00C310E9" w:rsidRDefault="00C310E9" w:rsidP="00DF439D">
      <w:pPr>
        <w:jc w:val="center"/>
      </w:pPr>
    </w:p>
    <w:p w14:paraId="3465880C" w14:textId="77777777" w:rsidR="00C310E9" w:rsidRDefault="00C310E9" w:rsidP="00DF439D">
      <w:pPr>
        <w:jc w:val="center"/>
      </w:pPr>
    </w:p>
    <w:p w14:paraId="2E443F87" w14:textId="77777777" w:rsidR="00C310E9" w:rsidRDefault="00C310E9" w:rsidP="00DF439D">
      <w:pPr>
        <w:jc w:val="center"/>
      </w:pPr>
    </w:p>
    <w:p w14:paraId="132A0E78" w14:textId="77777777" w:rsidR="00C310E9" w:rsidRDefault="00C310E9" w:rsidP="00DF439D">
      <w:pPr>
        <w:jc w:val="center"/>
      </w:pPr>
    </w:p>
    <w:p w14:paraId="11332B0E" w14:textId="77777777" w:rsidR="00C310E9" w:rsidRDefault="00C310E9" w:rsidP="00DF439D">
      <w:pPr>
        <w:jc w:val="center"/>
      </w:pPr>
    </w:p>
    <w:p w14:paraId="7E88470D" w14:textId="77777777" w:rsidR="00C310E9" w:rsidRDefault="00C310E9" w:rsidP="00DF439D">
      <w:pPr>
        <w:jc w:val="center"/>
      </w:pPr>
    </w:p>
    <w:p w14:paraId="144B91FD" w14:textId="77777777" w:rsidR="00C310E9" w:rsidRDefault="00C310E9" w:rsidP="00DF439D">
      <w:pPr>
        <w:jc w:val="center"/>
      </w:pPr>
    </w:p>
    <w:p w14:paraId="6893251C" w14:textId="77777777" w:rsidR="00C310E9" w:rsidRDefault="00C310E9" w:rsidP="00DF439D">
      <w:pPr>
        <w:jc w:val="center"/>
      </w:pPr>
    </w:p>
    <w:p w14:paraId="522FFEA1" w14:textId="77777777" w:rsidR="00C310E9" w:rsidRDefault="00C310E9" w:rsidP="00DF439D">
      <w:pPr>
        <w:jc w:val="center"/>
      </w:pPr>
    </w:p>
    <w:p w14:paraId="6F458C40" w14:textId="77777777" w:rsidR="00C310E9" w:rsidRDefault="00C310E9" w:rsidP="00DF439D">
      <w:pPr>
        <w:jc w:val="center"/>
      </w:pPr>
    </w:p>
    <w:p w14:paraId="7577C91C" w14:textId="77777777" w:rsidR="00C310E9" w:rsidRDefault="00C310E9" w:rsidP="00DF439D">
      <w:pPr>
        <w:jc w:val="center"/>
      </w:pPr>
    </w:p>
    <w:p w14:paraId="1F241074" w14:textId="77777777" w:rsidR="00C310E9" w:rsidRDefault="00C310E9" w:rsidP="00DF439D">
      <w:pPr>
        <w:jc w:val="center"/>
      </w:pPr>
    </w:p>
    <w:p w14:paraId="73921F0E" w14:textId="77777777" w:rsidR="00C310E9" w:rsidRDefault="00C310E9" w:rsidP="00DF439D">
      <w:pPr>
        <w:jc w:val="center"/>
      </w:pPr>
    </w:p>
    <w:p w14:paraId="68BCE488" w14:textId="77777777" w:rsidR="00C310E9" w:rsidRDefault="00C310E9" w:rsidP="00DF439D">
      <w:pPr>
        <w:jc w:val="center"/>
      </w:pPr>
    </w:p>
    <w:p w14:paraId="36649DD2" w14:textId="77777777" w:rsidR="00C310E9" w:rsidRDefault="00C310E9" w:rsidP="00DF439D">
      <w:pPr>
        <w:jc w:val="center"/>
      </w:pPr>
    </w:p>
    <w:p w14:paraId="2C76C739" w14:textId="77777777" w:rsidR="00C310E9" w:rsidRDefault="00C310E9" w:rsidP="00DF439D">
      <w:pPr>
        <w:jc w:val="center"/>
      </w:pPr>
    </w:p>
    <w:p w14:paraId="3250FB02" w14:textId="77777777" w:rsidR="00C310E9" w:rsidRDefault="00C310E9" w:rsidP="00DF439D">
      <w:pPr>
        <w:jc w:val="center"/>
      </w:pPr>
    </w:p>
    <w:p w14:paraId="6E02006E" w14:textId="77777777" w:rsidR="00C310E9" w:rsidRDefault="00C310E9" w:rsidP="00DF439D">
      <w:pPr>
        <w:jc w:val="center"/>
      </w:pPr>
    </w:p>
    <w:p w14:paraId="2B6D6F7E" w14:textId="77777777" w:rsidR="00C310E9" w:rsidRDefault="00C310E9" w:rsidP="00DF439D">
      <w:pPr>
        <w:jc w:val="center"/>
      </w:pPr>
    </w:p>
    <w:p w14:paraId="5C053FFB" w14:textId="77777777" w:rsidR="00C310E9" w:rsidRDefault="00C310E9" w:rsidP="00DF439D">
      <w:pPr>
        <w:jc w:val="center"/>
      </w:pPr>
    </w:p>
    <w:p w14:paraId="1A32CF6A" w14:textId="77777777" w:rsidR="00C310E9" w:rsidRDefault="00C310E9" w:rsidP="00DF439D">
      <w:pPr>
        <w:jc w:val="center"/>
      </w:pPr>
    </w:p>
    <w:p w14:paraId="3BE83500" w14:textId="77777777" w:rsidR="00C310E9" w:rsidRDefault="00C310E9" w:rsidP="00DF439D">
      <w:pPr>
        <w:jc w:val="center"/>
      </w:pPr>
    </w:p>
    <w:p w14:paraId="58167795" w14:textId="77777777" w:rsidR="00C310E9" w:rsidRDefault="00C310E9" w:rsidP="00DF439D">
      <w:pPr>
        <w:jc w:val="center"/>
      </w:pPr>
    </w:p>
    <w:p w14:paraId="38A15E35" w14:textId="77777777" w:rsidR="00C310E9" w:rsidRDefault="00C310E9" w:rsidP="00DF439D">
      <w:pPr>
        <w:jc w:val="center"/>
      </w:pPr>
    </w:p>
    <w:p w14:paraId="3F3B6109" w14:textId="77777777" w:rsidR="00C310E9" w:rsidRDefault="00C310E9" w:rsidP="00DF439D">
      <w:pPr>
        <w:jc w:val="center"/>
      </w:pPr>
    </w:p>
    <w:p w14:paraId="639ACFC7" w14:textId="77777777" w:rsidR="00C310E9" w:rsidRDefault="00C310E9" w:rsidP="00DF439D">
      <w:pPr>
        <w:jc w:val="center"/>
      </w:pPr>
    </w:p>
    <w:p w14:paraId="4093A05A" w14:textId="77777777" w:rsidR="00C310E9" w:rsidRDefault="00C310E9" w:rsidP="00DF439D">
      <w:pPr>
        <w:jc w:val="center"/>
      </w:pPr>
    </w:p>
    <w:p w14:paraId="6A65DB22" w14:textId="77777777" w:rsidR="00C310E9" w:rsidRDefault="00C310E9" w:rsidP="00DF439D">
      <w:pPr>
        <w:jc w:val="center"/>
      </w:pPr>
    </w:p>
    <w:p w14:paraId="3FDBDC0E" w14:textId="77777777" w:rsidR="00C310E9" w:rsidRDefault="00C310E9" w:rsidP="00DF439D">
      <w:pPr>
        <w:jc w:val="center"/>
      </w:pPr>
    </w:p>
    <w:p w14:paraId="3F2BCC11" w14:textId="77777777" w:rsidR="00C310E9" w:rsidRDefault="00C310E9" w:rsidP="00DF439D">
      <w:pPr>
        <w:jc w:val="center"/>
      </w:pPr>
    </w:p>
    <w:p w14:paraId="590B44AE" w14:textId="77777777" w:rsidR="00C310E9" w:rsidRDefault="00C310E9" w:rsidP="00DF439D">
      <w:pPr>
        <w:jc w:val="center"/>
      </w:pPr>
    </w:p>
    <w:p w14:paraId="2F70DBE5" w14:textId="77777777" w:rsidR="00C310E9" w:rsidRPr="00635A2B" w:rsidRDefault="00C310E9" w:rsidP="00C310E9">
      <w:pPr>
        <w:jc w:val="both"/>
        <w:rPr>
          <w:b/>
        </w:rPr>
      </w:pPr>
      <w:r w:rsidRPr="00635A2B">
        <w:rPr>
          <w:b/>
        </w:rPr>
        <w:lastRenderedPageBreak/>
        <w:t xml:space="preserve">MENSAGEM </w:t>
      </w:r>
      <w:r>
        <w:rPr>
          <w:b/>
        </w:rPr>
        <w:t xml:space="preserve">PLO </w:t>
      </w:r>
      <w:r w:rsidRPr="00635A2B">
        <w:rPr>
          <w:b/>
        </w:rPr>
        <w:t xml:space="preserve">Nº </w:t>
      </w:r>
      <w:r>
        <w:rPr>
          <w:b/>
        </w:rPr>
        <w:t>060</w:t>
      </w:r>
      <w:r w:rsidRPr="00635A2B">
        <w:rPr>
          <w:b/>
        </w:rPr>
        <w:t>/2025.</w:t>
      </w:r>
    </w:p>
    <w:p w14:paraId="17B0ADAC" w14:textId="77777777" w:rsidR="00C310E9" w:rsidRPr="00635A2B" w:rsidRDefault="00C310E9" w:rsidP="00C310E9">
      <w:pPr>
        <w:jc w:val="both"/>
        <w:rPr>
          <w:b/>
        </w:rPr>
      </w:pPr>
    </w:p>
    <w:p w14:paraId="7003576A" w14:textId="77777777" w:rsidR="00C310E9" w:rsidRPr="00635A2B" w:rsidRDefault="00C310E9" w:rsidP="00C310E9">
      <w:pPr>
        <w:jc w:val="both"/>
        <w:rPr>
          <w:b/>
        </w:rPr>
      </w:pPr>
    </w:p>
    <w:p w14:paraId="4B3D8158" w14:textId="77777777" w:rsidR="00C310E9" w:rsidRPr="00635A2B" w:rsidRDefault="00C310E9" w:rsidP="00C310E9">
      <w:pPr>
        <w:jc w:val="both"/>
        <w:rPr>
          <w:b/>
        </w:rPr>
      </w:pPr>
    </w:p>
    <w:p w14:paraId="1197EA8F" w14:textId="77777777" w:rsidR="00C310E9" w:rsidRPr="00635A2B" w:rsidRDefault="00C310E9" w:rsidP="00C310E9">
      <w:pPr>
        <w:spacing w:line="276" w:lineRule="auto"/>
        <w:jc w:val="both"/>
      </w:pPr>
      <w:r w:rsidRPr="00635A2B">
        <w:t>Senhor Presidente, Nobres Vereadores e Vereadora</w:t>
      </w:r>
      <w:r>
        <w:t>s</w:t>
      </w:r>
      <w:r w:rsidRPr="00635A2B">
        <w:t xml:space="preserve">, </w:t>
      </w:r>
    </w:p>
    <w:p w14:paraId="0C0E1E69" w14:textId="77777777" w:rsidR="00C310E9" w:rsidRPr="00635A2B" w:rsidRDefault="00C310E9" w:rsidP="00C310E9">
      <w:pPr>
        <w:ind w:right="-1" w:firstLine="1418"/>
        <w:jc w:val="both"/>
        <w:rPr>
          <w:bCs/>
        </w:rPr>
      </w:pPr>
    </w:p>
    <w:p w14:paraId="14B146F0" w14:textId="77777777" w:rsidR="00C310E9" w:rsidRPr="00635A2B" w:rsidRDefault="00C310E9" w:rsidP="00C310E9">
      <w:pPr>
        <w:ind w:right="-1" w:firstLine="1418"/>
        <w:jc w:val="both"/>
        <w:rPr>
          <w:bCs/>
        </w:rPr>
      </w:pPr>
    </w:p>
    <w:p w14:paraId="6FFB1FC7" w14:textId="77777777" w:rsidR="00C310E9" w:rsidRPr="00635A2B" w:rsidRDefault="00C310E9" w:rsidP="00C310E9">
      <w:pPr>
        <w:ind w:right="-1" w:firstLine="1418"/>
        <w:jc w:val="both"/>
        <w:rPr>
          <w:bCs/>
        </w:rPr>
      </w:pPr>
    </w:p>
    <w:p w14:paraId="0FFF1726" w14:textId="77777777" w:rsidR="00C310E9" w:rsidRDefault="00C310E9" w:rsidP="00C310E9">
      <w:pPr>
        <w:ind w:right="-1" w:firstLine="1418"/>
        <w:jc w:val="both"/>
        <w:rPr>
          <w:bCs/>
        </w:rPr>
      </w:pPr>
      <w:r w:rsidRPr="00635A2B">
        <w:t xml:space="preserve">Encaminhamos para apreciação desta Casa Legislativa, o Projeto de Lei cuja súmula: </w:t>
      </w:r>
      <w:r w:rsidRPr="00635A2B">
        <w:rPr>
          <w:bCs/>
        </w:rPr>
        <w:t>Autoriza o Poder Executivo municipal a abrir crédito adicional especial destinado a adequações de Emendas Impositivas do exercício de 2025, e dá outras providências.</w:t>
      </w:r>
    </w:p>
    <w:p w14:paraId="4827B80A" w14:textId="77777777" w:rsidR="00C310E9" w:rsidRPr="00635A2B" w:rsidRDefault="00C310E9" w:rsidP="00C310E9">
      <w:pPr>
        <w:ind w:right="-1" w:firstLine="1418"/>
        <w:jc w:val="both"/>
        <w:rPr>
          <w:bCs/>
        </w:rPr>
      </w:pPr>
    </w:p>
    <w:p w14:paraId="36CC2A0E" w14:textId="77777777" w:rsidR="00C310E9" w:rsidRDefault="00C310E9" w:rsidP="00C310E9">
      <w:pPr>
        <w:ind w:right="-1" w:firstLine="1418"/>
        <w:jc w:val="both"/>
        <w:rPr>
          <w:bCs/>
        </w:rPr>
      </w:pPr>
      <w:r>
        <w:rPr>
          <w:bCs/>
        </w:rPr>
        <w:t>A referida adequação</w:t>
      </w:r>
      <w:r w:rsidRPr="00635A2B">
        <w:rPr>
          <w:bCs/>
        </w:rPr>
        <w:t xml:space="preserve"> solicitada </w:t>
      </w:r>
      <w:r>
        <w:rPr>
          <w:bCs/>
        </w:rPr>
        <w:t>foi analisada pela secretaria responsável juntamente com os Vereadores autores das Emendas, sendo em consenso acrescentar à emenda uma roçadeira deslocável AT de no mínimo 25 cv, bem como, propõe ainda que o repasse seja feito diretamente à associação visando a simplificar a execução orçamentaria e financeira, conforme OFÍCIO Nº 212/2025/SEMASA.</w:t>
      </w:r>
    </w:p>
    <w:p w14:paraId="51762D6E" w14:textId="77777777" w:rsidR="00C310E9" w:rsidRDefault="00C310E9" w:rsidP="00C310E9">
      <w:pPr>
        <w:ind w:right="-1" w:firstLine="1418"/>
        <w:jc w:val="both"/>
        <w:rPr>
          <w:bCs/>
        </w:rPr>
      </w:pPr>
    </w:p>
    <w:p w14:paraId="3DB9C6B4" w14:textId="77777777" w:rsidR="00C310E9" w:rsidRDefault="00C310E9" w:rsidP="00C310E9">
      <w:pPr>
        <w:ind w:right="-1" w:firstLine="1418"/>
        <w:jc w:val="both"/>
      </w:pPr>
      <w:r>
        <w:t>As alterações totalizam R$ 202.000,00 (duzentos e dois mil reais) mediante supressão de projeto/atividade e criação de outro projeto/atividade, sendo repassado para mesma associação, não alterando o valor da emenda e sim apenas a contabilização do repasse.</w:t>
      </w:r>
    </w:p>
    <w:p w14:paraId="1B08B6E4" w14:textId="77777777" w:rsidR="00C310E9" w:rsidRDefault="00C310E9" w:rsidP="00C310E9">
      <w:pPr>
        <w:ind w:right="-1" w:firstLine="1418"/>
        <w:jc w:val="both"/>
        <w:rPr>
          <w:bCs/>
        </w:rPr>
      </w:pPr>
    </w:p>
    <w:p w14:paraId="385D17F4" w14:textId="77777777" w:rsidR="00C310E9" w:rsidRDefault="00C310E9" w:rsidP="00C310E9">
      <w:pPr>
        <w:ind w:right="-1" w:firstLine="1418"/>
        <w:jc w:val="both"/>
      </w:pPr>
    </w:p>
    <w:p w14:paraId="666CBE49" w14:textId="77777777" w:rsidR="00C310E9" w:rsidRPr="00635A2B" w:rsidRDefault="00C310E9" w:rsidP="00C310E9">
      <w:pPr>
        <w:ind w:firstLine="1418"/>
        <w:jc w:val="both"/>
      </w:pPr>
      <w:r w:rsidRPr="00635A2B">
        <w:t>Ante ao exposto, solicitamos o apoio dos nobres edis na aprovação da matéria com o zelo de costume para que as emendas impositivas possam atingir seu objetivo.</w:t>
      </w:r>
    </w:p>
    <w:p w14:paraId="74CCDDC5" w14:textId="77777777" w:rsidR="00C310E9" w:rsidRPr="00635A2B" w:rsidRDefault="00C310E9" w:rsidP="00C310E9">
      <w:pPr>
        <w:ind w:firstLine="1418"/>
        <w:jc w:val="both"/>
      </w:pPr>
    </w:p>
    <w:p w14:paraId="7264B3F1" w14:textId="77777777" w:rsidR="00C310E9" w:rsidRPr="00635A2B" w:rsidRDefault="00C310E9" w:rsidP="00C310E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1C581B9D" w14:textId="77777777" w:rsidR="00C310E9" w:rsidRPr="00635A2B" w:rsidRDefault="00C310E9" w:rsidP="00C310E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7B2821A2" w14:textId="77777777" w:rsidR="00C310E9" w:rsidRPr="00635A2B" w:rsidRDefault="00C310E9" w:rsidP="00C310E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  <w:r w:rsidRPr="00635A2B">
        <w:rPr>
          <w:szCs w:val="24"/>
        </w:rPr>
        <w:t>Atenciosamente,</w:t>
      </w:r>
    </w:p>
    <w:p w14:paraId="4D9F4E9E" w14:textId="77777777" w:rsidR="00C310E9" w:rsidRPr="00635A2B" w:rsidRDefault="00C310E9" w:rsidP="00C310E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7397EC85" w14:textId="77777777" w:rsidR="00C310E9" w:rsidRPr="00635A2B" w:rsidRDefault="00C310E9" w:rsidP="00C310E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2659A474" w14:textId="77777777" w:rsidR="00C310E9" w:rsidRPr="00635A2B" w:rsidRDefault="00C310E9" w:rsidP="00C310E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5806AC9D" w14:textId="77777777" w:rsidR="00C310E9" w:rsidRPr="00635A2B" w:rsidRDefault="00C310E9" w:rsidP="00C310E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1318DEE6" w14:textId="77777777" w:rsidR="00C310E9" w:rsidRPr="00635A2B" w:rsidRDefault="00C310E9" w:rsidP="00C310E9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</w:rPr>
      </w:pPr>
      <w:r w:rsidRPr="00635A2B">
        <w:rPr>
          <w:rFonts w:eastAsia="Arial Unicode MS"/>
          <w:i/>
        </w:rPr>
        <w:t>Assinado Digitalmente</w:t>
      </w:r>
    </w:p>
    <w:p w14:paraId="3C2BEB8E" w14:textId="77777777" w:rsidR="00C310E9" w:rsidRPr="00635A2B" w:rsidRDefault="00C310E9" w:rsidP="00C310E9">
      <w:pPr>
        <w:autoSpaceDE w:val="0"/>
        <w:autoSpaceDN w:val="0"/>
        <w:adjustRightInd w:val="0"/>
        <w:jc w:val="center"/>
        <w:rPr>
          <w:b/>
          <w:bCs/>
        </w:rPr>
      </w:pPr>
      <w:r w:rsidRPr="00635A2B">
        <w:rPr>
          <w:b/>
          <w:bCs/>
        </w:rPr>
        <w:t>ALEI FERNANDES</w:t>
      </w:r>
    </w:p>
    <w:p w14:paraId="7BF883CB" w14:textId="77777777" w:rsidR="00C310E9" w:rsidRPr="00635A2B" w:rsidRDefault="00C310E9" w:rsidP="00C310E9">
      <w:pPr>
        <w:autoSpaceDE w:val="0"/>
        <w:autoSpaceDN w:val="0"/>
        <w:adjustRightInd w:val="0"/>
        <w:jc w:val="center"/>
      </w:pPr>
      <w:r w:rsidRPr="00635A2B">
        <w:t>Prefeito Municipal</w:t>
      </w:r>
    </w:p>
    <w:p w14:paraId="07E50174" w14:textId="77777777" w:rsidR="00C310E9" w:rsidRPr="00635A2B" w:rsidRDefault="00C310E9" w:rsidP="00C310E9">
      <w:pPr>
        <w:autoSpaceDE w:val="0"/>
        <w:autoSpaceDN w:val="0"/>
        <w:adjustRightInd w:val="0"/>
        <w:jc w:val="center"/>
      </w:pPr>
    </w:p>
    <w:p w14:paraId="7775789C" w14:textId="77777777" w:rsidR="00C310E9" w:rsidRPr="00635A2B" w:rsidRDefault="00C310E9" w:rsidP="00C310E9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70A0DEB9" w14:textId="77777777" w:rsidR="00C310E9" w:rsidRPr="00635A2B" w:rsidRDefault="00C310E9" w:rsidP="00C310E9">
      <w:pPr>
        <w:autoSpaceDE w:val="0"/>
        <w:autoSpaceDN w:val="0"/>
        <w:adjustRightInd w:val="0"/>
        <w:jc w:val="center"/>
      </w:pPr>
    </w:p>
    <w:p w14:paraId="551CB8B9" w14:textId="77777777" w:rsidR="00C310E9" w:rsidRPr="00635A2B" w:rsidRDefault="00C310E9" w:rsidP="00C310E9">
      <w:pPr>
        <w:autoSpaceDE w:val="0"/>
        <w:autoSpaceDN w:val="0"/>
        <w:adjustRightInd w:val="0"/>
        <w:jc w:val="center"/>
      </w:pPr>
    </w:p>
    <w:p w14:paraId="49E774DD" w14:textId="77777777" w:rsidR="00C310E9" w:rsidRPr="00635A2B" w:rsidRDefault="00C310E9" w:rsidP="00C310E9">
      <w:pPr>
        <w:autoSpaceDE w:val="0"/>
        <w:autoSpaceDN w:val="0"/>
        <w:adjustRightInd w:val="0"/>
        <w:jc w:val="center"/>
      </w:pPr>
    </w:p>
    <w:p w14:paraId="4F7B0C17" w14:textId="77777777" w:rsidR="00C310E9" w:rsidRPr="00635A2B" w:rsidRDefault="00C310E9" w:rsidP="00C310E9">
      <w:pPr>
        <w:autoSpaceDE w:val="0"/>
        <w:autoSpaceDN w:val="0"/>
        <w:adjustRightInd w:val="0"/>
        <w:jc w:val="center"/>
      </w:pPr>
    </w:p>
    <w:p w14:paraId="3E8BA4F9" w14:textId="77777777" w:rsidR="00C310E9" w:rsidRPr="00635A2B" w:rsidRDefault="00C310E9" w:rsidP="00C310E9">
      <w:pPr>
        <w:rPr>
          <w:bCs/>
        </w:rPr>
      </w:pPr>
      <w:r w:rsidRPr="00635A2B">
        <w:rPr>
          <w:bCs/>
        </w:rPr>
        <w:t>A Sua Excelência, o Senhor</w:t>
      </w:r>
    </w:p>
    <w:p w14:paraId="0E44BD66" w14:textId="77777777" w:rsidR="00C310E9" w:rsidRPr="00635A2B" w:rsidRDefault="00C310E9" w:rsidP="00C310E9">
      <w:pPr>
        <w:rPr>
          <w:b/>
          <w:bCs/>
        </w:rPr>
      </w:pPr>
      <w:r w:rsidRPr="00635A2B">
        <w:rPr>
          <w:b/>
          <w:bCs/>
        </w:rPr>
        <w:t>RODRIGO DESORDI FERNANDES</w:t>
      </w:r>
    </w:p>
    <w:p w14:paraId="7E22BCD4" w14:textId="77777777" w:rsidR="00C310E9" w:rsidRDefault="00C310E9" w:rsidP="00C310E9">
      <w:pPr>
        <w:rPr>
          <w:bCs/>
        </w:rPr>
      </w:pPr>
      <w:r w:rsidRPr="00635A2B">
        <w:rPr>
          <w:bCs/>
        </w:rPr>
        <w:t>Presidente da Câmara Municipal</w:t>
      </w:r>
    </w:p>
    <w:p w14:paraId="37927434" w14:textId="77777777" w:rsidR="00C310E9" w:rsidRDefault="00C310E9" w:rsidP="00DF439D">
      <w:pPr>
        <w:jc w:val="center"/>
      </w:pPr>
    </w:p>
    <w:p w14:paraId="5696C4F7" w14:textId="77777777" w:rsidR="00DE6253" w:rsidRPr="00DE6253" w:rsidRDefault="00DE6253" w:rsidP="00DE625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2268"/>
        <w:jc w:val="both"/>
        <w:rPr>
          <w:rFonts w:ascii="Book Antiqua" w:eastAsia="Calibri" w:hAnsi="Book Antiqua"/>
          <w:b/>
          <w:bCs/>
          <w:lang w:eastAsia="en-US"/>
        </w:rPr>
      </w:pPr>
      <w:r w:rsidRPr="00DE6253">
        <w:rPr>
          <w:rFonts w:ascii="Book Antiqua" w:eastAsia="Calibri" w:hAnsi="Book Antiqua"/>
          <w:b/>
          <w:bCs/>
          <w:lang w:eastAsia="en-US"/>
        </w:rPr>
        <w:lastRenderedPageBreak/>
        <w:t>PARECER JURÍDICO N</w:t>
      </w:r>
      <w:r w:rsidRPr="00DE6253">
        <w:rPr>
          <w:rFonts w:ascii="Book Antiqua" w:hAnsi="Book Antiqua"/>
          <w:b/>
          <w:bCs/>
        </w:rPr>
        <w:t xml:space="preserve"> º</w:t>
      </w:r>
      <w:r w:rsidRPr="00DE6253">
        <w:rPr>
          <w:rFonts w:ascii="Book Antiqua" w:eastAsia="Calibri" w:hAnsi="Book Antiqua"/>
          <w:b/>
          <w:bCs/>
          <w:lang w:eastAsia="en-US"/>
        </w:rPr>
        <w:t>. 114-2025</w:t>
      </w:r>
    </w:p>
    <w:p w14:paraId="710F1C95" w14:textId="77777777" w:rsidR="00DE6253" w:rsidRPr="00DE6253" w:rsidRDefault="00DE6253" w:rsidP="00DE6253">
      <w:pPr>
        <w:ind w:firstLine="2268"/>
        <w:jc w:val="both"/>
        <w:rPr>
          <w:rFonts w:ascii="Book Antiqua" w:eastAsia="Calibri" w:hAnsi="Book Antiqua"/>
          <w:lang w:eastAsia="en-US"/>
        </w:rPr>
      </w:pPr>
    </w:p>
    <w:p w14:paraId="6BC86CB3" w14:textId="77777777" w:rsidR="00DE6253" w:rsidRPr="00DE6253" w:rsidRDefault="00DE6253" w:rsidP="00DE6253">
      <w:pPr>
        <w:ind w:firstLine="2268"/>
        <w:jc w:val="both"/>
        <w:rPr>
          <w:rFonts w:ascii="Book Antiqua" w:eastAsia="Calibri" w:hAnsi="Book Antiqua"/>
          <w:lang w:eastAsia="en-US"/>
        </w:rPr>
      </w:pPr>
    </w:p>
    <w:p w14:paraId="02FEF083" w14:textId="77777777" w:rsidR="00DE6253" w:rsidRPr="00DE6253" w:rsidRDefault="00DE6253" w:rsidP="00DE6253">
      <w:pPr>
        <w:jc w:val="both"/>
        <w:rPr>
          <w:rFonts w:ascii="Book Antiqua" w:eastAsia="PMingLiU-ExtB" w:hAnsi="Book Antiqua"/>
          <w:bdr w:val="dashDotStroked" w:sz="24" w:space="0" w:color="auto" w:frame="1"/>
          <w:lang w:eastAsia="en-US"/>
        </w:rPr>
      </w:pPr>
      <w:r w:rsidRPr="00DE6253">
        <w:rPr>
          <w:rFonts w:ascii="Book Antiqua" w:eastAsia="PMingLiU-ExtB" w:hAnsi="Book Antiqua"/>
          <w:bdr w:val="dashDotStroked" w:sz="24" w:space="0" w:color="auto" w:frame="1"/>
          <w:lang w:eastAsia="en-US"/>
        </w:rPr>
        <w:t xml:space="preserve"> NOTA INICIAL  </w:t>
      </w:r>
    </w:p>
    <w:p w14:paraId="095D9135" w14:textId="77777777" w:rsidR="00DE6253" w:rsidRPr="00DE6253" w:rsidRDefault="00DE6253" w:rsidP="00DE6253">
      <w:pPr>
        <w:jc w:val="both"/>
        <w:rPr>
          <w:rFonts w:ascii="Book Antiqua" w:eastAsia="Calibri" w:hAnsi="Book Antiqua"/>
          <w:lang w:eastAsia="en-US"/>
        </w:rPr>
      </w:pPr>
    </w:p>
    <w:p w14:paraId="659859E6" w14:textId="77777777" w:rsidR="00DE6253" w:rsidRPr="00DE6253" w:rsidRDefault="00DE6253" w:rsidP="00DE6253">
      <w:pPr>
        <w:jc w:val="both"/>
        <w:rPr>
          <w:rFonts w:ascii="Book Antiqua" w:eastAsia="PMingLiU-ExtB" w:hAnsi="Book Antiqua"/>
          <w:i/>
          <w:iCs/>
          <w:lang w:eastAsia="en-US"/>
        </w:rPr>
      </w:pPr>
      <w:r w:rsidRPr="00DE6253">
        <w:rPr>
          <w:rFonts w:ascii="Book Antiqua" w:eastAsia="PMingLiU-ExtB" w:hAnsi="Book Antiqua"/>
          <w:i/>
          <w:iCs/>
          <w:lang w:eastAsia="en-US"/>
        </w:rPr>
        <w:t xml:space="preserve">Ressalta-se que o </w:t>
      </w:r>
      <w:r w:rsidRPr="00DE6253">
        <w:rPr>
          <w:rFonts w:ascii="Book Antiqua" w:eastAsia="PMingLiU-ExtB" w:hAnsi="Book Antiqua"/>
          <w:i/>
          <w:iCs/>
          <w:u w:val="single"/>
          <w:lang w:eastAsia="en-US"/>
        </w:rPr>
        <w:t>parecer jurídico</w:t>
      </w:r>
      <w:r w:rsidRPr="00DE6253">
        <w:rPr>
          <w:rFonts w:ascii="Book Antiqua" w:eastAsia="PMingLiU-ExtB" w:hAnsi="Book Antiqua"/>
          <w:i/>
          <w:iCs/>
          <w:lang w:eastAsia="en-US"/>
        </w:rPr>
        <w:t xml:space="preserve"> possui </w:t>
      </w:r>
      <w:r w:rsidRPr="00DE6253">
        <w:rPr>
          <w:rFonts w:ascii="Book Antiqua" w:eastAsia="PMingLiU-ExtB" w:hAnsi="Book Antiqua"/>
          <w:i/>
          <w:iCs/>
          <w:u w:val="single"/>
          <w:lang w:eastAsia="en-US"/>
        </w:rPr>
        <w:t>caráter opinativo</w:t>
      </w:r>
      <w:r w:rsidRPr="00DE6253">
        <w:rPr>
          <w:rFonts w:ascii="Book Antiqua" w:eastAsia="PMingLiU-ExtB" w:hAnsi="Book Antiqua"/>
          <w:i/>
          <w:iCs/>
          <w:lang w:eastAsia="en-US"/>
        </w:rPr>
        <w:t xml:space="preserve">, </w:t>
      </w:r>
      <w:r w:rsidRPr="00DE6253">
        <w:rPr>
          <w:rFonts w:ascii="Book Antiqua" w:eastAsia="PMingLiU-ExtB" w:hAnsi="Book Antiqua"/>
          <w:i/>
          <w:iCs/>
          <w:u w:val="single"/>
          <w:lang w:eastAsia="en-US"/>
        </w:rPr>
        <w:t>não sendo vinculativo nem impositivo</w:t>
      </w:r>
      <w:r w:rsidRPr="00DE6253">
        <w:rPr>
          <w:rFonts w:ascii="Book Antiqua" w:eastAsia="PMingLiU-ExtB" w:hAnsi="Book Antiqua"/>
          <w:i/>
          <w:iCs/>
          <w:lang w:eastAsia="en-US"/>
        </w:rPr>
        <w:t xml:space="preserve"> à autoridade que o solicita. Assim, </w:t>
      </w:r>
      <w:r w:rsidRPr="00DE6253">
        <w:rPr>
          <w:rFonts w:ascii="Book Antiqua" w:eastAsia="PMingLiU-ExtB" w:hAnsi="Book Antiqua"/>
          <w:i/>
          <w:iCs/>
          <w:u w:val="single"/>
          <w:lang w:eastAsia="en-US"/>
        </w:rPr>
        <w:t>a decisão final cabe exclusivamente à autoridade competente</w:t>
      </w:r>
      <w:r w:rsidRPr="00DE6253">
        <w:rPr>
          <w:rFonts w:ascii="Book Antiqua" w:eastAsia="PMingLiU-ExtB" w:hAnsi="Book Antiqua"/>
          <w:i/>
          <w:iCs/>
          <w:lang w:eastAsia="en-US"/>
        </w:rPr>
        <w:t xml:space="preserve">, </w:t>
      </w:r>
      <w:r w:rsidRPr="00DE6253">
        <w:rPr>
          <w:rFonts w:ascii="Book Antiqua" w:eastAsia="PMingLiU-ExtB" w:hAnsi="Book Antiqua"/>
          <w:i/>
          <w:iCs/>
          <w:u w:val="single"/>
          <w:lang w:eastAsia="en-US"/>
        </w:rPr>
        <w:t>que pode adotar ou não</w:t>
      </w:r>
      <w:r w:rsidRPr="00DE6253">
        <w:rPr>
          <w:rFonts w:ascii="Book Antiqua" w:eastAsia="PMingLiU-ExtB" w:hAnsi="Book Antiqua"/>
          <w:i/>
          <w:iCs/>
          <w:lang w:eastAsia="en-US"/>
        </w:rPr>
        <w:t xml:space="preserve"> </w:t>
      </w:r>
      <w:r w:rsidRPr="00DE6253">
        <w:rPr>
          <w:rFonts w:ascii="Book Antiqua" w:eastAsia="PMingLiU-ExtB" w:hAnsi="Book Antiqua"/>
          <w:i/>
          <w:iCs/>
          <w:u w:val="single"/>
          <w:lang w:eastAsia="en-US"/>
        </w:rPr>
        <w:t>as orientações indicadas no parecer</w:t>
      </w:r>
      <w:r w:rsidRPr="00DE6253">
        <w:rPr>
          <w:rFonts w:ascii="Book Antiqua" w:eastAsia="PMingLiU-ExtB" w:hAnsi="Book Antiqua"/>
          <w:i/>
          <w:iCs/>
          <w:lang w:eastAsia="en-US"/>
        </w:rPr>
        <w:t>, conforme seu juízo de conveniência e oportunidade, respeitados os limites da legislação aplicável.</w:t>
      </w:r>
    </w:p>
    <w:p w14:paraId="20BDAD81" w14:textId="77777777" w:rsidR="00DE6253" w:rsidRPr="00DE6253" w:rsidRDefault="00DE6253" w:rsidP="00DE6253">
      <w:pPr>
        <w:ind w:firstLine="2268"/>
        <w:jc w:val="both"/>
        <w:rPr>
          <w:rFonts w:ascii="Book Antiqua" w:eastAsia="Calibri" w:hAnsi="Book Antiqua"/>
          <w:i/>
          <w:iCs/>
          <w:lang w:eastAsia="en-US"/>
        </w:rPr>
      </w:pPr>
    </w:p>
    <w:p w14:paraId="27B5FA11" w14:textId="77777777" w:rsidR="00DE6253" w:rsidRPr="00DE6253" w:rsidRDefault="00DE6253" w:rsidP="00DE6253">
      <w:pPr>
        <w:ind w:firstLine="2268"/>
        <w:jc w:val="both"/>
        <w:rPr>
          <w:rFonts w:ascii="Book Antiqua" w:eastAsia="Calibri" w:hAnsi="Book Antiqua"/>
          <w:i/>
          <w:iCs/>
          <w:lang w:eastAsia="en-US"/>
        </w:rPr>
      </w:pPr>
    </w:p>
    <w:p w14:paraId="0B472D9A" w14:textId="77777777" w:rsidR="00DE6253" w:rsidRPr="00DE6253" w:rsidRDefault="00DE6253" w:rsidP="00DE6253">
      <w:pPr>
        <w:jc w:val="both"/>
        <w:rPr>
          <w:rFonts w:ascii="Book Antiqua" w:hAnsi="Book Antiqua"/>
          <w:sz w:val="26"/>
          <w:szCs w:val="26"/>
        </w:rPr>
      </w:pPr>
      <w:r w:rsidRPr="00DE6253">
        <w:rPr>
          <w:rFonts w:ascii="Book Antiqua" w:hAnsi="Book Antiqua"/>
          <w:b/>
          <w:bCs/>
          <w:sz w:val="26"/>
          <w:szCs w:val="26"/>
        </w:rPr>
        <w:t>Assunto:</w:t>
      </w:r>
      <w:r w:rsidRPr="00DE6253">
        <w:rPr>
          <w:rFonts w:ascii="Book Antiqua" w:hAnsi="Book Antiqua"/>
          <w:sz w:val="26"/>
          <w:szCs w:val="26"/>
        </w:rPr>
        <w:t xml:space="preserve"> Análise da legalidade e constitucionalidade do Projeto de Lei nº 94/2025 – Crédito Adicional Especial (Emendas Impositivas nº 42 e 50)</w:t>
      </w:r>
    </w:p>
    <w:p w14:paraId="44AD351A" w14:textId="77777777" w:rsidR="00DE6253" w:rsidRPr="00DE6253" w:rsidRDefault="00DE6253" w:rsidP="00DE6253">
      <w:pPr>
        <w:jc w:val="both"/>
        <w:rPr>
          <w:rFonts w:ascii="Book Antiqua" w:hAnsi="Book Antiqua"/>
          <w:sz w:val="26"/>
          <w:szCs w:val="26"/>
        </w:rPr>
      </w:pPr>
      <w:r w:rsidRPr="00DE6253">
        <w:rPr>
          <w:rFonts w:ascii="Book Antiqua" w:hAnsi="Book Antiqua"/>
          <w:b/>
          <w:bCs/>
          <w:sz w:val="26"/>
          <w:szCs w:val="26"/>
        </w:rPr>
        <w:t>Autoria:</w:t>
      </w:r>
      <w:r w:rsidRPr="00DE6253">
        <w:rPr>
          <w:rFonts w:ascii="Book Antiqua" w:hAnsi="Book Antiqua"/>
          <w:sz w:val="26"/>
          <w:szCs w:val="26"/>
        </w:rPr>
        <w:t xml:space="preserve"> Poder Executivo Municipal de Sorriso</w:t>
      </w:r>
    </w:p>
    <w:p w14:paraId="43DAFD36" w14:textId="77777777" w:rsidR="00DE6253" w:rsidRPr="00DE6253" w:rsidRDefault="00DE6253" w:rsidP="00DE6253">
      <w:pPr>
        <w:jc w:val="both"/>
        <w:rPr>
          <w:rFonts w:ascii="Book Antiqua" w:hAnsi="Book Antiqua"/>
          <w:sz w:val="26"/>
          <w:szCs w:val="26"/>
        </w:rPr>
      </w:pPr>
      <w:r w:rsidRPr="00DE6253">
        <w:rPr>
          <w:rFonts w:ascii="Book Antiqua" w:hAnsi="Book Antiqua"/>
          <w:sz w:val="26"/>
          <w:szCs w:val="26"/>
        </w:rPr>
        <w:br/>
      </w:r>
    </w:p>
    <w:p w14:paraId="4330E77E" w14:textId="77777777" w:rsidR="00DE6253" w:rsidRPr="00DE6253" w:rsidRDefault="00DE6253" w:rsidP="00DE6253">
      <w:pPr>
        <w:ind w:firstLine="2268"/>
        <w:jc w:val="both"/>
        <w:outlineLvl w:val="2"/>
        <w:rPr>
          <w:rFonts w:ascii="Book Antiqua" w:hAnsi="Book Antiqua"/>
          <w:b/>
          <w:bCs/>
          <w:sz w:val="26"/>
          <w:szCs w:val="26"/>
        </w:rPr>
      </w:pPr>
      <w:r w:rsidRPr="00DE6253">
        <w:rPr>
          <w:rFonts w:ascii="Book Antiqua" w:hAnsi="Book Antiqua"/>
          <w:b/>
          <w:bCs/>
          <w:sz w:val="26"/>
          <w:szCs w:val="26"/>
        </w:rPr>
        <w:t>I – RELATÓRIO</w:t>
      </w:r>
    </w:p>
    <w:p w14:paraId="462DB5AC" w14:textId="77777777" w:rsidR="00DE6253" w:rsidRPr="00DE6253" w:rsidRDefault="00DE6253" w:rsidP="00DE6253">
      <w:pPr>
        <w:ind w:firstLine="2268"/>
        <w:jc w:val="both"/>
        <w:outlineLvl w:val="2"/>
        <w:rPr>
          <w:rFonts w:ascii="Book Antiqua" w:hAnsi="Book Antiqua"/>
          <w:b/>
          <w:bCs/>
          <w:sz w:val="26"/>
          <w:szCs w:val="26"/>
        </w:rPr>
      </w:pPr>
    </w:p>
    <w:p w14:paraId="629F6CB6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rPr>
          <w:rFonts w:ascii="Book Antiqua" w:hAnsi="Book Antiqua"/>
          <w:sz w:val="26"/>
          <w:szCs w:val="26"/>
        </w:rPr>
      </w:pPr>
      <w:r w:rsidRPr="00DE6253">
        <w:rPr>
          <w:rFonts w:ascii="Book Antiqua" w:hAnsi="Book Antiqua"/>
          <w:sz w:val="26"/>
          <w:szCs w:val="26"/>
        </w:rPr>
        <w:t xml:space="preserve">O Chefe do Poder Executivo Municipal de Sorriso encaminha à deliberação da Câmara Municipal o Projeto de Lei nº 94/2025, que visa autorizar a abertura de crédito adicional especial no valor de </w:t>
      </w:r>
      <w:r w:rsidRPr="00DE6253">
        <w:rPr>
          <w:rFonts w:ascii="Book Antiqua" w:hAnsi="Book Antiqua"/>
          <w:b/>
          <w:bCs/>
          <w:sz w:val="26"/>
          <w:szCs w:val="26"/>
        </w:rPr>
        <w:t>R$ 202.000,00 (duzentos e dois mil reais)</w:t>
      </w:r>
      <w:r w:rsidRPr="00DE6253">
        <w:rPr>
          <w:rFonts w:ascii="Book Antiqua" w:hAnsi="Book Antiqua"/>
          <w:sz w:val="26"/>
          <w:szCs w:val="26"/>
        </w:rPr>
        <w:t xml:space="preserve"> para adequação orçamentária relativa às </w:t>
      </w:r>
      <w:r w:rsidRPr="00DE6253">
        <w:rPr>
          <w:rFonts w:ascii="Book Antiqua" w:hAnsi="Book Antiqua"/>
          <w:b/>
          <w:bCs/>
          <w:sz w:val="26"/>
          <w:szCs w:val="26"/>
        </w:rPr>
        <w:t>Emendas Impositivas nº 42 e 50</w:t>
      </w:r>
      <w:r w:rsidRPr="00DE6253">
        <w:rPr>
          <w:rFonts w:ascii="Book Antiqua" w:hAnsi="Book Antiqua"/>
          <w:sz w:val="26"/>
          <w:szCs w:val="26"/>
        </w:rPr>
        <w:t>.</w:t>
      </w:r>
    </w:p>
    <w:p w14:paraId="191A6B2B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rPr>
          <w:rFonts w:ascii="Book Antiqua" w:hAnsi="Book Antiqua"/>
          <w:sz w:val="26"/>
          <w:szCs w:val="26"/>
        </w:rPr>
      </w:pPr>
      <w:r w:rsidRPr="00DE6253">
        <w:rPr>
          <w:rFonts w:ascii="Book Antiqua" w:hAnsi="Book Antiqua"/>
          <w:sz w:val="26"/>
          <w:szCs w:val="26"/>
        </w:rPr>
        <w:t xml:space="preserve">O objetivo da medida é ajustar a forma de execução das emendas, permitindo que os recursos sejam repassados diretamente à </w:t>
      </w:r>
      <w:r w:rsidRPr="00DE6253">
        <w:rPr>
          <w:rFonts w:ascii="Book Antiqua" w:hAnsi="Book Antiqua"/>
          <w:b/>
          <w:bCs/>
          <w:sz w:val="26"/>
          <w:szCs w:val="26"/>
        </w:rPr>
        <w:t>Associação dos Produtores Orgânicos de Sorriso</w:t>
      </w:r>
      <w:r w:rsidRPr="00DE6253">
        <w:rPr>
          <w:rFonts w:ascii="Book Antiqua" w:hAnsi="Book Antiqua"/>
          <w:sz w:val="26"/>
          <w:szCs w:val="26"/>
        </w:rPr>
        <w:t>, para a aquisição de maquinário agrícola, conforme consenso entre a Secretaria Municipal de Agricultura Familiar e os vereadores autores das emendas.</w:t>
      </w:r>
    </w:p>
    <w:p w14:paraId="258E1D6D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outlineLvl w:val="2"/>
        <w:rPr>
          <w:rFonts w:ascii="Book Antiqua" w:hAnsi="Book Antiqua"/>
          <w:b/>
          <w:bCs/>
          <w:sz w:val="26"/>
          <w:szCs w:val="26"/>
        </w:rPr>
      </w:pPr>
      <w:r w:rsidRPr="00DE6253">
        <w:rPr>
          <w:rFonts w:ascii="Book Antiqua" w:hAnsi="Book Antiqua"/>
          <w:b/>
          <w:bCs/>
          <w:sz w:val="26"/>
          <w:szCs w:val="26"/>
        </w:rPr>
        <w:t>II – FUNDAMENTAÇÃO JURÍDICA</w:t>
      </w:r>
    </w:p>
    <w:p w14:paraId="580B990A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outlineLvl w:val="3"/>
        <w:rPr>
          <w:rFonts w:ascii="Book Antiqua" w:hAnsi="Book Antiqua"/>
          <w:b/>
          <w:bCs/>
          <w:sz w:val="26"/>
          <w:szCs w:val="26"/>
        </w:rPr>
      </w:pPr>
      <w:r w:rsidRPr="00DE6253">
        <w:rPr>
          <w:rFonts w:ascii="Book Antiqua" w:hAnsi="Book Antiqua"/>
          <w:b/>
          <w:bCs/>
          <w:sz w:val="26"/>
          <w:szCs w:val="26"/>
        </w:rPr>
        <w:t>1. Natureza Jurídica das Emendas Impositivas</w:t>
      </w:r>
    </w:p>
    <w:p w14:paraId="4FFB088C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rPr>
          <w:rFonts w:ascii="Book Antiqua" w:hAnsi="Book Antiqua"/>
          <w:sz w:val="26"/>
          <w:szCs w:val="26"/>
        </w:rPr>
      </w:pPr>
      <w:r w:rsidRPr="00DE6253">
        <w:rPr>
          <w:rFonts w:ascii="Book Antiqua" w:hAnsi="Book Antiqua"/>
          <w:sz w:val="26"/>
          <w:szCs w:val="26"/>
        </w:rPr>
        <w:t xml:space="preserve">O art. </w:t>
      </w:r>
      <w:r w:rsidRPr="00DE6253">
        <w:rPr>
          <w:rFonts w:ascii="Book Antiqua" w:hAnsi="Book Antiqua"/>
          <w:b/>
          <w:bCs/>
          <w:sz w:val="26"/>
          <w:szCs w:val="26"/>
        </w:rPr>
        <w:t>71-A da Lei Orgânica do Município de Sorriso</w:t>
      </w:r>
      <w:r w:rsidRPr="00DE6253">
        <w:rPr>
          <w:rFonts w:ascii="Book Antiqua" w:hAnsi="Book Antiqua"/>
          <w:sz w:val="26"/>
          <w:szCs w:val="26"/>
        </w:rPr>
        <w:t>, incluído pela Emenda nº 017/2021 e alterado pela Emenda nº 020/2023, dispõe que:</w:t>
      </w:r>
    </w:p>
    <w:p w14:paraId="6C83BC9F" w14:textId="77777777" w:rsidR="00DE6253" w:rsidRPr="00DE6253" w:rsidRDefault="00DE6253" w:rsidP="00DE6253">
      <w:pPr>
        <w:spacing w:before="100" w:beforeAutospacing="1" w:after="100" w:afterAutospacing="1"/>
        <w:ind w:left="2268"/>
        <w:jc w:val="both"/>
        <w:rPr>
          <w:rFonts w:ascii="Book Antiqua" w:hAnsi="Book Antiqua"/>
          <w:i/>
          <w:iCs/>
          <w:sz w:val="26"/>
          <w:szCs w:val="26"/>
        </w:rPr>
      </w:pPr>
      <w:r w:rsidRPr="00DE6253">
        <w:rPr>
          <w:rFonts w:ascii="Book Antiqua" w:hAnsi="Book Antiqua"/>
          <w:i/>
          <w:iCs/>
          <w:sz w:val="26"/>
          <w:szCs w:val="26"/>
        </w:rPr>
        <w:t>“É obrigatória a execução orçamentária e financeira da programação incluída por emendas do Legislativo Municipal em Lei Orçamentária Anual.”</w:t>
      </w:r>
    </w:p>
    <w:p w14:paraId="14E810D5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rPr>
          <w:rFonts w:ascii="Book Antiqua" w:hAnsi="Book Antiqua"/>
          <w:sz w:val="26"/>
          <w:szCs w:val="26"/>
        </w:rPr>
      </w:pPr>
      <w:r w:rsidRPr="00DE6253">
        <w:rPr>
          <w:rFonts w:ascii="Book Antiqua" w:hAnsi="Book Antiqua"/>
          <w:sz w:val="26"/>
          <w:szCs w:val="26"/>
        </w:rPr>
        <w:lastRenderedPageBreak/>
        <w:t xml:space="preserve">O § 1º do mesmo artigo estabelece limite para a apresentação das emendas (2% da receita corrente líquida do exercício anterior), sendo metade destinada obrigatoriamente à saúde pública. </w:t>
      </w:r>
    </w:p>
    <w:p w14:paraId="25DA729A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rPr>
          <w:rFonts w:ascii="Book Antiqua" w:hAnsi="Book Antiqua"/>
          <w:sz w:val="26"/>
          <w:szCs w:val="26"/>
        </w:rPr>
      </w:pPr>
      <w:r w:rsidRPr="00DE6253">
        <w:rPr>
          <w:rFonts w:ascii="Book Antiqua" w:hAnsi="Book Antiqua"/>
          <w:sz w:val="26"/>
          <w:szCs w:val="26"/>
        </w:rPr>
        <w:t xml:space="preserve">Portanto, a execução das emendas impositivas constitui dever constitucional do Executivo, estando condicionada apenas a </w:t>
      </w:r>
      <w:r w:rsidRPr="00DE6253">
        <w:rPr>
          <w:rFonts w:ascii="Book Antiqua" w:hAnsi="Book Antiqua"/>
          <w:b/>
          <w:bCs/>
          <w:sz w:val="26"/>
          <w:szCs w:val="26"/>
        </w:rPr>
        <w:t>impedimentos estritamente de ordem técnica</w:t>
      </w:r>
      <w:r w:rsidRPr="00DE6253">
        <w:rPr>
          <w:rFonts w:ascii="Book Antiqua" w:hAnsi="Book Antiqua"/>
          <w:sz w:val="26"/>
          <w:szCs w:val="26"/>
        </w:rPr>
        <w:t>, conforme o § 2º do referido artigo.</w:t>
      </w:r>
    </w:p>
    <w:p w14:paraId="486B52C4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rPr>
          <w:rFonts w:ascii="Book Antiqua" w:hAnsi="Book Antiqua"/>
          <w:sz w:val="26"/>
          <w:szCs w:val="26"/>
        </w:rPr>
      </w:pPr>
      <w:r w:rsidRPr="00DE6253">
        <w:rPr>
          <w:rFonts w:ascii="Book Antiqua" w:hAnsi="Book Antiqua"/>
          <w:sz w:val="26"/>
          <w:szCs w:val="26"/>
        </w:rPr>
        <w:t xml:space="preserve">No caso em análise, não há notícia de impedimento técnico; ao contrário, o projeto visa </w:t>
      </w:r>
      <w:r w:rsidRPr="00DE6253">
        <w:rPr>
          <w:rFonts w:ascii="Book Antiqua" w:hAnsi="Book Antiqua"/>
          <w:b/>
          <w:bCs/>
          <w:sz w:val="26"/>
          <w:szCs w:val="26"/>
        </w:rPr>
        <w:t>viabilizar a execução da emenda impositiva</w:t>
      </w:r>
      <w:r w:rsidRPr="00DE6253">
        <w:rPr>
          <w:rFonts w:ascii="Book Antiqua" w:hAnsi="Book Antiqua"/>
          <w:sz w:val="26"/>
          <w:szCs w:val="26"/>
        </w:rPr>
        <w:t xml:space="preserve"> com maior efetividade administrativa e financeira.</w:t>
      </w:r>
    </w:p>
    <w:p w14:paraId="5852F45B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outlineLvl w:val="3"/>
        <w:rPr>
          <w:rFonts w:ascii="Book Antiqua" w:hAnsi="Book Antiqua"/>
          <w:b/>
          <w:bCs/>
          <w:sz w:val="26"/>
          <w:szCs w:val="26"/>
        </w:rPr>
      </w:pPr>
      <w:r w:rsidRPr="00DE6253">
        <w:rPr>
          <w:rFonts w:ascii="Book Antiqua" w:hAnsi="Book Antiqua"/>
          <w:b/>
          <w:bCs/>
          <w:sz w:val="26"/>
          <w:szCs w:val="26"/>
        </w:rPr>
        <w:t>2. Crédito Adicional Especial – Previsão Legal</w:t>
      </w:r>
    </w:p>
    <w:p w14:paraId="01752805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rPr>
          <w:rFonts w:ascii="Book Antiqua" w:hAnsi="Book Antiqua"/>
          <w:sz w:val="26"/>
          <w:szCs w:val="26"/>
        </w:rPr>
      </w:pPr>
      <w:r w:rsidRPr="00DE6253">
        <w:rPr>
          <w:rFonts w:ascii="Book Antiqua" w:hAnsi="Book Antiqua"/>
          <w:sz w:val="26"/>
          <w:szCs w:val="26"/>
        </w:rPr>
        <w:t xml:space="preserve">Nos termos do art. 41, inciso II, da </w:t>
      </w:r>
      <w:r w:rsidRPr="00DE6253">
        <w:rPr>
          <w:rFonts w:ascii="Book Antiqua" w:hAnsi="Book Antiqua"/>
          <w:b/>
          <w:bCs/>
          <w:sz w:val="26"/>
          <w:szCs w:val="26"/>
        </w:rPr>
        <w:t>Lei Federal nº 4.320/64</w:t>
      </w:r>
      <w:r w:rsidRPr="00DE6253">
        <w:rPr>
          <w:rFonts w:ascii="Book Antiqua" w:hAnsi="Book Antiqua"/>
          <w:sz w:val="26"/>
          <w:szCs w:val="26"/>
        </w:rPr>
        <w:t xml:space="preserve">, o crédito adicional especial destina-se à criação de novas dotações orçamentárias não previstas na LOA. Seu financiamento será realizado mediante </w:t>
      </w:r>
      <w:r w:rsidRPr="00DE6253">
        <w:rPr>
          <w:rFonts w:ascii="Book Antiqua" w:hAnsi="Book Antiqua"/>
          <w:b/>
          <w:bCs/>
          <w:sz w:val="26"/>
          <w:szCs w:val="26"/>
        </w:rPr>
        <w:t>anulação de dotações</w:t>
      </w:r>
      <w:r w:rsidRPr="00DE6253">
        <w:rPr>
          <w:rFonts w:ascii="Book Antiqua" w:hAnsi="Book Antiqua"/>
          <w:sz w:val="26"/>
          <w:szCs w:val="26"/>
        </w:rPr>
        <w:t>, conforme previsto no art. 43, § 1º, inciso III, da mesma norma.</w:t>
      </w:r>
    </w:p>
    <w:p w14:paraId="068CFCF2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rPr>
          <w:rFonts w:ascii="Book Antiqua" w:hAnsi="Book Antiqua"/>
          <w:sz w:val="26"/>
          <w:szCs w:val="26"/>
        </w:rPr>
      </w:pPr>
      <w:r w:rsidRPr="00DE6253">
        <w:rPr>
          <w:rFonts w:ascii="Book Antiqua" w:hAnsi="Book Antiqua"/>
          <w:sz w:val="26"/>
          <w:szCs w:val="26"/>
        </w:rPr>
        <w:t xml:space="preserve">O projeto atende a esse requisito, ao realocar recursos de dotação existente </w:t>
      </w:r>
      <w:r w:rsidRPr="00DE6253">
        <w:rPr>
          <w:rFonts w:ascii="Book Antiqua" w:hAnsi="Book Antiqua"/>
          <w:b/>
          <w:bCs/>
          <w:sz w:val="26"/>
          <w:szCs w:val="26"/>
          <w:u w:val="single"/>
        </w:rPr>
        <w:t>dentro da própria Secretaria</w:t>
      </w:r>
      <w:r w:rsidRPr="00DE6253">
        <w:rPr>
          <w:rFonts w:ascii="Book Antiqua" w:hAnsi="Book Antiqua"/>
          <w:sz w:val="26"/>
          <w:szCs w:val="26"/>
        </w:rPr>
        <w:t xml:space="preserve"> Municipal de Agricultura Familiar e Segurança Alimentar (SEMASA), mantendo-se o valor total da emenda.</w:t>
      </w:r>
    </w:p>
    <w:p w14:paraId="69D07B12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outlineLvl w:val="3"/>
        <w:rPr>
          <w:rFonts w:ascii="Book Antiqua" w:hAnsi="Book Antiqua"/>
          <w:b/>
          <w:bCs/>
          <w:sz w:val="26"/>
          <w:szCs w:val="26"/>
        </w:rPr>
      </w:pPr>
      <w:r w:rsidRPr="00DE6253">
        <w:rPr>
          <w:rFonts w:ascii="Book Antiqua" w:hAnsi="Book Antiqua"/>
          <w:b/>
          <w:bCs/>
          <w:sz w:val="26"/>
          <w:szCs w:val="26"/>
        </w:rPr>
        <w:t>3. Compatibilidade com o PPA, LDO e LOA</w:t>
      </w:r>
    </w:p>
    <w:p w14:paraId="7E0E5ED9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rPr>
          <w:rFonts w:ascii="Book Antiqua" w:hAnsi="Book Antiqua"/>
          <w:sz w:val="26"/>
          <w:szCs w:val="26"/>
        </w:rPr>
      </w:pPr>
      <w:r w:rsidRPr="00DE6253">
        <w:rPr>
          <w:rFonts w:ascii="Book Antiqua" w:hAnsi="Book Antiqua"/>
          <w:sz w:val="26"/>
          <w:szCs w:val="26"/>
        </w:rPr>
        <w:t xml:space="preserve">O projeto também contempla alterações formais necessárias no Plano Plurianual (Lei nº 3.157/2021), na LDO (Lei nº 3.604/2024) e na LOA 2025 (Lei nº 3.628/2024), conforme exige o </w:t>
      </w:r>
      <w:r w:rsidRPr="00DE6253">
        <w:rPr>
          <w:rFonts w:ascii="Book Antiqua" w:hAnsi="Book Antiqua"/>
          <w:b/>
          <w:bCs/>
          <w:sz w:val="26"/>
          <w:szCs w:val="26"/>
        </w:rPr>
        <w:t>art. 165 da Constituição Federal</w:t>
      </w:r>
      <w:r w:rsidRPr="00DE6253">
        <w:rPr>
          <w:rFonts w:ascii="Book Antiqua" w:hAnsi="Book Antiqua"/>
          <w:sz w:val="26"/>
          <w:szCs w:val="26"/>
        </w:rPr>
        <w:t xml:space="preserve"> e o </w:t>
      </w:r>
      <w:r w:rsidRPr="00DE6253">
        <w:rPr>
          <w:rFonts w:ascii="Book Antiqua" w:hAnsi="Book Antiqua"/>
          <w:b/>
          <w:bCs/>
          <w:sz w:val="26"/>
          <w:szCs w:val="26"/>
        </w:rPr>
        <w:t>art. 4º da LRF (Lei Complementar nº 101/2000)</w:t>
      </w:r>
      <w:r w:rsidRPr="00DE6253">
        <w:rPr>
          <w:rFonts w:ascii="Book Antiqua" w:hAnsi="Book Antiqua"/>
          <w:sz w:val="26"/>
          <w:szCs w:val="26"/>
        </w:rPr>
        <w:t>.</w:t>
      </w:r>
    </w:p>
    <w:p w14:paraId="0859AEB6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outlineLvl w:val="2"/>
        <w:rPr>
          <w:rFonts w:ascii="Book Antiqua" w:hAnsi="Book Antiqua"/>
          <w:b/>
          <w:bCs/>
          <w:sz w:val="26"/>
          <w:szCs w:val="26"/>
        </w:rPr>
      </w:pPr>
      <w:r w:rsidRPr="00DE6253">
        <w:rPr>
          <w:rFonts w:ascii="Book Antiqua" w:hAnsi="Book Antiqua"/>
          <w:b/>
          <w:bCs/>
          <w:sz w:val="26"/>
          <w:szCs w:val="26"/>
        </w:rPr>
        <w:t xml:space="preserve">III – DERRADEIRAS DELIBERAÇÕES </w:t>
      </w:r>
    </w:p>
    <w:p w14:paraId="7390239A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rPr>
          <w:rFonts w:ascii="Book Antiqua" w:hAnsi="Book Antiqua"/>
          <w:sz w:val="26"/>
          <w:szCs w:val="26"/>
        </w:rPr>
      </w:pPr>
      <w:r w:rsidRPr="00DE6253">
        <w:rPr>
          <w:rFonts w:ascii="Book Antiqua" w:hAnsi="Book Antiqua"/>
          <w:sz w:val="26"/>
          <w:szCs w:val="26"/>
        </w:rPr>
        <w:t xml:space="preserve">Diante da análise jurídica, </w:t>
      </w:r>
      <w:r w:rsidRPr="00DE6253">
        <w:rPr>
          <w:rFonts w:ascii="Book Antiqua" w:hAnsi="Book Antiqua"/>
          <w:b/>
          <w:bCs/>
          <w:sz w:val="26"/>
          <w:szCs w:val="26"/>
        </w:rPr>
        <w:t>não se verifica qualquer ilegalidade, inconstitucionalidade ou vício de iniciativa</w:t>
      </w:r>
      <w:r w:rsidRPr="00DE6253">
        <w:rPr>
          <w:rFonts w:ascii="Book Antiqua" w:hAnsi="Book Antiqua"/>
          <w:sz w:val="26"/>
          <w:szCs w:val="26"/>
        </w:rPr>
        <w:t xml:space="preserve"> no Projeto de Lei nº 94/2025. A medida observa os dispositivos da Lei Orgânica Municipal (art. 71-A), da Lei Federal nº 4.320/64 e da LRF.</w:t>
      </w:r>
    </w:p>
    <w:p w14:paraId="7BB2C094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rPr>
          <w:rFonts w:ascii="Book Antiqua" w:hAnsi="Book Antiqua"/>
          <w:sz w:val="26"/>
          <w:szCs w:val="26"/>
        </w:rPr>
      </w:pPr>
      <w:r w:rsidRPr="00DE6253">
        <w:rPr>
          <w:rFonts w:ascii="Book Antiqua" w:hAnsi="Book Antiqua"/>
          <w:sz w:val="26"/>
          <w:szCs w:val="26"/>
        </w:rPr>
        <w:lastRenderedPageBreak/>
        <w:t xml:space="preserve">O projeto </w:t>
      </w:r>
      <w:r w:rsidRPr="00DE6253">
        <w:rPr>
          <w:rFonts w:ascii="Book Antiqua" w:hAnsi="Book Antiqua"/>
          <w:b/>
          <w:bCs/>
          <w:sz w:val="26"/>
          <w:szCs w:val="26"/>
        </w:rPr>
        <w:t>viabiliza o cumprimento obrigatório de emendas parlamentares impositivas</w:t>
      </w:r>
      <w:r w:rsidRPr="00DE6253">
        <w:rPr>
          <w:rFonts w:ascii="Book Antiqua" w:hAnsi="Book Antiqua"/>
          <w:sz w:val="26"/>
          <w:szCs w:val="26"/>
        </w:rPr>
        <w:t>, respeita os princípios do planejamento orçamentário e assegura a continuidade da política pública voltada à agricultura familiar.</w:t>
      </w:r>
    </w:p>
    <w:p w14:paraId="1392F4DD" w14:textId="77777777" w:rsidR="00DE6253" w:rsidRPr="00DE6253" w:rsidRDefault="00DE6253" w:rsidP="00DE6253">
      <w:pPr>
        <w:spacing w:before="100" w:beforeAutospacing="1" w:after="100" w:afterAutospacing="1"/>
        <w:ind w:firstLine="2268"/>
        <w:jc w:val="both"/>
        <w:rPr>
          <w:rFonts w:ascii="Book Antiqua" w:hAnsi="Book Antiqua"/>
          <w:sz w:val="26"/>
          <w:szCs w:val="26"/>
        </w:rPr>
      </w:pPr>
      <w:r w:rsidRPr="00DE6253">
        <w:rPr>
          <w:rFonts w:ascii="Book Antiqua" w:hAnsi="Book Antiqua"/>
          <w:sz w:val="26"/>
          <w:szCs w:val="26"/>
        </w:rPr>
        <w:t xml:space="preserve">Dessa forma, </w:t>
      </w:r>
      <w:r w:rsidRPr="00DE6253">
        <w:rPr>
          <w:rFonts w:ascii="Book Antiqua" w:hAnsi="Book Antiqua"/>
          <w:b/>
          <w:bCs/>
          <w:sz w:val="26"/>
          <w:szCs w:val="26"/>
        </w:rPr>
        <w:t>é juridicamente recomendável a tramitação do Projeto de Lei nº 94/2025</w:t>
      </w:r>
      <w:r w:rsidRPr="00DE6253">
        <w:rPr>
          <w:rFonts w:ascii="Book Antiqua" w:hAnsi="Book Antiqua"/>
          <w:sz w:val="26"/>
          <w:szCs w:val="26"/>
        </w:rPr>
        <w:t>.</w:t>
      </w:r>
    </w:p>
    <w:p w14:paraId="07C888F2" w14:textId="77777777" w:rsidR="00DE6253" w:rsidRPr="00DE6253" w:rsidRDefault="00DE6253" w:rsidP="00DE6253">
      <w:pPr>
        <w:ind w:firstLine="2268"/>
        <w:jc w:val="both"/>
        <w:rPr>
          <w:rFonts w:ascii="Book Antiqua" w:eastAsia="Calibri" w:hAnsi="Book Antiqua"/>
          <w:sz w:val="26"/>
          <w:szCs w:val="26"/>
        </w:rPr>
      </w:pPr>
    </w:p>
    <w:p w14:paraId="333A6A68" w14:textId="77777777" w:rsidR="00DE6253" w:rsidRPr="00DE6253" w:rsidRDefault="00DE6253" w:rsidP="00DE6253">
      <w:pPr>
        <w:ind w:firstLine="2268"/>
        <w:jc w:val="both"/>
        <w:rPr>
          <w:rFonts w:ascii="Book Antiqua" w:eastAsia="Calibri" w:hAnsi="Book Antiqua" w:cs="Arial"/>
          <w:sz w:val="26"/>
          <w:szCs w:val="26"/>
          <w:lang w:eastAsia="en-US"/>
        </w:rPr>
      </w:pPr>
      <w:r w:rsidRPr="00DE6253">
        <w:rPr>
          <w:rFonts w:ascii="Book Antiqua" w:eastAsia="Calibri" w:hAnsi="Book Antiqua" w:cs="Arial"/>
          <w:sz w:val="26"/>
          <w:szCs w:val="26"/>
          <w:lang w:eastAsia="en-US"/>
        </w:rPr>
        <w:t>É o parecer, Salvo Melhor Juízo.</w:t>
      </w:r>
    </w:p>
    <w:p w14:paraId="6310DDFD" w14:textId="77777777" w:rsidR="00DE6253" w:rsidRPr="00DE6253" w:rsidRDefault="00DE6253" w:rsidP="00DE6253">
      <w:pPr>
        <w:ind w:firstLine="2268"/>
        <w:jc w:val="both"/>
        <w:rPr>
          <w:rFonts w:ascii="Book Antiqua" w:eastAsia="Calibri" w:hAnsi="Book Antiqua"/>
          <w:sz w:val="26"/>
          <w:szCs w:val="26"/>
        </w:rPr>
      </w:pPr>
    </w:p>
    <w:p w14:paraId="19211452" w14:textId="77777777" w:rsidR="00DE6253" w:rsidRPr="00DE6253" w:rsidRDefault="00DE6253" w:rsidP="00DE6253">
      <w:pPr>
        <w:ind w:firstLine="2268"/>
        <w:jc w:val="both"/>
        <w:rPr>
          <w:rFonts w:ascii="Book Antiqua" w:eastAsia="Calibri" w:hAnsi="Book Antiqua"/>
        </w:rPr>
      </w:pPr>
      <w:r w:rsidRPr="00DE6253">
        <w:rPr>
          <w:rFonts w:ascii="Book Antiqua" w:eastAsia="Calibri" w:hAnsi="Book Antiqua"/>
          <w:sz w:val="26"/>
          <w:szCs w:val="26"/>
        </w:rPr>
        <w:t>Sorriso/MT, 12 de junho de 2025.</w:t>
      </w:r>
    </w:p>
    <w:p w14:paraId="2515465D" w14:textId="77777777" w:rsidR="00DE6253" w:rsidRPr="00DE6253" w:rsidRDefault="00DE6253" w:rsidP="00DE6253">
      <w:pPr>
        <w:ind w:firstLine="2268"/>
        <w:jc w:val="both"/>
        <w:rPr>
          <w:rFonts w:ascii="Book Antiqua" w:hAnsi="Book Antiqua"/>
        </w:rPr>
      </w:pPr>
    </w:p>
    <w:p w14:paraId="3C391695" w14:textId="77777777" w:rsidR="00DE6253" w:rsidRPr="00DE6253" w:rsidRDefault="00DE6253" w:rsidP="00DE6253">
      <w:pPr>
        <w:ind w:firstLine="2268"/>
        <w:jc w:val="both"/>
        <w:rPr>
          <w:rFonts w:ascii="Book Antiqua" w:hAnsi="Book Antiqua"/>
        </w:rPr>
      </w:pPr>
    </w:p>
    <w:p w14:paraId="75241FD4" w14:textId="77777777" w:rsidR="00DE6253" w:rsidRPr="00DE6253" w:rsidRDefault="00DE6253" w:rsidP="00DE6253">
      <w:pPr>
        <w:ind w:firstLine="2268"/>
        <w:jc w:val="both"/>
        <w:rPr>
          <w:rFonts w:ascii="Book Antiqua" w:hAnsi="Book Antiqua"/>
        </w:rPr>
      </w:pPr>
    </w:p>
    <w:p w14:paraId="05E5EFB8" w14:textId="77777777" w:rsidR="00DE6253" w:rsidRPr="00DE6253" w:rsidRDefault="00DE6253" w:rsidP="00DE6253">
      <w:pPr>
        <w:jc w:val="both"/>
        <w:rPr>
          <w:rFonts w:ascii="Book Antiqua" w:hAnsi="Book Antiqua"/>
        </w:rPr>
      </w:pPr>
      <w:r w:rsidRPr="00DE6253">
        <w:rPr>
          <w:rFonts w:ascii="Book Antiqua" w:hAnsi="Book Antiqua"/>
        </w:rPr>
        <w:t>___________________________________</w:t>
      </w:r>
      <w:r w:rsidRPr="00DE6253">
        <w:rPr>
          <w:rFonts w:ascii="Book Antiqua" w:hAnsi="Book Antiqua"/>
        </w:rPr>
        <w:tab/>
      </w:r>
      <w:r w:rsidRPr="00DE6253">
        <w:rPr>
          <w:rFonts w:ascii="Book Antiqua" w:hAnsi="Book Antiqua"/>
        </w:rPr>
        <w:tab/>
        <w:t>_________________________________________</w:t>
      </w:r>
    </w:p>
    <w:p w14:paraId="612A284E" w14:textId="77777777" w:rsidR="00DE6253" w:rsidRPr="00DE6253" w:rsidRDefault="00DE6253" w:rsidP="00DE6253">
      <w:pPr>
        <w:jc w:val="both"/>
        <w:rPr>
          <w:rFonts w:ascii="Book Antiqua" w:hAnsi="Book Antiqua"/>
        </w:rPr>
      </w:pPr>
      <w:r w:rsidRPr="00DE6253">
        <w:rPr>
          <w:rFonts w:ascii="Book Antiqua" w:hAnsi="Book Antiqua"/>
        </w:rPr>
        <w:t xml:space="preserve">Fernando </w:t>
      </w:r>
      <w:r w:rsidRPr="00DE6253">
        <w:rPr>
          <w:rFonts w:ascii="Book Antiqua" w:hAnsi="Book Antiqua"/>
          <w:b/>
          <w:bCs/>
        </w:rPr>
        <w:t>MASCARELLO</w:t>
      </w:r>
      <w:r w:rsidRPr="00DE6253">
        <w:rPr>
          <w:rFonts w:ascii="Book Antiqua" w:hAnsi="Book Antiqua"/>
        </w:rPr>
        <w:t xml:space="preserve"> </w:t>
      </w:r>
      <w:r w:rsidRPr="00DE6253">
        <w:rPr>
          <w:rFonts w:ascii="Book Antiqua" w:hAnsi="Book Antiqua"/>
        </w:rPr>
        <w:tab/>
      </w:r>
      <w:r w:rsidRPr="00DE6253">
        <w:rPr>
          <w:rFonts w:ascii="Book Antiqua" w:hAnsi="Book Antiqua"/>
        </w:rPr>
        <w:tab/>
      </w:r>
      <w:r w:rsidRPr="00DE6253">
        <w:rPr>
          <w:rFonts w:ascii="Book Antiqua" w:hAnsi="Book Antiqua"/>
        </w:rPr>
        <w:tab/>
      </w:r>
      <w:r w:rsidRPr="00DE6253">
        <w:rPr>
          <w:rFonts w:ascii="Book Antiqua" w:eastAsia="Calibri" w:hAnsi="Book Antiqua"/>
          <w:b/>
          <w:bCs/>
        </w:rPr>
        <w:t>SAULO</w:t>
      </w:r>
      <w:r w:rsidRPr="00DE6253">
        <w:rPr>
          <w:rFonts w:ascii="Book Antiqua" w:eastAsia="Calibri" w:hAnsi="Book Antiqua"/>
        </w:rPr>
        <w:t xml:space="preserve"> Augusto C. </w:t>
      </w:r>
      <w:proofErr w:type="spellStart"/>
      <w:r w:rsidRPr="00DE6253">
        <w:rPr>
          <w:rFonts w:ascii="Book Antiqua" w:eastAsia="Calibri" w:hAnsi="Book Antiqua"/>
        </w:rPr>
        <w:t>da</w:t>
      </w:r>
      <w:proofErr w:type="spellEnd"/>
      <w:r w:rsidRPr="00DE6253">
        <w:rPr>
          <w:rFonts w:ascii="Book Antiqua" w:eastAsia="Calibri" w:hAnsi="Book Antiqua"/>
        </w:rPr>
        <w:t xml:space="preserve"> R. </w:t>
      </w:r>
      <w:r w:rsidRPr="00DE6253">
        <w:rPr>
          <w:rFonts w:ascii="Book Antiqua" w:eastAsia="Calibri" w:hAnsi="Book Antiqua"/>
          <w:b/>
          <w:bCs/>
        </w:rPr>
        <w:t>BANDEIRA</w:t>
      </w:r>
      <w:r w:rsidRPr="00DE6253">
        <w:rPr>
          <w:rFonts w:ascii="Book Antiqua" w:eastAsia="Calibri" w:hAnsi="Book Antiqua"/>
        </w:rPr>
        <w:t xml:space="preserve"> Bastos</w:t>
      </w:r>
    </w:p>
    <w:p w14:paraId="29591699" w14:textId="77777777" w:rsidR="00DE6253" w:rsidRPr="00DE6253" w:rsidRDefault="00DE6253" w:rsidP="00DE6253">
      <w:pPr>
        <w:jc w:val="both"/>
        <w:rPr>
          <w:rFonts w:ascii="Book Antiqua" w:hAnsi="Book Antiqua"/>
          <w:sz w:val="16"/>
          <w:szCs w:val="16"/>
        </w:rPr>
      </w:pPr>
      <w:r w:rsidRPr="00DE6253">
        <w:rPr>
          <w:rFonts w:ascii="Book Antiqua" w:eastAsia="Calibri" w:hAnsi="Book Antiqua"/>
          <w:sz w:val="16"/>
          <w:szCs w:val="16"/>
        </w:rPr>
        <w:t>Câmara Municipal de Sorriso – MT</w:t>
      </w:r>
      <w:r w:rsidRPr="00DE6253">
        <w:rPr>
          <w:rFonts w:ascii="Book Antiqua" w:eastAsia="Calibri" w:hAnsi="Book Antiqua"/>
          <w:sz w:val="16"/>
          <w:szCs w:val="16"/>
        </w:rPr>
        <w:tab/>
      </w:r>
      <w:r w:rsidRPr="00DE6253">
        <w:rPr>
          <w:rFonts w:ascii="Book Antiqua" w:eastAsia="Calibri" w:hAnsi="Book Antiqua"/>
          <w:sz w:val="16"/>
          <w:szCs w:val="16"/>
        </w:rPr>
        <w:tab/>
      </w:r>
      <w:r w:rsidRPr="00DE6253">
        <w:rPr>
          <w:rFonts w:ascii="Book Antiqua" w:eastAsia="Calibri" w:hAnsi="Book Antiqua"/>
          <w:sz w:val="16"/>
          <w:szCs w:val="16"/>
        </w:rPr>
        <w:tab/>
      </w:r>
      <w:r w:rsidRPr="00DE6253">
        <w:rPr>
          <w:rFonts w:ascii="Book Antiqua" w:eastAsia="Calibri" w:hAnsi="Book Antiqua"/>
          <w:sz w:val="16"/>
          <w:szCs w:val="16"/>
        </w:rPr>
        <w:tab/>
        <w:t>Câmara Municipal de Sorriso – MT</w:t>
      </w:r>
      <w:r w:rsidRPr="00DE6253">
        <w:rPr>
          <w:rFonts w:ascii="Book Antiqua" w:eastAsia="Calibri" w:hAnsi="Book Antiqua"/>
          <w:sz w:val="16"/>
          <w:szCs w:val="16"/>
        </w:rPr>
        <w:tab/>
      </w:r>
    </w:p>
    <w:p w14:paraId="59C4B263" w14:textId="77777777" w:rsidR="00DE6253" w:rsidRPr="00DE6253" w:rsidRDefault="00DE6253" w:rsidP="00DE6253">
      <w:pPr>
        <w:jc w:val="both"/>
        <w:rPr>
          <w:rFonts w:ascii="Book Antiqua" w:eastAsia="Calibri" w:hAnsi="Book Antiqua"/>
          <w:sz w:val="16"/>
          <w:szCs w:val="16"/>
        </w:rPr>
      </w:pPr>
      <w:r w:rsidRPr="00DE6253">
        <w:rPr>
          <w:rFonts w:ascii="Book Antiqua" w:hAnsi="Book Antiqua"/>
          <w:sz w:val="16"/>
          <w:szCs w:val="16"/>
        </w:rPr>
        <w:t>Assessor Especial</w:t>
      </w:r>
      <w:r w:rsidRPr="00DE6253">
        <w:rPr>
          <w:rFonts w:ascii="Book Antiqua" w:hAnsi="Book Antiqua"/>
          <w:sz w:val="16"/>
          <w:szCs w:val="16"/>
        </w:rPr>
        <w:tab/>
      </w:r>
      <w:r w:rsidRPr="00DE6253">
        <w:rPr>
          <w:rFonts w:ascii="Book Antiqua" w:hAnsi="Book Antiqua"/>
          <w:sz w:val="16"/>
          <w:szCs w:val="16"/>
        </w:rPr>
        <w:tab/>
      </w:r>
      <w:r w:rsidRPr="00DE6253">
        <w:rPr>
          <w:rFonts w:ascii="Book Antiqua" w:hAnsi="Book Antiqua"/>
          <w:sz w:val="16"/>
          <w:szCs w:val="16"/>
        </w:rPr>
        <w:tab/>
      </w:r>
      <w:r w:rsidRPr="00DE6253">
        <w:rPr>
          <w:rFonts w:ascii="Book Antiqua" w:hAnsi="Book Antiqua"/>
          <w:sz w:val="16"/>
          <w:szCs w:val="16"/>
        </w:rPr>
        <w:tab/>
      </w:r>
      <w:r w:rsidRPr="00DE6253">
        <w:rPr>
          <w:rFonts w:ascii="Book Antiqua" w:hAnsi="Book Antiqua"/>
          <w:sz w:val="16"/>
          <w:szCs w:val="16"/>
        </w:rPr>
        <w:tab/>
      </w:r>
      <w:r w:rsidRPr="00DE6253">
        <w:rPr>
          <w:rFonts w:ascii="Book Antiqua" w:hAnsi="Book Antiqua"/>
          <w:sz w:val="16"/>
          <w:szCs w:val="16"/>
        </w:rPr>
        <w:tab/>
      </w:r>
      <w:r w:rsidRPr="00DE6253">
        <w:rPr>
          <w:rFonts w:ascii="Book Antiqua" w:eastAsia="Calibri" w:hAnsi="Book Antiqua"/>
          <w:sz w:val="16"/>
          <w:szCs w:val="16"/>
        </w:rPr>
        <w:t>Assessor Jurídico da Procuradoria</w:t>
      </w:r>
    </w:p>
    <w:p w14:paraId="69FC72C1" w14:textId="77777777" w:rsidR="00DE6253" w:rsidRPr="00DE6253" w:rsidRDefault="00DE6253" w:rsidP="00DE6253">
      <w:pPr>
        <w:jc w:val="both"/>
        <w:rPr>
          <w:rFonts w:ascii="Book Antiqua" w:eastAsia="Calibri" w:hAnsi="Book Antiqua"/>
          <w:sz w:val="16"/>
          <w:szCs w:val="16"/>
        </w:rPr>
      </w:pPr>
      <w:r w:rsidRPr="00DE6253">
        <w:rPr>
          <w:rFonts w:ascii="Book Antiqua" w:hAnsi="Book Antiqua"/>
          <w:sz w:val="16"/>
          <w:szCs w:val="16"/>
        </w:rPr>
        <w:t>OAB/ MT 11.726</w:t>
      </w:r>
      <w:r w:rsidRPr="00DE6253">
        <w:rPr>
          <w:rFonts w:ascii="Book Antiqua" w:hAnsi="Book Antiqua"/>
          <w:sz w:val="16"/>
          <w:szCs w:val="16"/>
        </w:rPr>
        <w:tab/>
      </w:r>
      <w:r w:rsidRPr="00DE6253">
        <w:rPr>
          <w:rFonts w:ascii="Book Antiqua" w:hAnsi="Book Antiqua"/>
          <w:sz w:val="16"/>
          <w:szCs w:val="16"/>
        </w:rPr>
        <w:tab/>
      </w:r>
      <w:r w:rsidRPr="00DE6253">
        <w:rPr>
          <w:rFonts w:ascii="Book Antiqua" w:hAnsi="Book Antiqua"/>
          <w:sz w:val="16"/>
          <w:szCs w:val="16"/>
        </w:rPr>
        <w:tab/>
      </w:r>
      <w:r w:rsidRPr="00DE6253">
        <w:rPr>
          <w:rFonts w:ascii="Book Antiqua" w:hAnsi="Book Antiqua"/>
          <w:sz w:val="16"/>
          <w:szCs w:val="16"/>
        </w:rPr>
        <w:tab/>
      </w:r>
      <w:r w:rsidRPr="00DE6253">
        <w:rPr>
          <w:rFonts w:ascii="Book Antiqua" w:hAnsi="Book Antiqua"/>
          <w:sz w:val="16"/>
          <w:szCs w:val="16"/>
        </w:rPr>
        <w:tab/>
      </w:r>
      <w:r w:rsidRPr="00DE6253">
        <w:rPr>
          <w:rFonts w:ascii="Book Antiqua" w:hAnsi="Book Antiqua"/>
          <w:sz w:val="16"/>
          <w:szCs w:val="16"/>
        </w:rPr>
        <w:tab/>
      </w:r>
      <w:r w:rsidRPr="00DE6253">
        <w:rPr>
          <w:rFonts w:ascii="Book Antiqua" w:eastAsia="Calibri" w:hAnsi="Book Antiqua"/>
          <w:sz w:val="16"/>
          <w:szCs w:val="16"/>
        </w:rPr>
        <w:t>OAB/MT nº. 10.525</w:t>
      </w:r>
    </w:p>
    <w:p w14:paraId="14CB3A72" w14:textId="77777777" w:rsidR="00DE6253" w:rsidRPr="00DE6253" w:rsidRDefault="00DE6253" w:rsidP="00DE6253">
      <w:pPr>
        <w:jc w:val="both"/>
        <w:rPr>
          <w:rFonts w:ascii="Book Antiqua" w:hAnsi="Book Antiqua"/>
        </w:rPr>
      </w:pPr>
      <w:r w:rsidRPr="00DE6253">
        <w:rPr>
          <w:rFonts w:ascii="Book Antiqua" w:hAnsi="Book Antiqua"/>
          <w:sz w:val="16"/>
          <w:szCs w:val="16"/>
        </w:rPr>
        <w:t>Portaria n. 109/2025</w:t>
      </w:r>
      <w:r w:rsidRPr="00DE6253">
        <w:rPr>
          <w:rFonts w:ascii="Book Antiqua" w:hAnsi="Book Antiqua"/>
          <w:sz w:val="16"/>
          <w:szCs w:val="16"/>
        </w:rPr>
        <w:tab/>
      </w:r>
      <w:r w:rsidRPr="00DE6253">
        <w:rPr>
          <w:rFonts w:ascii="Book Antiqua" w:hAnsi="Book Antiqua"/>
          <w:sz w:val="16"/>
          <w:szCs w:val="16"/>
        </w:rPr>
        <w:tab/>
      </w:r>
      <w:r w:rsidRPr="00DE6253">
        <w:rPr>
          <w:rFonts w:ascii="Book Antiqua" w:hAnsi="Book Antiqua"/>
          <w:sz w:val="16"/>
          <w:szCs w:val="16"/>
        </w:rPr>
        <w:tab/>
      </w:r>
      <w:r w:rsidRPr="00DE6253">
        <w:rPr>
          <w:rFonts w:ascii="Book Antiqua" w:hAnsi="Book Antiqua"/>
          <w:sz w:val="16"/>
          <w:szCs w:val="16"/>
        </w:rPr>
        <w:tab/>
      </w:r>
      <w:r w:rsidRPr="00DE6253">
        <w:rPr>
          <w:rFonts w:ascii="Book Antiqua" w:hAnsi="Book Antiqua"/>
          <w:sz w:val="16"/>
          <w:szCs w:val="16"/>
        </w:rPr>
        <w:tab/>
        <w:t>Portaria nº 038/2025</w:t>
      </w:r>
    </w:p>
    <w:p w14:paraId="68E95134" w14:textId="77777777" w:rsidR="00DE6253" w:rsidRPr="00635A2B" w:rsidRDefault="00DE6253" w:rsidP="00DF439D">
      <w:pPr>
        <w:jc w:val="center"/>
      </w:pPr>
    </w:p>
    <w:sectPr w:rsidR="00DE6253" w:rsidRPr="00635A2B" w:rsidSect="00DF439D">
      <w:pgSz w:w="11906" w:h="16838" w:code="9"/>
      <w:pgMar w:top="2835" w:right="991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AA43" w14:textId="77777777" w:rsidR="00FA3250" w:rsidRDefault="00FA3250" w:rsidP="005538BC">
      <w:r>
        <w:separator/>
      </w:r>
    </w:p>
  </w:endnote>
  <w:endnote w:type="continuationSeparator" w:id="0">
    <w:p w14:paraId="6E63DF05" w14:textId="77777777" w:rsidR="00FA3250" w:rsidRDefault="00FA3250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0466" w14:textId="77777777" w:rsidR="00FA3250" w:rsidRDefault="00FA3250" w:rsidP="005538BC">
      <w:r>
        <w:separator/>
      </w:r>
    </w:p>
  </w:footnote>
  <w:footnote w:type="continuationSeparator" w:id="0">
    <w:p w14:paraId="3899F93D" w14:textId="77777777" w:rsidR="00FA3250" w:rsidRDefault="00FA3250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1FF9"/>
    <w:multiLevelType w:val="hybridMultilevel"/>
    <w:tmpl w:val="E5F2F4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694944">
    <w:abstractNumId w:val="1"/>
  </w:num>
  <w:num w:numId="2" w16cid:durableId="1881548572">
    <w:abstractNumId w:val="8"/>
  </w:num>
  <w:num w:numId="3" w16cid:durableId="1829708117">
    <w:abstractNumId w:val="6"/>
  </w:num>
  <w:num w:numId="4" w16cid:durableId="199631178">
    <w:abstractNumId w:val="5"/>
  </w:num>
  <w:num w:numId="5" w16cid:durableId="2019964174">
    <w:abstractNumId w:val="2"/>
  </w:num>
  <w:num w:numId="6" w16cid:durableId="3931161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872287">
    <w:abstractNumId w:val="3"/>
  </w:num>
  <w:num w:numId="8" w16cid:durableId="1239829381">
    <w:abstractNumId w:val="0"/>
  </w:num>
  <w:num w:numId="9" w16cid:durableId="517693391">
    <w:abstractNumId w:val="4"/>
  </w:num>
  <w:num w:numId="10" w16cid:durableId="1442140963">
    <w:abstractNumId w:val="0"/>
  </w:num>
  <w:num w:numId="11" w16cid:durableId="15700717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109"/>
    <w:rsid w:val="00014B27"/>
    <w:rsid w:val="000164D5"/>
    <w:rsid w:val="00021A23"/>
    <w:rsid w:val="00023D5F"/>
    <w:rsid w:val="00024385"/>
    <w:rsid w:val="0002472A"/>
    <w:rsid w:val="00024C1D"/>
    <w:rsid w:val="000254A0"/>
    <w:rsid w:val="00025C02"/>
    <w:rsid w:val="0002680B"/>
    <w:rsid w:val="00031A9F"/>
    <w:rsid w:val="000323AF"/>
    <w:rsid w:val="00033F5E"/>
    <w:rsid w:val="00033FDD"/>
    <w:rsid w:val="000355EA"/>
    <w:rsid w:val="000358BB"/>
    <w:rsid w:val="00040710"/>
    <w:rsid w:val="00041A95"/>
    <w:rsid w:val="000426A9"/>
    <w:rsid w:val="000438C2"/>
    <w:rsid w:val="00045D7E"/>
    <w:rsid w:val="00047185"/>
    <w:rsid w:val="000474EB"/>
    <w:rsid w:val="0004754C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25D0"/>
    <w:rsid w:val="000669A3"/>
    <w:rsid w:val="00072953"/>
    <w:rsid w:val="00076379"/>
    <w:rsid w:val="000810EA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110"/>
    <w:rsid w:val="000C025D"/>
    <w:rsid w:val="000C7C40"/>
    <w:rsid w:val="000C7E09"/>
    <w:rsid w:val="000D02BB"/>
    <w:rsid w:val="000D0643"/>
    <w:rsid w:val="000D1361"/>
    <w:rsid w:val="000D162C"/>
    <w:rsid w:val="000D4071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263C9"/>
    <w:rsid w:val="001303F3"/>
    <w:rsid w:val="00130596"/>
    <w:rsid w:val="0013294F"/>
    <w:rsid w:val="001342EE"/>
    <w:rsid w:val="00140D1E"/>
    <w:rsid w:val="00142A3E"/>
    <w:rsid w:val="00143CCF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F01"/>
    <w:rsid w:val="00185882"/>
    <w:rsid w:val="00186B51"/>
    <w:rsid w:val="00186DA4"/>
    <w:rsid w:val="00187296"/>
    <w:rsid w:val="0019002A"/>
    <w:rsid w:val="00192D9D"/>
    <w:rsid w:val="00193EC1"/>
    <w:rsid w:val="00195838"/>
    <w:rsid w:val="00196457"/>
    <w:rsid w:val="0019742E"/>
    <w:rsid w:val="001A1EF3"/>
    <w:rsid w:val="001A2A45"/>
    <w:rsid w:val="001A4BFB"/>
    <w:rsid w:val="001B04E5"/>
    <w:rsid w:val="001B0711"/>
    <w:rsid w:val="001B0F03"/>
    <w:rsid w:val="001B1CD5"/>
    <w:rsid w:val="001B2BA1"/>
    <w:rsid w:val="001B3BFA"/>
    <w:rsid w:val="001B539D"/>
    <w:rsid w:val="001B5A23"/>
    <w:rsid w:val="001C0B64"/>
    <w:rsid w:val="001C4C3F"/>
    <w:rsid w:val="001C5180"/>
    <w:rsid w:val="001C61AF"/>
    <w:rsid w:val="001D0625"/>
    <w:rsid w:val="001D156F"/>
    <w:rsid w:val="001D15EE"/>
    <w:rsid w:val="001D483F"/>
    <w:rsid w:val="001E2F06"/>
    <w:rsid w:val="001E3DAE"/>
    <w:rsid w:val="001E4073"/>
    <w:rsid w:val="001E5556"/>
    <w:rsid w:val="001E67F8"/>
    <w:rsid w:val="001E6C75"/>
    <w:rsid w:val="001E6F06"/>
    <w:rsid w:val="001E7031"/>
    <w:rsid w:val="001E7CA4"/>
    <w:rsid w:val="001F1419"/>
    <w:rsid w:val="001F1B10"/>
    <w:rsid w:val="001F261E"/>
    <w:rsid w:val="001F2CA8"/>
    <w:rsid w:val="001F2F0B"/>
    <w:rsid w:val="001F3E5D"/>
    <w:rsid w:val="001F5E45"/>
    <w:rsid w:val="001F6322"/>
    <w:rsid w:val="001F73B0"/>
    <w:rsid w:val="001F792D"/>
    <w:rsid w:val="002037C6"/>
    <w:rsid w:val="00204583"/>
    <w:rsid w:val="002079AC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386E"/>
    <w:rsid w:val="00255C4C"/>
    <w:rsid w:val="0025662A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28B8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483D"/>
    <w:rsid w:val="002B5C00"/>
    <w:rsid w:val="002C1739"/>
    <w:rsid w:val="002C259A"/>
    <w:rsid w:val="002C336D"/>
    <w:rsid w:val="002C3B13"/>
    <w:rsid w:val="002C3F9C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CDE"/>
    <w:rsid w:val="002F5EB7"/>
    <w:rsid w:val="002F7572"/>
    <w:rsid w:val="00301E53"/>
    <w:rsid w:val="00302F1F"/>
    <w:rsid w:val="00305F0A"/>
    <w:rsid w:val="003061E3"/>
    <w:rsid w:val="003076F6"/>
    <w:rsid w:val="00307DE1"/>
    <w:rsid w:val="00311DF4"/>
    <w:rsid w:val="00312DC8"/>
    <w:rsid w:val="00312F65"/>
    <w:rsid w:val="003149BE"/>
    <w:rsid w:val="00315C05"/>
    <w:rsid w:val="00317A60"/>
    <w:rsid w:val="003308BF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503A8"/>
    <w:rsid w:val="00352963"/>
    <w:rsid w:val="00353404"/>
    <w:rsid w:val="00353557"/>
    <w:rsid w:val="00354070"/>
    <w:rsid w:val="003546C0"/>
    <w:rsid w:val="0035571D"/>
    <w:rsid w:val="003568EE"/>
    <w:rsid w:val="00357E20"/>
    <w:rsid w:val="003639D9"/>
    <w:rsid w:val="003649BD"/>
    <w:rsid w:val="00365E6F"/>
    <w:rsid w:val="0036640F"/>
    <w:rsid w:val="003667B6"/>
    <w:rsid w:val="00366850"/>
    <w:rsid w:val="00366B37"/>
    <w:rsid w:val="00366F92"/>
    <w:rsid w:val="003708A4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6739"/>
    <w:rsid w:val="00397DCF"/>
    <w:rsid w:val="00397F67"/>
    <w:rsid w:val="003A3D75"/>
    <w:rsid w:val="003A4BF0"/>
    <w:rsid w:val="003B08B1"/>
    <w:rsid w:val="003B11DF"/>
    <w:rsid w:val="003C1FA7"/>
    <w:rsid w:val="003C2183"/>
    <w:rsid w:val="003C34BD"/>
    <w:rsid w:val="003C35A7"/>
    <w:rsid w:val="003C4BA8"/>
    <w:rsid w:val="003C6B18"/>
    <w:rsid w:val="003C71E9"/>
    <w:rsid w:val="003C7704"/>
    <w:rsid w:val="003D0132"/>
    <w:rsid w:val="003D01D4"/>
    <w:rsid w:val="003D038C"/>
    <w:rsid w:val="003D3366"/>
    <w:rsid w:val="003D3D22"/>
    <w:rsid w:val="003D442E"/>
    <w:rsid w:val="003D6ED3"/>
    <w:rsid w:val="003E0B12"/>
    <w:rsid w:val="003E0F58"/>
    <w:rsid w:val="003E1833"/>
    <w:rsid w:val="003E1E2B"/>
    <w:rsid w:val="003E4C03"/>
    <w:rsid w:val="003E5556"/>
    <w:rsid w:val="003E6232"/>
    <w:rsid w:val="003E6E8E"/>
    <w:rsid w:val="003E75C6"/>
    <w:rsid w:val="003E767A"/>
    <w:rsid w:val="003F2170"/>
    <w:rsid w:val="003F40C2"/>
    <w:rsid w:val="003F5365"/>
    <w:rsid w:val="00400712"/>
    <w:rsid w:val="00404E0D"/>
    <w:rsid w:val="004109C2"/>
    <w:rsid w:val="00410CD8"/>
    <w:rsid w:val="004149A2"/>
    <w:rsid w:val="0041775E"/>
    <w:rsid w:val="00417EE6"/>
    <w:rsid w:val="004205C2"/>
    <w:rsid w:val="004256A3"/>
    <w:rsid w:val="00426220"/>
    <w:rsid w:val="00426535"/>
    <w:rsid w:val="00427C44"/>
    <w:rsid w:val="004304E0"/>
    <w:rsid w:val="00433F7F"/>
    <w:rsid w:val="00434A13"/>
    <w:rsid w:val="00434C24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57AEF"/>
    <w:rsid w:val="004636B7"/>
    <w:rsid w:val="004644C7"/>
    <w:rsid w:val="0046607E"/>
    <w:rsid w:val="00466A60"/>
    <w:rsid w:val="00467464"/>
    <w:rsid w:val="00470D24"/>
    <w:rsid w:val="00473197"/>
    <w:rsid w:val="004739B2"/>
    <w:rsid w:val="0047536F"/>
    <w:rsid w:val="00477D39"/>
    <w:rsid w:val="00485B0A"/>
    <w:rsid w:val="00490A48"/>
    <w:rsid w:val="00491E8A"/>
    <w:rsid w:val="00492846"/>
    <w:rsid w:val="00492D5A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1FF"/>
    <w:rsid w:val="004C76FB"/>
    <w:rsid w:val="004D01EE"/>
    <w:rsid w:val="004D2AB2"/>
    <w:rsid w:val="004D3321"/>
    <w:rsid w:val="004D6040"/>
    <w:rsid w:val="004E1F85"/>
    <w:rsid w:val="004E3474"/>
    <w:rsid w:val="004E4E6A"/>
    <w:rsid w:val="004E5CB7"/>
    <w:rsid w:val="004E6298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4C15"/>
    <w:rsid w:val="00505201"/>
    <w:rsid w:val="00505866"/>
    <w:rsid w:val="005058AB"/>
    <w:rsid w:val="00505F3B"/>
    <w:rsid w:val="00505F92"/>
    <w:rsid w:val="00507089"/>
    <w:rsid w:val="005119D5"/>
    <w:rsid w:val="00511D50"/>
    <w:rsid w:val="00511FE1"/>
    <w:rsid w:val="00512DED"/>
    <w:rsid w:val="0051327A"/>
    <w:rsid w:val="00516228"/>
    <w:rsid w:val="0052232C"/>
    <w:rsid w:val="00522505"/>
    <w:rsid w:val="005270FF"/>
    <w:rsid w:val="00540622"/>
    <w:rsid w:val="0054223F"/>
    <w:rsid w:val="0054250F"/>
    <w:rsid w:val="005436D7"/>
    <w:rsid w:val="00545EAD"/>
    <w:rsid w:val="00550FB6"/>
    <w:rsid w:val="005513C3"/>
    <w:rsid w:val="00552291"/>
    <w:rsid w:val="005528B9"/>
    <w:rsid w:val="005530B5"/>
    <w:rsid w:val="00553769"/>
    <w:rsid w:val="005538BC"/>
    <w:rsid w:val="005538F9"/>
    <w:rsid w:val="00553CAA"/>
    <w:rsid w:val="005562E0"/>
    <w:rsid w:val="0055686D"/>
    <w:rsid w:val="0055761C"/>
    <w:rsid w:val="00557A07"/>
    <w:rsid w:val="005611AA"/>
    <w:rsid w:val="00562BA9"/>
    <w:rsid w:val="005630A0"/>
    <w:rsid w:val="005637C5"/>
    <w:rsid w:val="005638C1"/>
    <w:rsid w:val="00563E86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1F9B"/>
    <w:rsid w:val="005A26EE"/>
    <w:rsid w:val="005A5397"/>
    <w:rsid w:val="005A60BA"/>
    <w:rsid w:val="005A6351"/>
    <w:rsid w:val="005B0224"/>
    <w:rsid w:val="005B13D8"/>
    <w:rsid w:val="005B1EF3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4DAE"/>
    <w:rsid w:val="005D57ED"/>
    <w:rsid w:val="005D69B6"/>
    <w:rsid w:val="005D77F5"/>
    <w:rsid w:val="005D786F"/>
    <w:rsid w:val="005E1337"/>
    <w:rsid w:val="005E4FB6"/>
    <w:rsid w:val="005E50C2"/>
    <w:rsid w:val="005E59BC"/>
    <w:rsid w:val="005F0D45"/>
    <w:rsid w:val="005F2275"/>
    <w:rsid w:val="005F27A5"/>
    <w:rsid w:val="005F3B0C"/>
    <w:rsid w:val="005F4D5E"/>
    <w:rsid w:val="005F5D8C"/>
    <w:rsid w:val="006019D9"/>
    <w:rsid w:val="00601D7D"/>
    <w:rsid w:val="00603F7D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5A2B"/>
    <w:rsid w:val="00636DEA"/>
    <w:rsid w:val="006410BF"/>
    <w:rsid w:val="00641CA8"/>
    <w:rsid w:val="0064219A"/>
    <w:rsid w:val="00642DE4"/>
    <w:rsid w:val="006472B9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7198"/>
    <w:rsid w:val="006775F0"/>
    <w:rsid w:val="0068154F"/>
    <w:rsid w:val="00682197"/>
    <w:rsid w:val="00684D82"/>
    <w:rsid w:val="00684F64"/>
    <w:rsid w:val="0068659C"/>
    <w:rsid w:val="00686BED"/>
    <w:rsid w:val="00687664"/>
    <w:rsid w:val="00693C48"/>
    <w:rsid w:val="00695B67"/>
    <w:rsid w:val="00696490"/>
    <w:rsid w:val="0069677D"/>
    <w:rsid w:val="006A06F5"/>
    <w:rsid w:val="006A2010"/>
    <w:rsid w:val="006A25B1"/>
    <w:rsid w:val="006A2888"/>
    <w:rsid w:val="006A330A"/>
    <w:rsid w:val="006A4F24"/>
    <w:rsid w:val="006B1A27"/>
    <w:rsid w:val="006B1CDC"/>
    <w:rsid w:val="006C1943"/>
    <w:rsid w:val="006C4E9C"/>
    <w:rsid w:val="006C60CA"/>
    <w:rsid w:val="006C61D7"/>
    <w:rsid w:val="006C63A3"/>
    <w:rsid w:val="006D0091"/>
    <w:rsid w:val="006D0798"/>
    <w:rsid w:val="006D0A80"/>
    <w:rsid w:val="006D1F9D"/>
    <w:rsid w:val="006D3EE1"/>
    <w:rsid w:val="006E17D0"/>
    <w:rsid w:val="006F1143"/>
    <w:rsid w:val="006F17EC"/>
    <w:rsid w:val="006F2F59"/>
    <w:rsid w:val="006F3116"/>
    <w:rsid w:val="006F3D46"/>
    <w:rsid w:val="006F5673"/>
    <w:rsid w:val="006F613E"/>
    <w:rsid w:val="0070011B"/>
    <w:rsid w:val="007015E3"/>
    <w:rsid w:val="00701B4D"/>
    <w:rsid w:val="00702354"/>
    <w:rsid w:val="00702589"/>
    <w:rsid w:val="0070392C"/>
    <w:rsid w:val="007039D7"/>
    <w:rsid w:val="0070430F"/>
    <w:rsid w:val="007044C4"/>
    <w:rsid w:val="00707E14"/>
    <w:rsid w:val="00710B97"/>
    <w:rsid w:val="00711B4A"/>
    <w:rsid w:val="0071298C"/>
    <w:rsid w:val="007158CB"/>
    <w:rsid w:val="00716419"/>
    <w:rsid w:val="00716993"/>
    <w:rsid w:val="0072085E"/>
    <w:rsid w:val="00721841"/>
    <w:rsid w:val="00722321"/>
    <w:rsid w:val="007227AA"/>
    <w:rsid w:val="00722C24"/>
    <w:rsid w:val="00723B1D"/>
    <w:rsid w:val="0072787E"/>
    <w:rsid w:val="00727934"/>
    <w:rsid w:val="00727C7C"/>
    <w:rsid w:val="007323C1"/>
    <w:rsid w:val="0073515E"/>
    <w:rsid w:val="007375B0"/>
    <w:rsid w:val="007402F5"/>
    <w:rsid w:val="007408C3"/>
    <w:rsid w:val="00740D33"/>
    <w:rsid w:val="00746021"/>
    <w:rsid w:val="00746B66"/>
    <w:rsid w:val="00746BB9"/>
    <w:rsid w:val="00746C77"/>
    <w:rsid w:val="00750850"/>
    <w:rsid w:val="00750EDA"/>
    <w:rsid w:val="00753C64"/>
    <w:rsid w:val="00754BB9"/>
    <w:rsid w:val="00757465"/>
    <w:rsid w:val="0075759F"/>
    <w:rsid w:val="00757AEE"/>
    <w:rsid w:val="00757B1E"/>
    <w:rsid w:val="0076111A"/>
    <w:rsid w:val="00762EB1"/>
    <w:rsid w:val="007633D8"/>
    <w:rsid w:val="007657EE"/>
    <w:rsid w:val="00767C80"/>
    <w:rsid w:val="00773079"/>
    <w:rsid w:val="0077387A"/>
    <w:rsid w:val="007739AF"/>
    <w:rsid w:val="00774864"/>
    <w:rsid w:val="0077487F"/>
    <w:rsid w:val="00777661"/>
    <w:rsid w:val="0077773D"/>
    <w:rsid w:val="00780E9D"/>
    <w:rsid w:val="007813F4"/>
    <w:rsid w:val="0078489F"/>
    <w:rsid w:val="0078553A"/>
    <w:rsid w:val="0079181C"/>
    <w:rsid w:val="0079227F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0E60"/>
    <w:rsid w:val="007C2B2E"/>
    <w:rsid w:val="007C5A8A"/>
    <w:rsid w:val="007C7B0F"/>
    <w:rsid w:val="007C7B7F"/>
    <w:rsid w:val="007D135D"/>
    <w:rsid w:val="007D2018"/>
    <w:rsid w:val="007D2241"/>
    <w:rsid w:val="007D4703"/>
    <w:rsid w:val="007D4E1F"/>
    <w:rsid w:val="007D6D04"/>
    <w:rsid w:val="007D719E"/>
    <w:rsid w:val="007E011E"/>
    <w:rsid w:val="007E01CE"/>
    <w:rsid w:val="007E12DC"/>
    <w:rsid w:val="007E1D3E"/>
    <w:rsid w:val="007E25B2"/>
    <w:rsid w:val="007E2B18"/>
    <w:rsid w:val="007E32A7"/>
    <w:rsid w:val="007E3842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6BE"/>
    <w:rsid w:val="00821BC5"/>
    <w:rsid w:val="00824E89"/>
    <w:rsid w:val="00827EF7"/>
    <w:rsid w:val="0083030C"/>
    <w:rsid w:val="00833880"/>
    <w:rsid w:val="008339B4"/>
    <w:rsid w:val="00834B34"/>
    <w:rsid w:val="008364BB"/>
    <w:rsid w:val="00836B1C"/>
    <w:rsid w:val="008370B2"/>
    <w:rsid w:val="0083795E"/>
    <w:rsid w:val="00846EF5"/>
    <w:rsid w:val="00847134"/>
    <w:rsid w:val="0085134F"/>
    <w:rsid w:val="00854545"/>
    <w:rsid w:val="00854BA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6822"/>
    <w:rsid w:val="008873DE"/>
    <w:rsid w:val="00890217"/>
    <w:rsid w:val="00890898"/>
    <w:rsid w:val="00891CF3"/>
    <w:rsid w:val="00895BDA"/>
    <w:rsid w:val="00896387"/>
    <w:rsid w:val="008967D4"/>
    <w:rsid w:val="008A0CD8"/>
    <w:rsid w:val="008B1EAA"/>
    <w:rsid w:val="008B22FF"/>
    <w:rsid w:val="008B394D"/>
    <w:rsid w:val="008B3C22"/>
    <w:rsid w:val="008B3DA7"/>
    <w:rsid w:val="008B6673"/>
    <w:rsid w:val="008C215E"/>
    <w:rsid w:val="008C25DE"/>
    <w:rsid w:val="008C2DBA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2276"/>
    <w:rsid w:val="00902A5A"/>
    <w:rsid w:val="00904A3C"/>
    <w:rsid w:val="009117E4"/>
    <w:rsid w:val="00912FFE"/>
    <w:rsid w:val="00913955"/>
    <w:rsid w:val="00913D5B"/>
    <w:rsid w:val="009141B9"/>
    <w:rsid w:val="00914379"/>
    <w:rsid w:val="0091521C"/>
    <w:rsid w:val="00916158"/>
    <w:rsid w:val="00923011"/>
    <w:rsid w:val="009230D8"/>
    <w:rsid w:val="00923AEB"/>
    <w:rsid w:val="00925DD9"/>
    <w:rsid w:val="00927D19"/>
    <w:rsid w:val="009301C7"/>
    <w:rsid w:val="00930920"/>
    <w:rsid w:val="009336E5"/>
    <w:rsid w:val="00933FDA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2952"/>
    <w:rsid w:val="00983AB0"/>
    <w:rsid w:val="0098550B"/>
    <w:rsid w:val="0098620E"/>
    <w:rsid w:val="00986CF8"/>
    <w:rsid w:val="0098720B"/>
    <w:rsid w:val="00991E22"/>
    <w:rsid w:val="0099544D"/>
    <w:rsid w:val="0099687C"/>
    <w:rsid w:val="00997608"/>
    <w:rsid w:val="00997AB0"/>
    <w:rsid w:val="009A01DC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C792A"/>
    <w:rsid w:val="009D01F0"/>
    <w:rsid w:val="009D0D42"/>
    <w:rsid w:val="009D17EE"/>
    <w:rsid w:val="009D1C41"/>
    <w:rsid w:val="009D2615"/>
    <w:rsid w:val="009D36E3"/>
    <w:rsid w:val="009D3788"/>
    <w:rsid w:val="009D3D54"/>
    <w:rsid w:val="009D3D9C"/>
    <w:rsid w:val="009D40AB"/>
    <w:rsid w:val="009D50DB"/>
    <w:rsid w:val="009D62AE"/>
    <w:rsid w:val="009D6757"/>
    <w:rsid w:val="009D69F3"/>
    <w:rsid w:val="009E2B74"/>
    <w:rsid w:val="009E5287"/>
    <w:rsid w:val="009F0B3E"/>
    <w:rsid w:val="009F1AE2"/>
    <w:rsid w:val="009F246F"/>
    <w:rsid w:val="009F27A2"/>
    <w:rsid w:val="009F32BF"/>
    <w:rsid w:val="009F432D"/>
    <w:rsid w:val="009F45AF"/>
    <w:rsid w:val="009F564F"/>
    <w:rsid w:val="009F6DCC"/>
    <w:rsid w:val="00A007E1"/>
    <w:rsid w:val="00A00BA5"/>
    <w:rsid w:val="00A030C3"/>
    <w:rsid w:val="00A03AC1"/>
    <w:rsid w:val="00A045B0"/>
    <w:rsid w:val="00A07514"/>
    <w:rsid w:val="00A07FCA"/>
    <w:rsid w:val="00A144A1"/>
    <w:rsid w:val="00A16FA3"/>
    <w:rsid w:val="00A2235A"/>
    <w:rsid w:val="00A2761B"/>
    <w:rsid w:val="00A325EE"/>
    <w:rsid w:val="00A35C03"/>
    <w:rsid w:val="00A35DEB"/>
    <w:rsid w:val="00A3626B"/>
    <w:rsid w:val="00A36E0E"/>
    <w:rsid w:val="00A36E34"/>
    <w:rsid w:val="00A37797"/>
    <w:rsid w:val="00A413B1"/>
    <w:rsid w:val="00A433FC"/>
    <w:rsid w:val="00A440D8"/>
    <w:rsid w:val="00A4569B"/>
    <w:rsid w:val="00A5353A"/>
    <w:rsid w:val="00A54001"/>
    <w:rsid w:val="00A5475A"/>
    <w:rsid w:val="00A6072C"/>
    <w:rsid w:val="00A63716"/>
    <w:rsid w:val="00A63F55"/>
    <w:rsid w:val="00A649DC"/>
    <w:rsid w:val="00A67061"/>
    <w:rsid w:val="00A749ED"/>
    <w:rsid w:val="00A74CE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F65"/>
    <w:rsid w:val="00AA1490"/>
    <w:rsid w:val="00AA713E"/>
    <w:rsid w:val="00AB12EA"/>
    <w:rsid w:val="00AB327D"/>
    <w:rsid w:val="00AB3897"/>
    <w:rsid w:val="00AB552E"/>
    <w:rsid w:val="00AB7D33"/>
    <w:rsid w:val="00AC00E7"/>
    <w:rsid w:val="00AC0E3C"/>
    <w:rsid w:val="00AC1C35"/>
    <w:rsid w:val="00AC2490"/>
    <w:rsid w:val="00AC2E73"/>
    <w:rsid w:val="00AC51B6"/>
    <w:rsid w:val="00AC6A40"/>
    <w:rsid w:val="00AC7EFF"/>
    <w:rsid w:val="00AD00F9"/>
    <w:rsid w:val="00AD0650"/>
    <w:rsid w:val="00AD1296"/>
    <w:rsid w:val="00AD201F"/>
    <w:rsid w:val="00AD4343"/>
    <w:rsid w:val="00AD43E0"/>
    <w:rsid w:val="00AD5E44"/>
    <w:rsid w:val="00AD7A4E"/>
    <w:rsid w:val="00AD7D70"/>
    <w:rsid w:val="00AE0F60"/>
    <w:rsid w:val="00AE3B7D"/>
    <w:rsid w:val="00AE3D98"/>
    <w:rsid w:val="00AE5EF1"/>
    <w:rsid w:val="00AF1763"/>
    <w:rsid w:val="00AF1D30"/>
    <w:rsid w:val="00AF3423"/>
    <w:rsid w:val="00AF50C8"/>
    <w:rsid w:val="00AF62EA"/>
    <w:rsid w:val="00AF7D9B"/>
    <w:rsid w:val="00B02C73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359E6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3E55"/>
    <w:rsid w:val="00B556F5"/>
    <w:rsid w:val="00B559F8"/>
    <w:rsid w:val="00B571A2"/>
    <w:rsid w:val="00B634AB"/>
    <w:rsid w:val="00B64957"/>
    <w:rsid w:val="00B6691A"/>
    <w:rsid w:val="00B7006E"/>
    <w:rsid w:val="00B70566"/>
    <w:rsid w:val="00B708D2"/>
    <w:rsid w:val="00B74751"/>
    <w:rsid w:val="00B8272C"/>
    <w:rsid w:val="00B84887"/>
    <w:rsid w:val="00B84D8F"/>
    <w:rsid w:val="00B86554"/>
    <w:rsid w:val="00B877C5"/>
    <w:rsid w:val="00B919A0"/>
    <w:rsid w:val="00B95D20"/>
    <w:rsid w:val="00BA01DB"/>
    <w:rsid w:val="00BA056B"/>
    <w:rsid w:val="00BA059F"/>
    <w:rsid w:val="00BA21D0"/>
    <w:rsid w:val="00BA30EC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5F2"/>
    <w:rsid w:val="00BD28E6"/>
    <w:rsid w:val="00BD733D"/>
    <w:rsid w:val="00BE0700"/>
    <w:rsid w:val="00BE1CC9"/>
    <w:rsid w:val="00BE3B75"/>
    <w:rsid w:val="00BE3BE5"/>
    <w:rsid w:val="00BE470E"/>
    <w:rsid w:val="00BE5F04"/>
    <w:rsid w:val="00BE7088"/>
    <w:rsid w:val="00BF4677"/>
    <w:rsid w:val="00BF46D8"/>
    <w:rsid w:val="00BF5441"/>
    <w:rsid w:val="00BF639F"/>
    <w:rsid w:val="00C01493"/>
    <w:rsid w:val="00C01B52"/>
    <w:rsid w:val="00C03367"/>
    <w:rsid w:val="00C03ECF"/>
    <w:rsid w:val="00C0630C"/>
    <w:rsid w:val="00C07604"/>
    <w:rsid w:val="00C078A1"/>
    <w:rsid w:val="00C11178"/>
    <w:rsid w:val="00C113D3"/>
    <w:rsid w:val="00C12794"/>
    <w:rsid w:val="00C13228"/>
    <w:rsid w:val="00C1349C"/>
    <w:rsid w:val="00C13C96"/>
    <w:rsid w:val="00C14317"/>
    <w:rsid w:val="00C14FE5"/>
    <w:rsid w:val="00C153C3"/>
    <w:rsid w:val="00C17C53"/>
    <w:rsid w:val="00C205BC"/>
    <w:rsid w:val="00C20744"/>
    <w:rsid w:val="00C23817"/>
    <w:rsid w:val="00C253BB"/>
    <w:rsid w:val="00C263AA"/>
    <w:rsid w:val="00C30018"/>
    <w:rsid w:val="00C310E9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B27"/>
    <w:rsid w:val="00C54F4C"/>
    <w:rsid w:val="00C552FC"/>
    <w:rsid w:val="00C57B9F"/>
    <w:rsid w:val="00C60783"/>
    <w:rsid w:val="00C612AD"/>
    <w:rsid w:val="00C618D4"/>
    <w:rsid w:val="00C62C10"/>
    <w:rsid w:val="00C64E1C"/>
    <w:rsid w:val="00C65B69"/>
    <w:rsid w:val="00C661AD"/>
    <w:rsid w:val="00C670E6"/>
    <w:rsid w:val="00C74497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A0118"/>
    <w:rsid w:val="00CA26A6"/>
    <w:rsid w:val="00CA6A17"/>
    <w:rsid w:val="00CB171E"/>
    <w:rsid w:val="00CB36C2"/>
    <w:rsid w:val="00CB4F22"/>
    <w:rsid w:val="00CB60FA"/>
    <w:rsid w:val="00CB7197"/>
    <w:rsid w:val="00CC31DB"/>
    <w:rsid w:val="00CC355C"/>
    <w:rsid w:val="00CC59B3"/>
    <w:rsid w:val="00CC5CB4"/>
    <w:rsid w:val="00CC78C1"/>
    <w:rsid w:val="00CD195C"/>
    <w:rsid w:val="00CD1A8A"/>
    <w:rsid w:val="00CD533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3793"/>
    <w:rsid w:val="00D052C0"/>
    <w:rsid w:val="00D05487"/>
    <w:rsid w:val="00D146D8"/>
    <w:rsid w:val="00D15BFA"/>
    <w:rsid w:val="00D20E94"/>
    <w:rsid w:val="00D22AB2"/>
    <w:rsid w:val="00D22F8C"/>
    <w:rsid w:val="00D22FCA"/>
    <w:rsid w:val="00D24447"/>
    <w:rsid w:val="00D25AE1"/>
    <w:rsid w:val="00D27A4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714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5CF7"/>
    <w:rsid w:val="00DB6A7F"/>
    <w:rsid w:val="00DB79C0"/>
    <w:rsid w:val="00DC0313"/>
    <w:rsid w:val="00DC066D"/>
    <w:rsid w:val="00DC0E8D"/>
    <w:rsid w:val="00DC19F0"/>
    <w:rsid w:val="00DC2D8F"/>
    <w:rsid w:val="00DD163F"/>
    <w:rsid w:val="00DD5D4D"/>
    <w:rsid w:val="00DD6485"/>
    <w:rsid w:val="00DD6D70"/>
    <w:rsid w:val="00DE1315"/>
    <w:rsid w:val="00DE1721"/>
    <w:rsid w:val="00DE2661"/>
    <w:rsid w:val="00DE3F73"/>
    <w:rsid w:val="00DE6253"/>
    <w:rsid w:val="00DE6862"/>
    <w:rsid w:val="00DE6F05"/>
    <w:rsid w:val="00DF1105"/>
    <w:rsid w:val="00DF1A2A"/>
    <w:rsid w:val="00DF438B"/>
    <w:rsid w:val="00DF439D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179E1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675B0"/>
    <w:rsid w:val="00E67E46"/>
    <w:rsid w:val="00E71E8A"/>
    <w:rsid w:val="00E720A8"/>
    <w:rsid w:val="00E725E4"/>
    <w:rsid w:val="00E75327"/>
    <w:rsid w:val="00E76193"/>
    <w:rsid w:val="00E76A75"/>
    <w:rsid w:val="00E81749"/>
    <w:rsid w:val="00E83C69"/>
    <w:rsid w:val="00E84E58"/>
    <w:rsid w:val="00E8554F"/>
    <w:rsid w:val="00E86710"/>
    <w:rsid w:val="00E86743"/>
    <w:rsid w:val="00E86805"/>
    <w:rsid w:val="00E86966"/>
    <w:rsid w:val="00E94BFA"/>
    <w:rsid w:val="00E95418"/>
    <w:rsid w:val="00E96701"/>
    <w:rsid w:val="00E974E1"/>
    <w:rsid w:val="00E97F58"/>
    <w:rsid w:val="00EA0E8A"/>
    <w:rsid w:val="00EA23EC"/>
    <w:rsid w:val="00EA24AD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0EA3"/>
    <w:rsid w:val="00ED5A41"/>
    <w:rsid w:val="00ED6063"/>
    <w:rsid w:val="00EE0C5D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0696"/>
    <w:rsid w:val="00EF2B5C"/>
    <w:rsid w:val="00EF3B11"/>
    <w:rsid w:val="00EF5C62"/>
    <w:rsid w:val="00F0166D"/>
    <w:rsid w:val="00F02F2F"/>
    <w:rsid w:val="00F05EAD"/>
    <w:rsid w:val="00F07918"/>
    <w:rsid w:val="00F11041"/>
    <w:rsid w:val="00F12910"/>
    <w:rsid w:val="00F14F69"/>
    <w:rsid w:val="00F1528A"/>
    <w:rsid w:val="00F2547D"/>
    <w:rsid w:val="00F26104"/>
    <w:rsid w:val="00F2716B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43E8"/>
    <w:rsid w:val="00F55C58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87AA1"/>
    <w:rsid w:val="00F95919"/>
    <w:rsid w:val="00F95ECC"/>
    <w:rsid w:val="00F9647D"/>
    <w:rsid w:val="00FA21E4"/>
    <w:rsid w:val="00FA3250"/>
    <w:rsid w:val="00FA5B29"/>
    <w:rsid w:val="00FB46F2"/>
    <w:rsid w:val="00FB4B28"/>
    <w:rsid w:val="00FB7DB7"/>
    <w:rsid w:val="00FC06C9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6928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30506"/>
  <w15:docId w15:val="{AEFF593D-9066-477B-81E4-B18464B6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635A2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35A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35A2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35A2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35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6B8E5-94D4-49C2-85E8-CED34038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2</TotalTime>
  <Pages>6</Pages>
  <Words>1248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dc:description/>
  <cp:lastModifiedBy>Camara Secretaria</cp:lastModifiedBy>
  <cp:revision>4</cp:revision>
  <cp:lastPrinted>2025-06-02T13:28:00Z</cp:lastPrinted>
  <dcterms:created xsi:type="dcterms:W3CDTF">2025-06-02T16:20:00Z</dcterms:created>
  <dcterms:modified xsi:type="dcterms:W3CDTF">2025-07-03T14:56:00Z</dcterms:modified>
</cp:coreProperties>
</file>