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00675" w14:textId="7D972203" w:rsidR="0017797E" w:rsidRDefault="00932428">
      <w:pPr>
        <w:ind w:left="2682" w:firstLine="720"/>
        <w:jc w:val="both"/>
        <w:rPr>
          <w:rFonts w:ascii="Times New Roman" w:hAnsi="Times New Roman"/>
          <w:bCs/>
        </w:rPr>
      </w:pPr>
      <w:r>
        <w:rPr>
          <w:rFonts w:ascii="Times New Roman" w:eastAsia="Times New Roman" w:hAnsi="Times New Roman"/>
          <w:b/>
          <w:color w:val="000000"/>
          <w:lang w:eastAsia="pt-BR"/>
        </w:rPr>
        <w:t>PROJETO DE LEI Nº</w:t>
      </w:r>
      <w:r w:rsidR="005748BF">
        <w:rPr>
          <w:rFonts w:ascii="Times New Roman" w:eastAsia="Times New Roman" w:hAnsi="Times New Roman"/>
          <w:b/>
          <w:color w:val="000000"/>
          <w:lang w:eastAsia="pt-BR"/>
        </w:rPr>
        <w:t xml:space="preserve"> 97/2025</w:t>
      </w:r>
    </w:p>
    <w:p w14:paraId="13C27758" w14:textId="77777777" w:rsidR="0017797E" w:rsidRDefault="0017797E">
      <w:pPr>
        <w:ind w:firstLine="3402"/>
        <w:jc w:val="both"/>
        <w:rPr>
          <w:rFonts w:ascii="Times New Roman" w:eastAsia="Times New Roman" w:hAnsi="Times New Roman"/>
          <w:b/>
          <w:color w:val="000000"/>
          <w:lang w:eastAsia="pt-BR"/>
        </w:rPr>
      </w:pPr>
    </w:p>
    <w:p w14:paraId="76314281" w14:textId="77777777" w:rsidR="0017797E" w:rsidRDefault="0017797E">
      <w:pPr>
        <w:ind w:firstLine="3402"/>
        <w:jc w:val="both"/>
        <w:rPr>
          <w:rFonts w:ascii="Times New Roman" w:eastAsia="Times New Roman" w:hAnsi="Times New Roman"/>
          <w:b/>
          <w:color w:val="000000"/>
          <w:lang w:eastAsia="pt-BR"/>
        </w:rPr>
      </w:pPr>
    </w:p>
    <w:p w14:paraId="7589CAFC" w14:textId="601EDAA5" w:rsidR="0017797E" w:rsidRPr="005748BF" w:rsidRDefault="00932428">
      <w:pPr>
        <w:ind w:firstLine="3402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5748BF">
        <w:rPr>
          <w:rFonts w:ascii="Times New Roman" w:eastAsia="Times New Roman" w:hAnsi="Times New Roman"/>
          <w:bCs/>
          <w:color w:val="000000"/>
          <w:lang w:eastAsia="pt-BR"/>
        </w:rPr>
        <w:t>D</w:t>
      </w:r>
      <w:r w:rsidR="005748BF" w:rsidRPr="005748BF">
        <w:rPr>
          <w:rFonts w:ascii="Times New Roman" w:eastAsia="Times New Roman" w:hAnsi="Times New Roman"/>
          <w:bCs/>
          <w:color w:val="000000"/>
          <w:lang w:eastAsia="pt-BR"/>
        </w:rPr>
        <w:t>ata: 04 de junho de 2025</w:t>
      </w:r>
    </w:p>
    <w:p w14:paraId="11A2D498" w14:textId="77777777" w:rsidR="0017797E" w:rsidRDefault="0017797E">
      <w:pPr>
        <w:ind w:left="1560" w:firstLine="1275"/>
        <w:jc w:val="both"/>
        <w:rPr>
          <w:rFonts w:ascii="Times New Roman" w:eastAsia="Times New Roman" w:hAnsi="Times New Roman"/>
          <w:b/>
          <w:color w:val="000000"/>
          <w:lang w:eastAsia="pt-BR"/>
        </w:rPr>
      </w:pPr>
    </w:p>
    <w:p w14:paraId="15160114" w14:textId="77777777" w:rsidR="0017797E" w:rsidRDefault="0017797E">
      <w:pPr>
        <w:ind w:left="1560" w:firstLine="1275"/>
        <w:jc w:val="both"/>
        <w:rPr>
          <w:rFonts w:ascii="Times New Roman" w:eastAsia="Times New Roman" w:hAnsi="Times New Roman"/>
          <w:b/>
          <w:color w:val="000000"/>
          <w:lang w:eastAsia="pt-BR"/>
        </w:rPr>
      </w:pPr>
    </w:p>
    <w:p w14:paraId="779E00DC" w14:textId="77777777" w:rsidR="0017797E" w:rsidRDefault="00932428">
      <w:pPr>
        <w:ind w:left="34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Dispõe sobre a abertura de Crédito Adicional Especial, e dá outras providências.</w:t>
      </w:r>
    </w:p>
    <w:p w14:paraId="488906AA" w14:textId="77777777" w:rsidR="0017797E" w:rsidRDefault="0017797E">
      <w:pPr>
        <w:widowControl w:val="0"/>
        <w:tabs>
          <w:tab w:val="left" w:pos="4960"/>
          <w:tab w:val="left" w:pos="5680"/>
          <w:tab w:val="left" w:pos="7380"/>
          <w:tab w:val="left" w:pos="8420"/>
        </w:tabs>
        <w:autoSpaceDE w:val="0"/>
        <w:autoSpaceDN w:val="0"/>
        <w:adjustRightInd w:val="0"/>
        <w:ind w:left="3402" w:right="78"/>
        <w:jc w:val="both"/>
        <w:rPr>
          <w:rFonts w:ascii="Times New Roman" w:eastAsia="Times New Roman" w:hAnsi="Times New Roman"/>
          <w:b/>
          <w:lang w:eastAsia="pt-BR"/>
        </w:rPr>
      </w:pPr>
    </w:p>
    <w:p w14:paraId="33A34A6A" w14:textId="77777777" w:rsidR="0017797E" w:rsidRDefault="0017797E">
      <w:pPr>
        <w:widowControl w:val="0"/>
        <w:tabs>
          <w:tab w:val="left" w:pos="4960"/>
          <w:tab w:val="left" w:pos="5680"/>
          <w:tab w:val="left" w:pos="7380"/>
          <w:tab w:val="left" w:pos="8420"/>
        </w:tabs>
        <w:autoSpaceDE w:val="0"/>
        <w:autoSpaceDN w:val="0"/>
        <w:adjustRightInd w:val="0"/>
        <w:ind w:left="3402" w:right="78"/>
        <w:jc w:val="both"/>
        <w:rPr>
          <w:rFonts w:ascii="Times New Roman" w:eastAsia="Times New Roman" w:hAnsi="Times New Roman"/>
          <w:b/>
          <w:lang w:eastAsia="pt-BR"/>
        </w:rPr>
      </w:pPr>
    </w:p>
    <w:p w14:paraId="4C30D08A" w14:textId="77777777" w:rsidR="0017797E" w:rsidRDefault="00932428">
      <w:pPr>
        <w:ind w:firstLine="1418"/>
        <w:jc w:val="both"/>
        <w:rPr>
          <w:rFonts w:ascii="Times New Roman" w:eastAsia="Times New Roman" w:hAnsi="Times New Roman"/>
          <w:bCs/>
          <w:lang w:eastAsia="pt-BR"/>
        </w:rPr>
      </w:pPr>
      <w:r>
        <w:rPr>
          <w:rFonts w:ascii="Times New Roman" w:eastAsia="Times New Roman" w:hAnsi="Times New Roman"/>
          <w:b/>
          <w:lang w:eastAsia="pt-BR"/>
        </w:rPr>
        <w:t>Art. 1º</w:t>
      </w:r>
      <w:r>
        <w:rPr>
          <w:rFonts w:ascii="Times New Roman" w:eastAsia="Times New Roman" w:hAnsi="Times New Roman"/>
          <w:bCs/>
          <w:lang w:eastAsia="pt-BR"/>
        </w:rPr>
        <w:t xml:space="preserve"> Fica o poder Executivo autorizado a abrir Crédito Adicional Especial, em favor do Fundo Municipal de Previdência- PREVISO nos termos do artigo 41, inciso II da Lei 4.320/64, no valor de até R$ 7.000,00</w:t>
      </w:r>
      <w:r>
        <w:rPr>
          <w:rFonts w:ascii="Times New Roman" w:eastAsia="Times New Roman" w:hAnsi="Times New Roman"/>
          <w:lang w:eastAsia="pt-BR"/>
        </w:rPr>
        <w:t xml:space="preserve"> (</w:t>
      </w:r>
      <w:r w:rsidRPr="005748BF">
        <w:rPr>
          <w:rFonts w:ascii="Times New Roman" w:eastAsia="Times New Roman" w:hAnsi="Times New Roman"/>
          <w:lang w:eastAsia="pt-BR"/>
        </w:rPr>
        <w:t xml:space="preserve">sete </w:t>
      </w:r>
      <w:r>
        <w:rPr>
          <w:rFonts w:ascii="Times New Roman" w:eastAsia="Times New Roman" w:hAnsi="Times New Roman"/>
          <w:lang w:eastAsia="pt-BR"/>
        </w:rPr>
        <w:t xml:space="preserve">mil reais), </w:t>
      </w:r>
      <w:r>
        <w:rPr>
          <w:rFonts w:ascii="Times New Roman" w:eastAsia="Times New Roman" w:hAnsi="Times New Roman"/>
          <w:bCs/>
          <w:lang w:eastAsia="pt-BR"/>
        </w:rPr>
        <w:t xml:space="preserve">para atender a inclusão dos seguintes elementos de despesas </w:t>
      </w:r>
      <w:r>
        <w:rPr>
          <w:rFonts w:ascii="Times New Roman" w:eastAsia="Times New Roman" w:hAnsi="Times New Roman"/>
          <w:lang w:eastAsia="pt-BR"/>
        </w:rPr>
        <w:t xml:space="preserve">não consignados </w:t>
      </w:r>
      <w:r>
        <w:rPr>
          <w:rFonts w:ascii="Times New Roman" w:eastAsia="Times New Roman" w:hAnsi="Times New Roman"/>
          <w:bCs/>
          <w:lang w:eastAsia="pt-BR"/>
        </w:rPr>
        <w:t>na Lei Orçamentária de 2025.</w:t>
      </w:r>
    </w:p>
    <w:p w14:paraId="0161648C" w14:textId="77777777" w:rsidR="0017797E" w:rsidRDefault="0017797E">
      <w:pPr>
        <w:ind w:firstLine="1276"/>
        <w:jc w:val="both"/>
        <w:rPr>
          <w:rFonts w:ascii="Times New Roman" w:eastAsia="Times New Roman" w:hAnsi="Times New Roman"/>
          <w:bCs/>
          <w:lang w:eastAsia="pt-BR"/>
        </w:rPr>
      </w:pPr>
    </w:p>
    <w:p w14:paraId="278C8569" w14:textId="77777777" w:rsidR="0017797E" w:rsidRDefault="00932428">
      <w:pPr>
        <w:ind w:firstLine="28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16 - Fundo de Previdência dos Servidores de Sorriso</w:t>
      </w:r>
    </w:p>
    <w:p w14:paraId="4E6C9389" w14:textId="77777777" w:rsidR="0017797E" w:rsidRDefault="00932428">
      <w:pPr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16.001- Fundo de Previdência dos Servidores de Sorriso</w:t>
      </w:r>
    </w:p>
    <w:p w14:paraId="18626DAC" w14:textId="77777777" w:rsidR="0017797E" w:rsidRDefault="00932428">
      <w:pPr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16.001.09- Previdência Social</w:t>
      </w:r>
    </w:p>
    <w:p w14:paraId="17DAE138" w14:textId="77777777" w:rsidR="0017797E" w:rsidRDefault="00932428">
      <w:pPr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16.001.09.272- Previdência do Regime Estatutário</w:t>
      </w:r>
    </w:p>
    <w:p w14:paraId="755CD7F3" w14:textId="77777777" w:rsidR="0017797E" w:rsidRDefault="00932428">
      <w:pPr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16.001.09.272.0007- Previdência Social Atuante</w:t>
      </w:r>
    </w:p>
    <w:p w14:paraId="72063B38" w14:textId="77777777" w:rsidR="0017797E" w:rsidRDefault="00932428">
      <w:pPr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16.001.09.272.0007.2113 - Gestão e Manut. dos Serviços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Administrat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-Previso</w:t>
      </w:r>
    </w:p>
    <w:p w14:paraId="673CC58F" w14:textId="77777777" w:rsidR="0017797E" w:rsidRDefault="00932428">
      <w:pPr>
        <w:ind w:firstLine="28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16.001.09.272.0007.2113.3.3.90.49.00.00.00 – Auxílio Transporte -          R$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3.500,00</w:t>
      </w:r>
    </w:p>
    <w:p w14:paraId="4A5EE907" w14:textId="77777777" w:rsidR="0017797E" w:rsidRDefault="00932428">
      <w:pPr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E</w:t>
      </w:r>
    </w:p>
    <w:p w14:paraId="62C26798" w14:textId="77777777" w:rsidR="0017797E" w:rsidRDefault="00932428">
      <w:pPr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16.001.09.272.0007.2113 - Gestão e Manut. dos Serviços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Administrat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-Previso</w:t>
      </w:r>
    </w:p>
    <w:p w14:paraId="3A25F05A" w14:textId="77777777" w:rsidR="0017797E" w:rsidRDefault="00932428">
      <w:pPr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16.001.09.272.0007.2113.3.3.90.18.00.00.00 – Auxílio Financeiro a Estudantes - R$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3.500,00</w:t>
      </w:r>
    </w:p>
    <w:p w14:paraId="1F85F7AA" w14:textId="77777777" w:rsidR="0017797E" w:rsidRDefault="0017797E">
      <w:pPr>
        <w:tabs>
          <w:tab w:val="left" w:pos="7088"/>
        </w:tabs>
        <w:ind w:left="851"/>
        <w:jc w:val="both"/>
        <w:rPr>
          <w:rFonts w:ascii="Times New Roman" w:eastAsia="Times New Roman" w:hAnsi="Times New Roman"/>
          <w:b/>
          <w:lang w:eastAsia="pt-BR"/>
        </w:rPr>
      </w:pPr>
    </w:p>
    <w:p w14:paraId="43D4F5E3" w14:textId="77777777" w:rsidR="0017797E" w:rsidRDefault="00932428">
      <w:pPr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Art. 2º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Para fazer face ao crédito autorizado no artigo anterior desta lei serão utilizados os recursos provenientes de anulação de saldo, devidamente consignados no Orçamento vigente, nos termos do artigo 43, § 1º, inciso III da Lei 4.320/64, no valor de até R$ 5.000,00 à seguinte dotação:</w:t>
      </w:r>
    </w:p>
    <w:p w14:paraId="64733406" w14:textId="77777777" w:rsidR="0017797E" w:rsidRDefault="0017797E">
      <w:pPr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p w14:paraId="2E08AB68" w14:textId="77777777" w:rsidR="0017797E" w:rsidRDefault="00932428">
      <w:pPr>
        <w:ind w:firstLine="851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16 - Fundo de Previdência dos Servidores de Sorriso</w:t>
      </w:r>
    </w:p>
    <w:p w14:paraId="66FC45A1" w14:textId="77777777" w:rsidR="0017797E" w:rsidRDefault="00932428">
      <w:pPr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16.001- Fundo de Previdência dos Servidores de Sorriso</w:t>
      </w:r>
    </w:p>
    <w:p w14:paraId="70AC5AEA" w14:textId="77777777" w:rsidR="0017797E" w:rsidRDefault="00932428">
      <w:pPr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16.001.09- Previdência Social</w:t>
      </w:r>
    </w:p>
    <w:p w14:paraId="3D8B9025" w14:textId="77777777" w:rsidR="0017797E" w:rsidRDefault="00932428">
      <w:pPr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16.001.09.272- Previdência do Regime Estatutário</w:t>
      </w:r>
    </w:p>
    <w:p w14:paraId="4775A780" w14:textId="77777777" w:rsidR="0017797E" w:rsidRDefault="00932428">
      <w:pPr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16.001.09.272.0007- Previdência Social Atuante</w:t>
      </w:r>
    </w:p>
    <w:p w14:paraId="3399880D" w14:textId="77777777" w:rsidR="0017797E" w:rsidRDefault="00932428">
      <w:pPr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16.001.09.272.0007.2113 - Gestão e Manut. dos Serviços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Administrat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-Previso</w:t>
      </w:r>
    </w:p>
    <w:p w14:paraId="1FE0E970" w14:textId="77777777" w:rsidR="0017797E" w:rsidRDefault="00932428">
      <w:pPr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16.001.09.272.0007.2113.3.1.90.91.00.00.00 – Sentenças Judiciais -       R$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7.000,00</w:t>
      </w:r>
    </w:p>
    <w:p w14:paraId="1791A3CD" w14:textId="77777777" w:rsidR="0017797E" w:rsidRDefault="0017797E">
      <w:pPr>
        <w:ind w:firstLine="1985"/>
        <w:jc w:val="both"/>
        <w:rPr>
          <w:rFonts w:ascii="Times New Roman" w:eastAsia="Times New Roman" w:hAnsi="Times New Roman"/>
          <w:bCs/>
          <w:lang w:eastAsia="pt-BR"/>
        </w:rPr>
      </w:pPr>
    </w:p>
    <w:p w14:paraId="029092B9" w14:textId="77777777" w:rsidR="0017797E" w:rsidRDefault="00932428">
      <w:pPr>
        <w:ind w:firstLine="1418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b/>
          <w:lang w:eastAsia="pt-BR"/>
        </w:rPr>
        <w:t>Art. 3º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lang w:eastAsia="pt-BR"/>
        </w:rPr>
        <w:t>Esta Lei entra em vigor na data de sua publicação.</w:t>
      </w:r>
    </w:p>
    <w:p w14:paraId="5D35E0CB" w14:textId="58938804" w:rsidR="0017797E" w:rsidRDefault="0017797E">
      <w:pPr>
        <w:ind w:firstLine="1985"/>
        <w:jc w:val="both"/>
        <w:rPr>
          <w:rFonts w:ascii="Times New Roman" w:eastAsia="Times New Roman" w:hAnsi="Times New Roman"/>
          <w:i/>
          <w:lang w:eastAsia="pt-BR"/>
        </w:rPr>
      </w:pPr>
    </w:p>
    <w:p w14:paraId="2ED5E017" w14:textId="77777777" w:rsidR="00932428" w:rsidRDefault="00932428">
      <w:pPr>
        <w:ind w:firstLine="1985"/>
        <w:jc w:val="both"/>
        <w:rPr>
          <w:rFonts w:ascii="Times New Roman" w:eastAsia="Times New Roman" w:hAnsi="Times New Roman"/>
          <w:i/>
          <w:lang w:eastAsia="pt-BR"/>
        </w:rPr>
      </w:pPr>
    </w:p>
    <w:p w14:paraId="00B41E36" w14:textId="72FC6AA1" w:rsidR="0017797E" w:rsidRDefault="00932428">
      <w:pPr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Sorriso, Estado de Mato Grosso, em</w:t>
      </w:r>
    </w:p>
    <w:p w14:paraId="76C21D43" w14:textId="77777777" w:rsidR="0017797E" w:rsidRDefault="0017797E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B367C3A" w14:textId="77777777" w:rsidR="0017797E" w:rsidRDefault="0017797E">
      <w:pPr>
        <w:ind w:firstLine="1418"/>
        <w:rPr>
          <w:rFonts w:ascii="Times New Roman" w:eastAsia="Times New Roman" w:hAnsi="Times New Roman"/>
          <w:iCs/>
          <w:lang w:eastAsia="pt-BR"/>
        </w:rPr>
      </w:pPr>
    </w:p>
    <w:p w14:paraId="078704A7" w14:textId="77777777" w:rsidR="0017797E" w:rsidRDefault="0017797E">
      <w:pPr>
        <w:ind w:firstLine="1418"/>
        <w:rPr>
          <w:rFonts w:ascii="Times New Roman" w:eastAsia="Times New Roman" w:hAnsi="Times New Roman"/>
          <w:iCs/>
          <w:lang w:eastAsia="pt-BR"/>
        </w:rPr>
      </w:pPr>
    </w:p>
    <w:p w14:paraId="34832639" w14:textId="77777777" w:rsidR="0017797E" w:rsidRDefault="00932428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Assinado Digitalmente</w:t>
      </w:r>
    </w:p>
    <w:p w14:paraId="1481B665" w14:textId="77777777" w:rsidR="0017797E" w:rsidRDefault="0093242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ALEI FERNANDES</w:t>
      </w:r>
    </w:p>
    <w:p w14:paraId="6A24E5E7" w14:textId="77777777" w:rsidR="0017797E" w:rsidRDefault="0093242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</w:t>
      </w:r>
    </w:p>
    <w:p w14:paraId="21BC99F4" w14:textId="0D0A3EAA" w:rsidR="005748BF" w:rsidRDefault="005748BF">
      <w:pPr>
        <w:jc w:val="center"/>
        <w:rPr>
          <w:rFonts w:ascii="Times New Roman" w:hAnsi="Times New Roman"/>
          <w:b/>
          <w:color w:val="000000"/>
        </w:rPr>
      </w:pPr>
      <w:r w:rsidRPr="005748BF">
        <w:rPr>
          <w:noProof/>
        </w:rPr>
        <w:lastRenderedPageBreak/>
        <w:drawing>
          <wp:inline distT="0" distB="0" distL="0" distR="0" wp14:anchorId="4FBBF0F4" wp14:editId="55C54C3A">
            <wp:extent cx="5847715" cy="8240395"/>
            <wp:effectExtent l="0" t="0" r="635" b="8255"/>
            <wp:docPr id="9555003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715" cy="824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781FE" w14:textId="77777777" w:rsidR="00B87205" w:rsidRPr="00B87205" w:rsidRDefault="00B87205" w:rsidP="00B87205">
      <w:pPr>
        <w:jc w:val="center"/>
        <w:rPr>
          <w:rFonts w:ascii="Times New Roman" w:hAnsi="Times New Roman"/>
          <w:b/>
          <w:bCs/>
          <w:color w:val="000000"/>
        </w:rPr>
      </w:pPr>
      <w:r w:rsidRPr="00B87205">
        <w:rPr>
          <w:rFonts w:ascii="Times New Roman" w:hAnsi="Times New Roman"/>
          <w:b/>
          <w:bCs/>
          <w:color w:val="000000"/>
        </w:rPr>
        <w:lastRenderedPageBreak/>
        <w:t>PARECER JURÍDICO N º. 100-2025</w:t>
      </w:r>
    </w:p>
    <w:p w14:paraId="1A92E2B0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</w:p>
    <w:p w14:paraId="100F459E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</w:p>
    <w:p w14:paraId="34EE8369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  <w:r w:rsidRPr="00B87205">
        <w:rPr>
          <w:rFonts w:ascii="Times New Roman" w:hAnsi="Times New Roman" w:hint="eastAsia"/>
          <w:b/>
          <w:color w:val="000000"/>
        </w:rPr>
        <w:t xml:space="preserve"> NOTA INICIAL  </w:t>
      </w:r>
    </w:p>
    <w:p w14:paraId="3D3411C9" w14:textId="77777777" w:rsidR="00B87205" w:rsidRPr="00B87205" w:rsidRDefault="00B87205" w:rsidP="00B87205">
      <w:pPr>
        <w:jc w:val="center"/>
        <w:rPr>
          <w:rFonts w:ascii="Times New Roman" w:hAnsi="Times New Roman" w:hint="eastAsia"/>
          <w:b/>
          <w:color w:val="000000"/>
        </w:rPr>
      </w:pPr>
    </w:p>
    <w:p w14:paraId="119B202B" w14:textId="77777777" w:rsidR="00B87205" w:rsidRPr="00B87205" w:rsidRDefault="00B87205" w:rsidP="00B87205">
      <w:pPr>
        <w:jc w:val="center"/>
        <w:rPr>
          <w:rFonts w:ascii="Times New Roman" w:hAnsi="Times New Roman"/>
          <w:b/>
          <w:i/>
          <w:iCs/>
          <w:color w:val="000000"/>
        </w:rPr>
      </w:pPr>
      <w:r w:rsidRPr="00B87205">
        <w:rPr>
          <w:rFonts w:ascii="Times New Roman" w:hAnsi="Times New Roman" w:hint="eastAsia"/>
          <w:b/>
          <w:i/>
          <w:iCs/>
          <w:color w:val="000000"/>
        </w:rPr>
        <w:t xml:space="preserve">Ressalta-se que o </w:t>
      </w:r>
      <w:r w:rsidRPr="00B87205">
        <w:rPr>
          <w:rFonts w:ascii="Times New Roman" w:hAnsi="Times New Roman" w:hint="eastAsia"/>
          <w:b/>
          <w:i/>
          <w:iCs/>
          <w:color w:val="000000"/>
          <w:u w:val="single"/>
        </w:rPr>
        <w:t>parecer jurídico</w:t>
      </w:r>
      <w:r w:rsidRPr="00B87205">
        <w:rPr>
          <w:rFonts w:ascii="Times New Roman" w:hAnsi="Times New Roman" w:hint="eastAsia"/>
          <w:b/>
          <w:i/>
          <w:iCs/>
          <w:color w:val="000000"/>
        </w:rPr>
        <w:t xml:space="preserve"> possui </w:t>
      </w:r>
      <w:r w:rsidRPr="00B87205">
        <w:rPr>
          <w:rFonts w:ascii="Times New Roman" w:hAnsi="Times New Roman" w:hint="eastAsia"/>
          <w:b/>
          <w:i/>
          <w:iCs/>
          <w:color w:val="000000"/>
          <w:u w:val="single"/>
        </w:rPr>
        <w:t>caráter opinativo</w:t>
      </w:r>
      <w:r w:rsidRPr="00B87205">
        <w:rPr>
          <w:rFonts w:ascii="Times New Roman" w:hAnsi="Times New Roman" w:hint="eastAsia"/>
          <w:b/>
          <w:i/>
          <w:iCs/>
          <w:color w:val="000000"/>
        </w:rPr>
        <w:t xml:space="preserve">, </w:t>
      </w:r>
      <w:r w:rsidRPr="00B87205">
        <w:rPr>
          <w:rFonts w:ascii="Times New Roman" w:hAnsi="Times New Roman" w:hint="eastAsia"/>
          <w:b/>
          <w:i/>
          <w:iCs/>
          <w:color w:val="000000"/>
          <w:u w:val="single"/>
        </w:rPr>
        <w:t>não sendo vinculativo nem impositivo</w:t>
      </w:r>
      <w:r w:rsidRPr="00B87205">
        <w:rPr>
          <w:rFonts w:ascii="Times New Roman" w:hAnsi="Times New Roman" w:hint="eastAsia"/>
          <w:b/>
          <w:i/>
          <w:iCs/>
          <w:color w:val="000000"/>
        </w:rPr>
        <w:t xml:space="preserve"> à autoridade que o solicita. Assim, </w:t>
      </w:r>
      <w:r w:rsidRPr="00B87205">
        <w:rPr>
          <w:rFonts w:ascii="Times New Roman" w:hAnsi="Times New Roman" w:hint="eastAsia"/>
          <w:b/>
          <w:i/>
          <w:iCs/>
          <w:color w:val="000000"/>
          <w:u w:val="single"/>
        </w:rPr>
        <w:t>a decisão final cabe exclusivamente à autoridade competente</w:t>
      </w:r>
      <w:r w:rsidRPr="00B87205">
        <w:rPr>
          <w:rFonts w:ascii="Times New Roman" w:hAnsi="Times New Roman" w:hint="eastAsia"/>
          <w:b/>
          <w:i/>
          <w:iCs/>
          <w:color w:val="000000"/>
        </w:rPr>
        <w:t xml:space="preserve">, </w:t>
      </w:r>
      <w:r w:rsidRPr="00B87205">
        <w:rPr>
          <w:rFonts w:ascii="Times New Roman" w:hAnsi="Times New Roman" w:hint="eastAsia"/>
          <w:b/>
          <w:i/>
          <w:iCs/>
          <w:color w:val="000000"/>
          <w:u w:val="single"/>
        </w:rPr>
        <w:t>que pode adotar ou não</w:t>
      </w:r>
      <w:r w:rsidRPr="00B87205">
        <w:rPr>
          <w:rFonts w:ascii="Times New Roman" w:hAnsi="Times New Roman" w:hint="eastAsia"/>
          <w:b/>
          <w:i/>
          <w:iCs/>
          <w:color w:val="000000"/>
        </w:rPr>
        <w:t xml:space="preserve"> </w:t>
      </w:r>
      <w:r w:rsidRPr="00B87205">
        <w:rPr>
          <w:rFonts w:ascii="Times New Roman" w:hAnsi="Times New Roman" w:hint="eastAsia"/>
          <w:b/>
          <w:i/>
          <w:iCs/>
          <w:color w:val="000000"/>
          <w:u w:val="single"/>
        </w:rPr>
        <w:t>as orientações indicadas no parecer</w:t>
      </w:r>
      <w:r w:rsidRPr="00B87205">
        <w:rPr>
          <w:rFonts w:ascii="Times New Roman" w:hAnsi="Times New Roman" w:hint="eastAsia"/>
          <w:b/>
          <w:i/>
          <w:iCs/>
          <w:color w:val="000000"/>
        </w:rPr>
        <w:t>, conforme seu juízo de conveniência e oportunidade, respeitados os limites da legislação aplicável.</w:t>
      </w:r>
    </w:p>
    <w:p w14:paraId="072DC46D" w14:textId="77777777" w:rsidR="00B87205" w:rsidRPr="00B87205" w:rsidRDefault="00B87205" w:rsidP="00B87205">
      <w:pPr>
        <w:jc w:val="center"/>
        <w:rPr>
          <w:rFonts w:ascii="Times New Roman" w:hAnsi="Times New Roman" w:hint="eastAsia"/>
          <w:b/>
          <w:i/>
          <w:iCs/>
          <w:color w:val="000000"/>
        </w:rPr>
      </w:pPr>
    </w:p>
    <w:p w14:paraId="01D542EC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  <w:r w:rsidRPr="00B87205">
        <w:rPr>
          <w:rFonts w:ascii="Times New Roman" w:hAnsi="Times New Roman"/>
          <w:b/>
          <w:bCs/>
          <w:color w:val="000000"/>
        </w:rPr>
        <w:br/>
      </w:r>
      <w:r w:rsidRPr="00B87205">
        <w:rPr>
          <w:rFonts w:ascii="Times New Roman" w:hAnsi="Times New Roman"/>
          <w:b/>
          <w:color w:val="000000"/>
        </w:rPr>
        <w:t>Assunto: Projeto de Lei Ordinária nº 97/2025 – Crédito Adicional Especial – PREVISO (Auxílios Estagiários)</w:t>
      </w:r>
    </w:p>
    <w:p w14:paraId="6D75097C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  <w:r w:rsidRPr="00B87205">
        <w:rPr>
          <w:rFonts w:ascii="Times New Roman" w:hAnsi="Times New Roman"/>
          <w:b/>
          <w:color w:val="000000"/>
        </w:rPr>
        <w:t>Autor: Poder Executivo Municipal</w:t>
      </w:r>
    </w:p>
    <w:p w14:paraId="3DF9CB44" w14:textId="77777777" w:rsidR="00B87205" w:rsidRPr="00B87205" w:rsidRDefault="00B87205" w:rsidP="00B87205">
      <w:pPr>
        <w:jc w:val="center"/>
        <w:rPr>
          <w:rFonts w:ascii="Times New Roman" w:hAnsi="Times New Roman"/>
          <w:b/>
          <w:bCs/>
          <w:color w:val="000000"/>
        </w:rPr>
      </w:pPr>
      <w:r w:rsidRPr="00B87205">
        <w:rPr>
          <w:rFonts w:ascii="Times New Roman" w:hAnsi="Times New Roman"/>
          <w:b/>
          <w:color w:val="000000"/>
        </w:rPr>
        <w:t>Data: 04 de junho de 2025</w:t>
      </w:r>
    </w:p>
    <w:p w14:paraId="32F7CBCB" w14:textId="77777777" w:rsidR="00B87205" w:rsidRPr="00B87205" w:rsidRDefault="00B87205" w:rsidP="00B87205">
      <w:pPr>
        <w:jc w:val="center"/>
        <w:rPr>
          <w:rFonts w:ascii="Times New Roman" w:hAnsi="Times New Roman"/>
          <w:b/>
          <w:bCs/>
          <w:color w:val="000000"/>
        </w:rPr>
      </w:pPr>
    </w:p>
    <w:p w14:paraId="6751E749" w14:textId="77777777" w:rsidR="00B87205" w:rsidRPr="00B87205" w:rsidRDefault="00B87205" w:rsidP="00B87205">
      <w:pPr>
        <w:jc w:val="center"/>
        <w:rPr>
          <w:rFonts w:ascii="Times New Roman" w:hAnsi="Times New Roman"/>
          <w:b/>
          <w:bCs/>
          <w:color w:val="000000"/>
        </w:rPr>
      </w:pPr>
    </w:p>
    <w:p w14:paraId="4C22D2BB" w14:textId="77777777" w:rsidR="00B87205" w:rsidRPr="00B87205" w:rsidRDefault="00B87205" w:rsidP="00B87205">
      <w:pPr>
        <w:jc w:val="center"/>
        <w:rPr>
          <w:rFonts w:ascii="Times New Roman" w:hAnsi="Times New Roman"/>
          <w:b/>
          <w:bCs/>
          <w:color w:val="000000"/>
          <w:u w:val="single"/>
        </w:rPr>
      </w:pPr>
      <w:r w:rsidRPr="00B87205">
        <w:rPr>
          <w:rFonts w:ascii="Times New Roman" w:hAnsi="Times New Roman"/>
          <w:b/>
          <w:bCs/>
          <w:color w:val="000000"/>
          <w:u w:val="single"/>
        </w:rPr>
        <w:t>I – RELATÓRIO</w:t>
      </w:r>
    </w:p>
    <w:p w14:paraId="6EFB2965" w14:textId="77777777" w:rsidR="00B87205" w:rsidRPr="00B87205" w:rsidRDefault="00B87205" w:rsidP="00B87205">
      <w:pPr>
        <w:jc w:val="center"/>
        <w:rPr>
          <w:rFonts w:ascii="Times New Roman" w:hAnsi="Times New Roman"/>
          <w:b/>
          <w:bCs/>
          <w:color w:val="000000"/>
        </w:rPr>
      </w:pPr>
    </w:p>
    <w:p w14:paraId="34700340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  <w:r w:rsidRPr="00B87205">
        <w:rPr>
          <w:rFonts w:ascii="Times New Roman" w:hAnsi="Times New Roman"/>
          <w:b/>
          <w:color w:val="000000"/>
        </w:rPr>
        <w:t xml:space="preserve">Trata-se do Projeto de Lei Ordinária nº 97/2025, de iniciativa do Chefe do Poder Executivo Municipal, que visa autorizar a abertura de </w:t>
      </w:r>
      <w:r w:rsidRPr="00B87205">
        <w:rPr>
          <w:rFonts w:ascii="Times New Roman" w:hAnsi="Times New Roman"/>
          <w:b/>
          <w:bCs/>
          <w:color w:val="000000"/>
        </w:rPr>
        <w:t>Crédito Adicional Especial</w:t>
      </w:r>
      <w:r w:rsidRPr="00B87205">
        <w:rPr>
          <w:rFonts w:ascii="Times New Roman" w:hAnsi="Times New Roman"/>
          <w:b/>
          <w:color w:val="000000"/>
        </w:rPr>
        <w:t xml:space="preserve"> no valor de </w:t>
      </w:r>
      <w:r w:rsidRPr="00B87205">
        <w:rPr>
          <w:rFonts w:ascii="Times New Roman" w:hAnsi="Times New Roman"/>
          <w:b/>
          <w:bCs/>
          <w:color w:val="000000"/>
        </w:rPr>
        <w:t>R$ 7.000,00</w:t>
      </w:r>
      <w:r w:rsidRPr="00B87205">
        <w:rPr>
          <w:rFonts w:ascii="Times New Roman" w:hAnsi="Times New Roman"/>
          <w:b/>
          <w:color w:val="000000"/>
        </w:rPr>
        <w:t xml:space="preserve"> em favor do Fundo Municipal de Previdência – PREVISO, destinado à inclusão de dois novos elementos de despesa na Lei Orçamentária de 2025:</w:t>
      </w:r>
    </w:p>
    <w:p w14:paraId="483975F5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</w:p>
    <w:p w14:paraId="5F6F0B53" w14:textId="77777777" w:rsidR="00B87205" w:rsidRPr="00B87205" w:rsidRDefault="00B87205" w:rsidP="00B87205">
      <w:pPr>
        <w:numPr>
          <w:ilvl w:val="0"/>
          <w:numId w:val="1"/>
        </w:numPr>
        <w:jc w:val="center"/>
        <w:rPr>
          <w:rFonts w:ascii="Times New Roman" w:hAnsi="Times New Roman"/>
          <w:b/>
          <w:i/>
          <w:iCs/>
          <w:color w:val="000000"/>
        </w:rPr>
      </w:pPr>
      <w:r w:rsidRPr="00B87205">
        <w:rPr>
          <w:rFonts w:ascii="Times New Roman" w:hAnsi="Times New Roman"/>
          <w:b/>
          <w:i/>
          <w:iCs/>
          <w:color w:val="000000"/>
        </w:rPr>
        <w:t>R$ 3.500,00 para Auxílio Transporte;</w:t>
      </w:r>
    </w:p>
    <w:p w14:paraId="42124864" w14:textId="77777777" w:rsidR="00B87205" w:rsidRPr="00B87205" w:rsidRDefault="00B87205" w:rsidP="00B87205">
      <w:pPr>
        <w:numPr>
          <w:ilvl w:val="0"/>
          <w:numId w:val="1"/>
        </w:numPr>
        <w:jc w:val="center"/>
        <w:rPr>
          <w:rFonts w:ascii="Times New Roman" w:hAnsi="Times New Roman"/>
          <w:b/>
          <w:i/>
          <w:iCs/>
          <w:color w:val="000000"/>
        </w:rPr>
      </w:pPr>
      <w:r w:rsidRPr="00B87205">
        <w:rPr>
          <w:rFonts w:ascii="Times New Roman" w:hAnsi="Times New Roman"/>
          <w:b/>
          <w:i/>
          <w:iCs/>
          <w:color w:val="000000"/>
        </w:rPr>
        <w:t>R$ 3.500,00 para Auxílio Financeiro a Estudantes (auxílio material didático).</w:t>
      </w:r>
    </w:p>
    <w:p w14:paraId="52700AFB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</w:p>
    <w:p w14:paraId="2F62132E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  <w:r w:rsidRPr="00B87205">
        <w:rPr>
          <w:rFonts w:ascii="Times New Roman" w:hAnsi="Times New Roman"/>
          <w:b/>
          <w:color w:val="000000"/>
        </w:rPr>
        <w:t>A justificativa apresentada destaca a necessidade de atender obrigações administrativas de forma dinâmica e eficiente, respaldando-se nos dispositivos da Lei nº 4.320/64.</w:t>
      </w:r>
    </w:p>
    <w:p w14:paraId="608696F0" w14:textId="77777777" w:rsidR="00B87205" w:rsidRPr="00B87205" w:rsidRDefault="00B87205" w:rsidP="00B87205">
      <w:pPr>
        <w:jc w:val="center"/>
        <w:rPr>
          <w:rFonts w:ascii="Times New Roman" w:hAnsi="Times New Roman"/>
          <w:b/>
          <w:bCs/>
          <w:color w:val="000000"/>
        </w:rPr>
      </w:pPr>
    </w:p>
    <w:p w14:paraId="26595D1D" w14:textId="77777777" w:rsidR="00B87205" w:rsidRPr="00B87205" w:rsidRDefault="00B87205" w:rsidP="00B87205">
      <w:pPr>
        <w:jc w:val="center"/>
        <w:rPr>
          <w:rFonts w:ascii="Times New Roman" w:hAnsi="Times New Roman"/>
          <w:b/>
          <w:bCs/>
          <w:color w:val="000000"/>
          <w:u w:val="single"/>
        </w:rPr>
      </w:pPr>
      <w:r w:rsidRPr="00B87205">
        <w:rPr>
          <w:rFonts w:ascii="Times New Roman" w:hAnsi="Times New Roman"/>
          <w:b/>
          <w:bCs/>
          <w:color w:val="000000"/>
          <w:u w:val="single"/>
        </w:rPr>
        <w:t>II – FUNDAMENTAÇÃO JURÍDICA</w:t>
      </w:r>
    </w:p>
    <w:p w14:paraId="4D55F8E7" w14:textId="77777777" w:rsidR="00B87205" w:rsidRPr="00B87205" w:rsidRDefault="00B87205" w:rsidP="00B87205">
      <w:pPr>
        <w:jc w:val="center"/>
        <w:rPr>
          <w:rFonts w:ascii="Times New Roman" w:hAnsi="Times New Roman"/>
          <w:b/>
          <w:bCs/>
          <w:color w:val="000000"/>
        </w:rPr>
      </w:pPr>
    </w:p>
    <w:p w14:paraId="763A87D0" w14:textId="77777777" w:rsidR="00B87205" w:rsidRPr="00B87205" w:rsidRDefault="00B87205" w:rsidP="00B87205">
      <w:pPr>
        <w:jc w:val="center"/>
        <w:rPr>
          <w:rFonts w:ascii="Times New Roman" w:hAnsi="Times New Roman"/>
          <w:b/>
          <w:bCs/>
          <w:color w:val="000000"/>
        </w:rPr>
      </w:pPr>
      <w:r w:rsidRPr="00B87205">
        <w:rPr>
          <w:rFonts w:ascii="Times New Roman" w:hAnsi="Times New Roman"/>
          <w:b/>
          <w:bCs/>
          <w:color w:val="000000"/>
        </w:rPr>
        <w:t>1. Competência Legislativa e Interesse Local</w:t>
      </w:r>
    </w:p>
    <w:p w14:paraId="3E7924DB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</w:p>
    <w:p w14:paraId="4887CDC9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  <w:r w:rsidRPr="00B87205">
        <w:rPr>
          <w:rFonts w:ascii="Times New Roman" w:hAnsi="Times New Roman"/>
          <w:b/>
          <w:color w:val="000000"/>
        </w:rPr>
        <w:t xml:space="preserve">Nos termos do art. 30, I e II, da Constituição Federal, compete ao Município legislar sobre assuntos de interesse local e suplementar a legislação federal e estadual. </w:t>
      </w:r>
    </w:p>
    <w:p w14:paraId="1CEE64E6" w14:textId="77777777" w:rsidR="00B87205" w:rsidRPr="00B87205" w:rsidRDefault="00B87205" w:rsidP="00B87205">
      <w:pPr>
        <w:jc w:val="center"/>
        <w:rPr>
          <w:rFonts w:ascii="Times New Roman" w:hAnsi="Times New Roman"/>
          <w:b/>
          <w:i/>
          <w:iCs/>
          <w:color w:val="000000"/>
        </w:rPr>
      </w:pPr>
      <w:r w:rsidRPr="00B87205">
        <w:rPr>
          <w:rFonts w:ascii="Times New Roman" w:hAnsi="Times New Roman"/>
          <w:b/>
          <w:bCs/>
          <w:i/>
          <w:iCs/>
          <w:color w:val="000000"/>
        </w:rPr>
        <w:t>Art. 30</w:t>
      </w:r>
      <w:r w:rsidRPr="00B87205">
        <w:rPr>
          <w:rFonts w:ascii="Times New Roman" w:hAnsi="Times New Roman"/>
          <w:b/>
          <w:i/>
          <w:iCs/>
          <w:color w:val="000000"/>
        </w:rPr>
        <w:t xml:space="preserve">. Compete aos Municípios: </w:t>
      </w:r>
    </w:p>
    <w:p w14:paraId="00A18CF9" w14:textId="77777777" w:rsidR="00B87205" w:rsidRPr="00B87205" w:rsidRDefault="00B87205" w:rsidP="00B87205">
      <w:pPr>
        <w:jc w:val="center"/>
        <w:rPr>
          <w:rFonts w:ascii="Times New Roman" w:hAnsi="Times New Roman"/>
          <w:b/>
          <w:i/>
          <w:iCs/>
          <w:color w:val="000000"/>
        </w:rPr>
      </w:pPr>
      <w:r w:rsidRPr="00B87205">
        <w:rPr>
          <w:rFonts w:ascii="Times New Roman" w:hAnsi="Times New Roman"/>
          <w:b/>
          <w:bCs/>
          <w:i/>
          <w:iCs/>
          <w:color w:val="000000"/>
        </w:rPr>
        <w:t xml:space="preserve">I </w:t>
      </w:r>
      <w:r w:rsidRPr="00B87205">
        <w:rPr>
          <w:rFonts w:ascii="Times New Roman" w:hAnsi="Times New Roman"/>
          <w:b/>
          <w:i/>
          <w:iCs/>
          <w:color w:val="000000"/>
        </w:rPr>
        <w:t xml:space="preserve">- </w:t>
      </w:r>
      <w:proofErr w:type="gramStart"/>
      <w:r w:rsidRPr="00B87205">
        <w:rPr>
          <w:rFonts w:ascii="Times New Roman" w:hAnsi="Times New Roman"/>
          <w:b/>
          <w:i/>
          <w:iCs/>
          <w:color w:val="000000"/>
        </w:rPr>
        <w:t>legislar</w:t>
      </w:r>
      <w:proofErr w:type="gramEnd"/>
      <w:r w:rsidRPr="00B87205">
        <w:rPr>
          <w:rFonts w:ascii="Times New Roman" w:hAnsi="Times New Roman"/>
          <w:b/>
          <w:i/>
          <w:iCs/>
          <w:color w:val="000000"/>
        </w:rPr>
        <w:t xml:space="preserve"> sobre assuntos de interesse local;</w:t>
      </w:r>
    </w:p>
    <w:p w14:paraId="50A9CF86" w14:textId="77777777" w:rsidR="00B87205" w:rsidRPr="00B87205" w:rsidRDefault="00B87205" w:rsidP="00B87205">
      <w:pPr>
        <w:jc w:val="center"/>
        <w:rPr>
          <w:rFonts w:ascii="Times New Roman" w:hAnsi="Times New Roman"/>
          <w:b/>
          <w:i/>
          <w:iCs/>
          <w:color w:val="000000"/>
        </w:rPr>
      </w:pPr>
      <w:r w:rsidRPr="00B87205">
        <w:rPr>
          <w:rFonts w:ascii="Times New Roman" w:hAnsi="Times New Roman"/>
          <w:b/>
          <w:bCs/>
          <w:i/>
          <w:iCs/>
          <w:color w:val="000000"/>
        </w:rPr>
        <w:t>II</w:t>
      </w:r>
      <w:r w:rsidRPr="00B87205">
        <w:rPr>
          <w:rFonts w:ascii="Times New Roman" w:hAnsi="Times New Roman"/>
          <w:b/>
          <w:i/>
          <w:iCs/>
          <w:color w:val="000000"/>
        </w:rPr>
        <w:t xml:space="preserve"> - </w:t>
      </w:r>
      <w:proofErr w:type="gramStart"/>
      <w:r w:rsidRPr="00B87205">
        <w:rPr>
          <w:rFonts w:ascii="Times New Roman" w:hAnsi="Times New Roman"/>
          <w:b/>
          <w:i/>
          <w:iCs/>
          <w:color w:val="000000"/>
        </w:rPr>
        <w:t>suplementar</w:t>
      </w:r>
      <w:proofErr w:type="gramEnd"/>
      <w:r w:rsidRPr="00B87205">
        <w:rPr>
          <w:rFonts w:ascii="Times New Roman" w:hAnsi="Times New Roman"/>
          <w:b/>
          <w:i/>
          <w:iCs/>
          <w:color w:val="000000"/>
        </w:rPr>
        <w:t xml:space="preserve"> a legislação federal e a estadual no que couber; </w:t>
      </w:r>
    </w:p>
    <w:p w14:paraId="1D8B21D2" w14:textId="77777777" w:rsidR="00B87205" w:rsidRPr="00B87205" w:rsidRDefault="00B87205" w:rsidP="00B87205">
      <w:pPr>
        <w:jc w:val="center"/>
        <w:rPr>
          <w:rFonts w:ascii="Times New Roman" w:hAnsi="Times New Roman"/>
          <w:b/>
          <w:i/>
          <w:iCs/>
          <w:color w:val="000000"/>
        </w:rPr>
      </w:pPr>
    </w:p>
    <w:p w14:paraId="7D9D47EE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  <w:r w:rsidRPr="00B87205">
        <w:rPr>
          <w:rFonts w:ascii="Times New Roman" w:hAnsi="Times New Roman"/>
          <w:b/>
          <w:color w:val="000000"/>
        </w:rPr>
        <w:t>Ademais, o artigo 8º da Lei Orgânica do Município de Sorriso reafirma essa prerrogativa, conferindo à Câmara Municipal competência para a edição de normas voltadas à gestão municipal.</w:t>
      </w:r>
    </w:p>
    <w:p w14:paraId="15DD8314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</w:p>
    <w:p w14:paraId="6DFA556D" w14:textId="77777777" w:rsidR="00B87205" w:rsidRPr="00B87205" w:rsidRDefault="00B87205" w:rsidP="00B87205">
      <w:pPr>
        <w:jc w:val="center"/>
        <w:rPr>
          <w:rFonts w:ascii="Times New Roman" w:hAnsi="Times New Roman"/>
          <w:b/>
          <w:i/>
          <w:iCs/>
          <w:color w:val="000000"/>
        </w:rPr>
      </w:pPr>
      <w:r w:rsidRPr="00B87205">
        <w:rPr>
          <w:rFonts w:ascii="Times New Roman" w:hAnsi="Times New Roman"/>
          <w:b/>
          <w:bCs/>
          <w:i/>
          <w:iCs/>
          <w:color w:val="000000"/>
        </w:rPr>
        <w:t>Art. 8º</w:t>
      </w:r>
      <w:r w:rsidRPr="00B87205">
        <w:rPr>
          <w:rFonts w:ascii="Times New Roman" w:hAnsi="Times New Roman"/>
          <w:b/>
          <w:i/>
          <w:iCs/>
          <w:color w:val="000000"/>
        </w:rPr>
        <w:t xml:space="preserve"> </w:t>
      </w:r>
      <w:r w:rsidRPr="00B87205">
        <w:rPr>
          <w:rFonts w:ascii="Times New Roman" w:hAnsi="Times New Roman"/>
          <w:b/>
          <w:i/>
          <w:iCs/>
          <w:color w:val="000000"/>
          <w:u w:val="single"/>
        </w:rPr>
        <w:t>Compete ao Município</w:t>
      </w:r>
      <w:r w:rsidRPr="00B87205">
        <w:rPr>
          <w:rFonts w:ascii="Times New Roman" w:hAnsi="Times New Roman"/>
          <w:b/>
          <w:i/>
          <w:iCs/>
          <w:color w:val="000000"/>
        </w:rPr>
        <w:t>:</w:t>
      </w:r>
    </w:p>
    <w:p w14:paraId="37AC3B85" w14:textId="77777777" w:rsidR="00B87205" w:rsidRPr="00B87205" w:rsidRDefault="00B87205" w:rsidP="00B87205">
      <w:pPr>
        <w:jc w:val="center"/>
        <w:rPr>
          <w:rFonts w:ascii="Times New Roman" w:hAnsi="Times New Roman"/>
          <w:b/>
          <w:i/>
          <w:iCs/>
          <w:color w:val="000000"/>
        </w:rPr>
      </w:pPr>
      <w:r w:rsidRPr="00B87205">
        <w:rPr>
          <w:rFonts w:ascii="Times New Roman" w:hAnsi="Times New Roman"/>
          <w:b/>
          <w:bCs/>
          <w:i/>
          <w:iCs/>
          <w:color w:val="000000"/>
        </w:rPr>
        <w:t>I -</w:t>
      </w:r>
      <w:r w:rsidRPr="00B87205">
        <w:rPr>
          <w:rFonts w:ascii="Times New Roman" w:hAnsi="Times New Roman"/>
          <w:b/>
          <w:i/>
          <w:iCs/>
          <w:color w:val="000000"/>
        </w:rPr>
        <w:t xml:space="preserve"> </w:t>
      </w:r>
      <w:proofErr w:type="gramStart"/>
      <w:r w:rsidRPr="00B87205">
        <w:rPr>
          <w:rFonts w:ascii="Times New Roman" w:hAnsi="Times New Roman"/>
          <w:b/>
          <w:i/>
          <w:iCs/>
          <w:color w:val="000000"/>
        </w:rPr>
        <w:t>legislar</w:t>
      </w:r>
      <w:proofErr w:type="gramEnd"/>
      <w:r w:rsidRPr="00B87205">
        <w:rPr>
          <w:rFonts w:ascii="Times New Roman" w:hAnsi="Times New Roman"/>
          <w:b/>
          <w:i/>
          <w:iCs/>
          <w:color w:val="000000"/>
        </w:rPr>
        <w:t xml:space="preserve"> sobre assuntos de interesse local;</w:t>
      </w:r>
    </w:p>
    <w:p w14:paraId="65744025" w14:textId="77777777" w:rsidR="00B87205" w:rsidRPr="00B87205" w:rsidRDefault="00B87205" w:rsidP="00B87205">
      <w:pPr>
        <w:jc w:val="center"/>
        <w:rPr>
          <w:rFonts w:ascii="Times New Roman" w:hAnsi="Times New Roman"/>
          <w:b/>
          <w:i/>
          <w:iCs/>
          <w:color w:val="000000"/>
        </w:rPr>
      </w:pPr>
      <w:r w:rsidRPr="00B87205">
        <w:rPr>
          <w:rFonts w:ascii="Times New Roman" w:hAnsi="Times New Roman"/>
          <w:b/>
          <w:bCs/>
          <w:i/>
          <w:iCs/>
          <w:color w:val="000000"/>
        </w:rPr>
        <w:t>II -</w:t>
      </w:r>
      <w:r w:rsidRPr="00B87205">
        <w:rPr>
          <w:rFonts w:ascii="Times New Roman" w:hAnsi="Times New Roman"/>
          <w:b/>
          <w:i/>
          <w:iCs/>
          <w:color w:val="000000"/>
        </w:rPr>
        <w:t xml:space="preserve"> </w:t>
      </w:r>
      <w:proofErr w:type="gramStart"/>
      <w:r w:rsidRPr="00B87205">
        <w:rPr>
          <w:rFonts w:ascii="Times New Roman" w:hAnsi="Times New Roman"/>
          <w:b/>
          <w:i/>
          <w:iCs/>
          <w:color w:val="000000"/>
        </w:rPr>
        <w:t>suplementar</w:t>
      </w:r>
      <w:proofErr w:type="gramEnd"/>
      <w:r w:rsidRPr="00B87205">
        <w:rPr>
          <w:rFonts w:ascii="Times New Roman" w:hAnsi="Times New Roman"/>
          <w:b/>
          <w:i/>
          <w:iCs/>
          <w:color w:val="000000"/>
        </w:rPr>
        <w:t xml:space="preserve"> a legislação Federal a e Estadual no que couber;</w:t>
      </w:r>
    </w:p>
    <w:p w14:paraId="37CDBBAF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</w:p>
    <w:p w14:paraId="6AA60628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  <w:r w:rsidRPr="00B87205">
        <w:rPr>
          <w:rFonts w:ascii="Times New Roman" w:hAnsi="Times New Roman"/>
          <w:b/>
          <w:color w:val="000000"/>
        </w:rPr>
        <w:t>A presente matéria se insere no contexto inclusive em esfera orçamentária e previdenciária, especialmente quando relacionada ao Regime Próprio de Previdência Social – RPPS.</w:t>
      </w:r>
    </w:p>
    <w:p w14:paraId="7E4727B6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</w:p>
    <w:p w14:paraId="0ACB62A3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</w:p>
    <w:p w14:paraId="3793C1E2" w14:textId="77777777" w:rsidR="00B87205" w:rsidRPr="00B87205" w:rsidRDefault="00B87205" w:rsidP="00B87205">
      <w:pPr>
        <w:jc w:val="center"/>
        <w:rPr>
          <w:rFonts w:ascii="Times New Roman" w:hAnsi="Times New Roman"/>
          <w:b/>
          <w:bCs/>
          <w:color w:val="000000"/>
        </w:rPr>
      </w:pPr>
      <w:r w:rsidRPr="00B87205">
        <w:rPr>
          <w:rFonts w:ascii="Times New Roman" w:hAnsi="Times New Roman"/>
          <w:b/>
          <w:bCs/>
          <w:color w:val="000000"/>
        </w:rPr>
        <w:t>2. Natureza Jurídica do Crédito Adicional Especial</w:t>
      </w:r>
    </w:p>
    <w:p w14:paraId="3A81DD8F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</w:p>
    <w:p w14:paraId="231D845A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  <w:r w:rsidRPr="00B87205">
        <w:rPr>
          <w:rFonts w:ascii="Times New Roman" w:hAnsi="Times New Roman"/>
          <w:b/>
          <w:color w:val="000000"/>
        </w:rPr>
        <w:t xml:space="preserve">Conforme o art. 41, inciso II da Lei nº 4.320/64, os créditos adicionais especiais destinam-se à cobertura de despesas para as quais não haja dotação orçamentária específica, como é o caso dos elementos ora propostos. </w:t>
      </w:r>
    </w:p>
    <w:p w14:paraId="3E6B3C86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</w:p>
    <w:p w14:paraId="32FDB3A0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  <w:r w:rsidRPr="00B87205">
        <w:rPr>
          <w:rFonts w:ascii="Times New Roman" w:hAnsi="Times New Roman"/>
          <w:b/>
          <w:color w:val="000000"/>
        </w:rPr>
        <w:t xml:space="preserve">O art. 43 da mesma lei, em seu § 1º, inciso III, autoriza a utilização de </w:t>
      </w:r>
      <w:r w:rsidRPr="00B87205">
        <w:rPr>
          <w:rFonts w:ascii="Times New Roman" w:hAnsi="Times New Roman"/>
          <w:b/>
          <w:bCs/>
          <w:color w:val="000000"/>
          <w:u w:val="single"/>
        </w:rPr>
        <w:t>recursos oriundos da anulação de dotações existentes</w:t>
      </w:r>
      <w:r w:rsidRPr="00B87205">
        <w:rPr>
          <w:rFonts w:ascii="Times New Roman" w:hAnsi="Times New Roman"/>
          <w:b/>
          <w:color w:val="000000"/>
        </w:rPr>
        <w:t>, desde que devidamente justificadas.</w:t>
      </w:r>
    </w:p>
    <w:p w14:paraId="49E0DDE3" w14:textId="77777777" w:rsidR="00B87205" w:rsidRPr="00B87205" w:rsidRDefault="00B87205" w:rsidP="00B87205">
      <w:pPr>
        <w:jc w:val="center"/>
        <w:rPr>
          <w:rFonts w:ascii="Times New Roman" w:hAnsi="Times New Roman"/>
          <w:b/>
          <w:bCs/>
          <w:color w:val="000000"/>
        </w:rPr>
      </w:pPr>
    </w:p>
    <w:p w14:paraId="52AD225C" w14:textId="77777777" w:rsidR="00B87205" w:rsidRPr="00B87205" w:rsidRDefault="00B87205" w:rsidP="00B87205">
      <w:pPr>
        <w:jc w:val="center"/>
        <w:rPr>
          <w:rFonts w:ascii="Times New Roman" w:hAnsi="Times New Roman"/>
          <w:b/>
          <w:bCs/>
          <w:color w:val="000000"/>
        </w:rPr>
      </w:pPr>
      <w:r w:rsidRPr="00B87205">
        <w:rPr>
          <w:rFonts w:ascii="Times New Roman" w:hAnsi="Times New Roman"/>
          <w:b/>
          <w:bCs/>
          <w:color w:val="000000"/>
        </w:rPr>
        <w:t>3. Adequação Financeira e Legalidade da Proposta</w:t>
      </w:r>
    </w:p>
    <w:p w14:paraId="570BF58B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</w:p>
    <w:p w14:paraId="00D7B256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  <w:r w:rsidRPr="00B87205">
        <w:rPr>
          <w:rFonts w:ascii="Times New Roman" w:hAnsi="Times New Roman"/>
          <w:b/>
          <w:color w:val="000000"/>
          <w:u w:val="single"/>
        </w:rPr>
        <w:t xml:space="preserve">O crédito será coberto por anulação parcial da dotação relativa a </w:t>
      </w:r>
      <w:r w:rsidRPr="00B87205">
        <w:rPr>
          <w:rFonts w:ascii="Times New Roman" w:hAnsi="Times New Roman"/>
          <w:b/>
          <w:i/>
          <w:iCs/>
          <w:color w:val="000000"/>
          <w:u w:val="single"/>
        </w:rPr>
        <w:t>“Sentenças Judiciais”</w:t>
      </w:r>
      <w:r w:rsidRPr="00B87205">
        <w:rPr>
          <w:rFonts w:ascii="Times New Roman" w:hAnsi="Times New Roman"/>
          <w:b/>
          <w:color w:val="000000"/>
        </w:rPr>
        <w:t xml:space="preserve">, conforme permite o ordenamento jurídico. </w:t>
      </w:r>
    </w:p>
    <w:p w14:paraId="6DE142BD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</w:p>
    <w:p w14:paraId="75CA4106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  <w:r w:rsidRPr="00B87205">
        <w:rPr>
          <w:rFonts w:ascii="Times New Roman" w:hAnsi="Times New Roman"/>
          <w:b/>
          <w:color w:val="000000"/>
        </w:rPr>
        <w:t>Trata-se de um ajuste orçamentário compatível com o princípio da legalidade orçamentária e da eficiência na administração dos recursos públicos.</w:t>
      </w:r>
    </w:p>
    <w:p w14:paraId="6B2D6C01" w14:textId="77777777" w:rsidR="00B87205" w:rsidRPr="00B87205" w:rsidRDefault="00B87205" w:rsidP="00B87205">
      <w:pPr>
        <w:jc w:val="center"/>
        <w:rPr>
          <w:rFonts w:ascii="Times New Roman" w:hAnsi="Times New Roman"/>
          <w:b/>
          <w:bCs/>
          <w:color w:val="000000"/>
        </w:rPr>
      </w:pPr>
    </w:p>
    <w:p w14:paraId="489540B3" w14:textId="77777777" w:rsidR="00B87205" w:rsidRPr="00B87205" w:rsidRDefault="00B87205" w:rsidP="00B87205">
      <w:pPr>
        <w:jc w:val="center"/>
        <w:rPr>
          <w:rFonts w:ascii="Times New Roman" w:hAnsi="Times New Roman"/>
          <w:b/>
          <w:bCs/>
          <w:color w:val="000000"/>
        </w:rPr>
      </w:pPr>
    </w:p>
    <w:p w14:paraId="20DFE0E1" w14:textId="77777777" w:rsidR="00B87205" w:rsidRPr="00B87205" w:rsidRDefault="00B87205" w:rsidP="00B87205">
      <w:pPr>
        <w:jc w:val="center"/>
        <w:rPr>
          <w:rFonts w:ascii="Times New Roman" w:hAnsi="Times New Roman"/>
          <w:b/>
          <w:bCs/>
          <w:color w:val="000000"/>
          <w:u w:val="single"/>
        </w:rPr>
      </w:pPr>
      <w:r w:rsidRPr="00B87205">
        <w:rPr>
          <w:rFonts w:ascii="Times New Roman" w:hAnsi="Times New Roman"/>
          <w:b/>
          <w:bCs/>
          <w:color w:val="000000"/>
          <w:u w:val="single"/>
        </w:rPr>
        <w:t>III – ANÁLISE TÉCNICO-FINANCEIRA DO VALOR PROPOSTO</w:t>
      </w:r>
    </w:p>
    <w:p w14:paraId="47C2E703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</w:p>
    <w:p w14:paraId="1B253EAD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</w:p>
    <w:p w14:paraId="7EE22B7D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  <w:r w:rsidRPr="00B87205">
        <w:rPr>
          <w:rFonts w:ascii="Times New Roman" w:hAnsi="Times New Roman"/>
          <w:b/>
          <w:color w:val="000000"/>
        </w:rPr>
        <w:t xml:space="preserve">O valor total de </w:t>
      </w:r>
      <w:r w:rsidRPr="00B87205">
        <w:rPr>
          <w:rFonts w:ascii="Times New Roman" w:hAnsi="Times New Roman"/>
          <w:b/>
          <w:bCs/>
          <w:color w:val="000000"/>
        </w:rPr>
        <w:t>R$ 7.000,00</w:t>
      </w:r>
      <w:r w:rsidRPr="00B87205">
        <w:rPr>
          <w:rFonts w:ascii="Times New Roman" w:hAnsi="Times New Roman"/>
          <w:b/>
          <w:color w:val="000000"/>
        </w:rPr>
        <w:t xml:space="preserve"> está distribuído em dois elementos:</w:t>
      </w:r>
    </w:p>
    <w:p w14:paraId="45AB66E7" w14:textId="77777777" w:rsidR="00B87205" w:rsidRPr="00B87205" w:rsidRDefault="00B87205" w:rsidP="00B87205">
      <w:pPr>
        <w:jc w:val="center"/>
        <w:rPr>
          <w:rFonts w:ascii="Times New Roman" w:hAnsi="Times New Roman"/>
          <w:b/>
          <w:bCs/>
          <w:color w:val="000000"/>
        </w:rPr>
      </w:pPr>
    </w:p>
    <w:p w14:paraId="5B977592" w14:textId="77777777" w:rsidR="00B87205" w:rsidRPr="00B87205" w:rsidRDefault="00B87205" w:rsidP="00B87205">
      <w:pPr>
        <w:jc w:val="center"/>
        <w:rPr>
          <w:rFonts w:ascii="Times New Roman" w:hAnsi="Times New Roman"/>
          <w:b/>
          <w:bCs/>
          <w:color w:val="000000"/>
        </w:rPr>
      </w:pPr>
    </w:p>
    <w:p w14:paraId="5C865115" w14:textId="77777777" w:rsidR="00B87205" w:rsidRPr="00B87205" w:rsidRDefault="00B87205" w:rsidP="00B87205">
      <w:pPr>
        <w:jc w:val="center"/>
        <w:rPr>
          <w:rFonts w:ascii="Times New Roman" w:hAnsi="Times New Roman"/>
          <w:b/>
          <w:bCs/>
          <w:color w:val="000000"/>
        </w:rPr>
      </w:pPr>
      <w:r w:rsidRPr="00B87205">
        <w:rPr>
          <w:rFonts w:ascii="Times New Roman" w:hAnsi="Times New Roman"/>
          <w:b/>
          <w:bCs/>
          <w:color w:val="000000"/>
        </w:rPr>
        <w:t>1. R$ 3.500,00 para Auxílio Material Didático (R$ 220,00/mês por estagiário)</w:t>
      </w:r>
    </w:p>
    <w:p w14:paraId="27E173D0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</w:p>
    <w:p w14:paraId="0F24BC98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</w:p>
    <w:p w14:paraId="0F63D861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  <w:r w:rsidRPr="00B87205">
        <w:rPr>
          <w:rFonts w:ascii="Times New Roman" w:hAnsi="Times New Roman"/>
          <w:b/>
          <w:color w:val="000000"/>
        </w:rPr>
        <w:t xml:space="preserve">O valor de R$ 3.500,00 viabiliza a concessão do benefício de </w:t>
      </w:r>
      <w:r w:rsidRPr="00B87205">
        <w:rPr>
          <w:rFonts w:ascii="Times New Roman" w:hAnsi="Times New Roman"/>
          <w:b/>
          <w:bCs/>
          <w:color w:val="000000"/>
        </w:rPr>
        <w:t>auxílio material didático</w:t>
      </w:r>
      <w:r w:rsidRPr="00B87205">
        <w:rPr>
          <w:rFonts w:ascii="Times New Roman" w:hAnsi="Times New Roman"/>
          <w:b/>
          <w:color w:val="000000"/>
        </w:rPr>
        <w:t xml:space="preserve">, no valor de </w:t>
      </w:r>
      <w:r w:rsidRPr="00B87205">
        <w:rPr>
          <w:rFonts w:ascii="Times New Roman" w:hAnsi="Times New Roman"/>
          <w:b/>
          <w:bCs/>
          <w:color w:val="000000"/>
        </w:rPr>
        <w:t>R$ 220,00 mensais</w:t>
      </w:r>
      <w:r w:rsidRPr="00B87205">
        <w:rPr>
          <w:rFonts w:ascii="Times New Roman" w:hAnsi="Times New Roman"/>
          <w:b/>
          <w:color w:val="000000"/>
        </w:rPr>
        <w:t>, conforme previsto no PLC nº 15/2025.</w:t>
      </w:r>
    </w:p>
    <w:p w14:paraId="0470CDD2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</w:p>
    <w:p w14:paraId="769496D3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  <w:r w:rsidRPr="00B87205">
        <w:rPr>
          <w:rFonts w:ascii="Times New Roman" w:hAnsi="Times New Roman"/>
          <w:b/>
          <w:color w:val="000000"/>
        </w:rPr>
        <w:t>Com base nesse valor:</w:t>
      </w:r>
    </w:p>
    <w:p w14:paraId="3D6B1CEE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</w:p>
    <w:p w14:paraId="5141AF1A" w14:textId="77777777" w:rsidR="00B87205" w:rsidRPr="00B87205" w:rsidRDefault="00B87205" w:rsidP="00B87205">
      <w:pPr>
        <w:numPr>
          <w:ilvl w:val="0"/>
          <w:numId w:val="2"/>
        </w:numPr>
        <w:jc w:val="center"/>
        <w:rPr>
          <w:rFonts w:ascii="Times New Roman" w:hAnsi="Times New Roman"/>
          <w:b/>
          <w:color w:val="000000"/>
        </w:rPr>
      </w:pPr>
      <w:r w:rsidRPr="00B87205">
        <w:rPr>
          <w:rFonts w:ascii="Times New Roman" w:hAnsi="Times New Roman"/>
          <w:b/>
          <w:color w:val="000000"/>
        </w:rPr>
        <w:t xml:space="preserve">Para </w:t>
      </w:r>
      <w:r w:rsidRPr="00B87205">
        <w:rPr>
          <w:rFonts w:ascii="Times New Roman" w:hAnsi="Times New Roman"/>
          <w:b/>
          <w:bCs/>
          <w:color w:val="000000"/>
        </w:rPr>
        <w:t>01 (um) estagiário</w:t>
      </w:r>
      <w:r w:rsidRPr="00B87205">
        <w:rPr>
          <w:rFonts w:ascii="Times New Roman" w:hAnsi="Times New Roman"/>
          <w:b/>
          <w:color w:val="000000"/>
        </w:rPr>
        <w:t>, R$ 220,00 x 7 meses = R$ 1.540,00</w:t>
      </w:r>
    </w:p>
    <w:p w14:paraId="5FE74DB6" w14:textId="77777777" w:rsidR="00B87205" w:rsidRPr="00B87205" w:rsidRDefault="00B87205" w:rsidP="00B87205">
      <w:pPr>
        <w:numPr>
          <w:ilvl w:val="0"/>
          <w:numId w:val="2"/>
        </w:numPr>
        <w:jc w:val="center"/>
        <w:rPr>
          <w:rFonts w:ascii="Times New Roman" w:hAnsi="Times New Roman"/>
          <w:b/>
          <w:color w:val="000000"/>
        </w:rPr>
      </w:pPr>
      <w:r w:rsidRPr="00B87205">
        <w:rPr>
          <w:rFonts w:ascii="Times New Roman" w:hAnsi="Times New Roman"/>
          <w:b/>
          <w:color w:val="000000"/>
        </w:rPr>
        <w:t xml:space="preserve">Para </w:t>
      </w:r>
      <w:r w:rsidRPr="00B87205">
        <w:rPr>
          <w:rFonts w:ascii="Times New Roman" w:hAnsi="Times New Roman"/>
          <w:b/>
          <w:bCs/>
          <w:color w:val="000000"/>
        </w:rPr>
        <w:t>02 (dois) estagiários durante 7 meses</w:t>
      </w:r>
      <w:r w:rsidRPr="00B87205">
        <w:rPr>
          <w:rFonts w:ascii="Times New Roman" w:hAnsi="Times New Roman"/>
          <w:b/>
          <w:color w:val="000000"/>
        </w:rPr>
        <w:t xml:space="preserve">, R$ 220,00 x 2 x 7 = </w:t>
      </w:r>
      <w:r w:rsidRPr="00B87205">
        <w:rPr>
          <w:rFonts w:ascii="Times New Roman" w:hAnsi="Times New Roman"/>
          <w:b/>
          <w:bCs/>
          <w:color w:val="000000"/>
        </w:rPr>
        <w:t>R$ 3.080,00</w:t>
      </w:r>
    </w:p>
    <w:p w14:paraId="479D3415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</w:p>
    <w:p w14:paraId="74E3D1DB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</w:p>
    <w:p w14:paraId="62F6C2A8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  <w:r w:rsidRPr="00B87205">
        <w:rPr>
          <w:rFonts w:ascii="Times New Roman" w:hAnsi="Times New Roman"/>
          <w:b/>
          <w:color w:val="000000"/>
        </w:rPr>
        <w:t xml:space="preserve">Assim, o crédito de R$ 3.500,00 </w:t>
      </w:r>
      <w:r w:rsidRPr="00B87205">
        <w:rPr>
          <w:rFonts w:ascii="Times New Roman" w:hAnsi="Times New Roman"/>
          <w:b/>
          <w:bCs/>
          <w:color w:val="000000"/>
        </w:rPr>
        <w:t>é suficiente para cobrir o auxílio material didático de 2 estagiários durante 7 meses</w:t>
      </w:r>
      <w:r w:rsidRPr="00B87205">
        <w:rPr>
          <w:rFonts w:ascii="Times New Roman" w:hAnsi="Times New Roman"/>
          <w:b/>
          <w:color w:val="000000"/>
        </w:rPr>
        <w:t xml:space="preserve">, com </w:t>
      </w:r>
      <w:r w:rsidRPr="00B87205">
        <w:rPr>
          <w:rFonts w:ascii="Times New Roman" w:hAnsi="Times New Roman"/>
          <w:b/>
          <w:bCs/>
          <w:color w:val="000000"/>
        </w:rPr>
        <w:t>saldo de R$ 420,00</w:t>
      </w:r>
      <w:r w:rsidRPr="00B87205">
        <w:rPr>
          <w:rFonts w:ascii="Times New Roman" w:hAnsi="Times New Roman"/>
          <w:b/>
          <w:color w:val="000000"/>
        </w:rPr>
        <w:t>, o que confere margem para ajuste de variação ou inclusão proporcional de um terceiro estagiário por até 2 meses e meio.</w:t>
      </w:r>
    </w:p>
    <w:p w14:paraId="2F9689DD" w14:textId="77777777" w:rsidR="00B87205" w:rsidRPr="00B87205" w:rsidRDefault="00B87205" w:rsidP="00B87205">
      <w:pPr>
        <w:jc w:val="center"/>
        <w:rPr>
          <w:rFonts w:ascii="Times New Roman" w:hAnsi="Times New Roman"/>
          <w:b/>
          <w:bCs/>
          <w:color w:val="000000"/>
        </w:rPr>
      </w:pPr>
    </w:p>
    <w:p w14:paraId="3D33AD2A" w14:textId="77777777" w:rsidR="00B87205" w:rsidRPr="00B87205" w:rsidRDefault="00B87205" w:rsidP="00B87205">
      <w:pPr>
        <w:jc w:val="center"/>
        <w:rPr>
          <w:rFonts w:ascii="Times New Roman" w:hAnsi="Times New Roman"/>
          <w:b/>
          <w:bCs/>
          <w:color w:val="000000"/>
        </w:rPr>
      </w:pPr>
      <w:r w:rsidRPr="00B87205">
        <w:rPr>
          <w:rFonts w:ascii="Times New Roman" w:hAnsi="Times New Roman"/>
          <w:b/>
          <w:bCs/>
          <w:color w:val="000000"/>
        </w:rPr>
        <w:t>2. R$ 3.500,00 para Auxílio Transporte (R$ 217,00/mês por estagiário)</w:t>
      </w:r>
    </w:p>
    <w:p w14:paraId="028701D9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</w:p>
    <w:p w14:paraId="105E904A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  <w:r w:rsidRPr="00B87205">
        <w:rPr>
          <w:rFonts w:ascii="Times New Roman" w:hAnsi="Times New Roman"/>
          <w:b/>
          <w:color w:val="000000"/>
        </w:rPr>
        <w:t>Este valor permite:</w:t>
      </w:r>
    </w:p>
    <w:p w14:paraId="16D2320B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</w:p>
    <w:p w14:paraId="18D67B3C" w14:textId="77777777" w:rsidR="00B87205" w:rsidRPr="00B87205" w:rsidRDefault="00B87205" w:rsidP="00B87205">
      <w:pPr>
        <w:numPr>
          <w:ilvl w:val="0"/>
          <w:numId w:val="3"/>
        </w:numPr>
        <w:jc w:val="center"/>
        <w:rPr>
          <w:rFonts w:ascii="Times New Roman" w:hAnsi="Times New Roman"/>
          <w:b/>
          <w:color w:val="000000"/>
        </w:rPr>
      </w:pPr>
      <w:r w:rsidRPr="00B87205">
        <w:rPr>
          <w:rFonts w:ascii="Times New Roman" w:hAnsi="Times New Roman"/>
          <w:b/>
          <w:color w:val="000000"/>
        </w:rPr>
        <w:t xml:space="preserve">Para </w:t>
      </w:r>
      <w:r w:rsidRPr="00B87205">
        <w:rPr>
          <w:rFonts w:ascii="Times New Roman" w:hAnsi="Times New Roman"/>
          <w:b/>
          <w:bCs/>
          <w:color w:val="000000"/>
        </w:rPr>
        <w:t>01 estagiário</w:t>
      </w:r>
      <w:r w:rsidRPr="00B87205">
        <w:rPr>
          <w:rFonts w:ascii="Times New Roman" w:hAnsi="Times New Roman"/>
          <w:b/>
          <w:color w:val="000000"/>
        </w:rPr>
        <w:t>, R$ 217,00 x 7 meses = R$ 1.519,00</w:t>
      </w:r>
    </w:p>
    <w:p w14:paraId="774258DA" w14:textId="77777777" w:rsidR="00B87205" w:rsidRPr="00B87205" w:rsidRDefault="00B87205" w:rsidP="00B87205">
      <w:pPr>
        <w:numPr>
          <w:ilvl w:val="0"/>
          <w:numId w:val="3"/>
        </w:numPr>
        <w:jc w:val="center"/>
        <w:rPr>
          <w:rFonts w:ascii="Times New Roman" w:hAnsi="Times New Roman"/>
          <w:b/>
          <w:color w:val="000000"/>
        </w:rPr>
      </w:pPr>
      <w:r w:rsidRPr="00B87205">
        <w:rPr>
          <w:rFonts w:ascii="Times New Roman" w:hAnsi="Times New Roman"/>
          <w:b/>
          <w:color w:val="000000"/>
        </w:rPr>
        <w:t xml:space="preserve">Para </w:t>
      </w:r>
      <w:r w:rsidRPr="00B87205">
        <w:rPr>
          <w:rFonts w:ascii="Times New Roman" w:hAnsi="Times New Roman"/>
          <w:b/>
          <w:bCs/>
          <w:color w:val="000000"/>
        </w:rPr>
        <w:t>02 estagiários durante 7 meses</w:t>
      </w:r>
      <w:r w:rsidRPr="00B87205">
        <w:rPr>
          <w:rFonts w:ascii="Times New Roman" w:hAnsi="Times New Roman"/>
          <w:b/>
          <w:color w:val="000000"/>
        </w:rPr>
        <w:t xml:space="preserve">, R$ 217,00 x 2 x 7 = </w:t>
      </w:r>
      <w:r w:rsidRPr="00B87205">
        <w:rPr>
          <w:rFonts w:ascii="Times New Roman" w:hAnsi="Times New Roman"/>
          <w:b/>
          <w:bCs/>
          <w:color w:val="000000"/>
        </w:rPr>
        <w:t>R$ 3.038,00</w:t>
      </w:r>
    </w:p>
    <w:p w14:paraId="47579BE8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</w:p>
    <w:p w14:paraId="0704DEBD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</w:p>
    <w:p w14:paraId="60E1A8C3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  <w:r w:rsidRPr="00B87205">
        <w:rPr>
          <w:rFonts w:ascii="Times New Roman" w:hAnsi="Times New Roman"/>
          <w:b/>
          <w:color w:val="000000"/>
        </w:rPr>
        <w:t xml:space="preserve">Portanto, o valor é suficiente para atender </w:t>
      </w:r>
      <w:r w:rsidRPr="00B87205">
        <w:rPr>
          <w:rFonts w:ascii="Times New Roman" w:hAnsi="Times New Roman"/>
          <w:b/>
          <w:bCs/>
          <w:color w:val="000000"/>
        </w:rPr>
        <w:t>02 estagiários pelo período de 7 meses</w:t>
      </w:r>
      <w:r w:rsidRPr="00B87205">
        <w:rPr>
          <w:rFonts w:ascii="Times New Roman" w:hAnsi="Times New Roman"/>
          <w:b/>
          <w:color w:val="000000"/>
        </w:rPr>
        <w:t>, com saldo de R$ 462,00, que também pode servir para ajustes eventuais.</w:t>
      </w:r>
    </w:p>
    <w:p w14:paraId="4C143235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</w:p>
    <w:p w14:paraId="3DD6EE46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</w:p>
    <w:p w14:paraId="797FD728" w14:textId="77777777" w:rsidR="00B87205" w:rsidRPr="00B87205" w:rsidRDefault="00B87205" w:rsidP="00B87205">
      <w:pPr>
        <w:jc w:val="center"/>
        <w:rPr>
          <w:rFonts w:ascii="Times New Roman" w:hAnsi="Times New Roman"/>
          <w:b/>
          <w:bCs/>
          <w:color w:val="000000"/>
        </w:rPr>
      </w:pPr>
      <w:r w:rsidRPr="00B87205">
        <w:rPr>
          <w:rFonts w:ascii="Times New Roman" w:hAnsi="Times New Roman"/>
          <w:b/>
          <w:color w:val="000000"/>
        </w:rPr>
        <w:t>IV – RECOMENDAÇÃO DE EMENDA DE CORREÇÃO REDACIONAL</w:t>
      </w:r>
    </w:p>
    <w:p w14:paraId="386E10AB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</w:p>
    <w:p w14:paraId="718242C4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</w:p>
    <w:p w14:paraId="2D484075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  <w:r w:rsidRPr="00B87205">
        <w:rPr>
          <w:rFonts w:ascii="Times New Roman" w:hAnsi="Times New Roman"/>
          <w:b/>
          <w:color w:val="000000"/>
        </w:rPr>
        <w:t xml:space="preserve">Verifica-se no </w:t>
      </w:r>
      <w:r w:rsidRPr="00B87205">
        <w:rPr>
          <w:rFonts w:ascii="Times New Roman" w:hAnsi="Times New Roman"/>
          <w:b/>
          <w:bCs/>
          <w:color w:val="000000"/>
        </w:rPr>
        <w:t>Art. 2º do Projeto de Lei nº 97/2025</w:t>
      </w:r>
      <w:r w:rsidRPr="00B87205">
        <w:rPr>
          <w:rFonts w:ascii="Times New Roman" w:hAnsi="Times New Roman"/>
          <w:b/>
          <w:color w:val="000000"/>
        </w:rPr>
        <w:t xml:space="preserve"> a seguinte redação:</w:t>
      </w:r>
    </w:p>
    <w:p w14:paraId="47DD87AB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</w:p>
    <w:p w14:paraId="18AA89AF" w14:textId="77777777" w:rsidR="00B87205" w:rsidRPr="00B87205" w:rsidRDefault="00B87205" w:rsidP="00B87205">
      <w:pPr>
        <w:jc w:val="center"/>
        <w:rPr>
          <w:rFonts w:ascii="Times New Roman" w:hAnsi="Times New Roman"/>
          <w:b/>
          <w:i/>
          <w:iCs/>
          <w:color w:val="000000"/>
        </w:rPr>
      </w:pPr>
      <w:r w:rsidRPr="00B87205">
        <w:rPr>
          <w:rFonts w:ascii="Times New Roman" w:hAnsi="Times New Roman"/>
          <w:b/>
          <w:i/>
          <w:iCs/>
          <w:color w:val="000000"/>
        </w:rPr>
        <w:t xml:space="preserve">“Art. 2º Para fazer face ao crédito autorizado no artigo anterior desta lei serão utilizados os recursos provenientes de anulação de saldo, devidamente consignados no Orçamento vigente, nos termos do artigo 43, § 1º, inciso III da Lei 4.320/64, </w:t>
      </w:r>
      <w:r w:rsidRPr="00B87205">
        <w:rPr>
          <w:rFonts w:ascii="Times New Roman" w:hAnsi="Times New Roman"/>
          <w:b/>
          <w:bCs/>
          <w:i/>
          <w:iCs/>
          <w:color w:val="000000"/>
        </w:rPr>
        <w:t>no valor de até R$ 5.000,00</w:t>
      </w:r>
      <w:r w:rsidRPr="00B87205">
        <w:rPr>
          <w:rFonts w:ascii="Times New Roman" w:hAnsi="Times New Roman"/>
          <w:b/>
          <w:i/>
          <w:iCs/>
          <w:color w:val="000000"/>
        </w:rPr>
        <w:t xml:space="preserve"> à seguinte dotação: [...]”</w:t>
      </w:r>
    </w:p>
    <w:p w14:paraId="6170BAE4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</w:p>
    <w:p w14:paraId="3CBE9F22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</w:p>
    <w:p w14:paraId="77EBC12D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  <w:r w:rsidRPr="00B87205">
        <w:rPr>
          <w:rFonts w:ascii="Times New Roman" w:hAnsi="Times New Roman"/>
          <w:b/>
          <w:color w:val="000000"/>
        </w:rPr>
        <w:t xml:space="preserve">Contudo, </w:t>
      </w:r>
      <w:r w:rsidRPr="00B87205">
        <w:rPr>
          <w:rFonts w:ascii="Times New Roman" w:hAnsi="Times New Roman"/>
          <w:b/>
          <w:bCs/>
          <w:color w:val="000000"/>
        </w:rPr>
        <w:t>o valor do crédito autorizado no Art. 1º é de R$ 7.000,00</w:t>
      </w:r>
      <w:r w:rsidRPr="00B87205">
        <w:rPr>
          <w:rFonts w:ascii="Times New Roman" w:hAnsi="Times New Roman"/>
          <w:b/>
          <w:color w:val="000000"/>
        </w:rPr>
        <w:t xml:space="preserve">, o que demonstra </w:t>
      </w:r>
      <w:r w:rsidRPr="00B87205">
        <w:rPr>
          <w:rFonts w:ascii="Times New Roman" w:hAnsi="Times New Roman"/>
          <w:b/>
          <w:bCs/>
          <w:color w:val="000000"/>
        </w:rPr>
        <w:t>incongruência</w:t>
      </w:r>
      <w:r w:rsidRPr="00B87205">
        <w:rPr>
          <w:rFonts w:ascii="Times New Roman" w:hAnsi="Times New Roman"/>
          <w:b/>
          <w:color w:val="000000"/>
        </w:rPr>
        <w:t xml:space="preserve"> no texto legal.</w:t>
      </w:r>
    </w:p>
    <w:p w14:paraId="2A5ED5C8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</w:p>
    <w:p w14:paraId="133C2C01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  <w:r w:rsidRPr="00B87205">
        <w:rPr>
          <w:rFonts w:ascii="Times New Roman" w:hAnsi="Times New Roman"/>
          <w:b/>
          <w:color w:val="000000"/>
        </w:rPr>
        <w:t xml:space="preserve">Diante disso, e com base no </w:t>
      </w:r>
      <w:r w:rsidRPr="00B87205">
        <w:rPr>
          <w:rFonts w:ascii="Times New Roman" w:hAnsi="Times New Roman"/>
          <w:b/>
          <w:bCs/>
          <w:color w:val="000000"/>
          <w:u w:val="single"/>
        </w:rPr>
        <w:t>art. 127 do Regimento Interno da Câmara Municipal de Sorriso</w:t>
      </w:r>
      <w:r w:rsidRPr="00B87205">
        <w:rPr>
          <w:rFonts w:ascii="Times New Roman" w:hAnsi="Times New Roman"/>
          <w:b/>
          <w:color w:val="000000"/>
        </w:rPr>
        <w:t xml:space="preserve">, que dispõe sobre a admissibilidade de </w:t>
      </w:r>
      <w:r w:rsidRPr="00B87205">
        <w:rPr>
          <w:rFonts w:ascii="Times New Roman" w:hAnsi="Times New Roman"/>
          <w:b/>
          <w:bCs/>
          <w:color w:val="000000"/>
        </w:rPr>
        <w:t>emendas de redação para correção de incoerências técnicas ou erros materiais</w:t>
      </w:r>
      <w:r w:rsidRPr="00B87205">
        <w:rPr>
          <w:rFonts w:ascii="Times New Roman" w:hAnsi="Times New Roman"/>
          <w:b/>
          <w:color w:val="000000"/>
        </w:rPr>
        <w:t xml:space="preserve">, recomenda-se a apresentação da seguinte </w:t>
      </w:r>
      <w:r w:rsidRPr="00B87205">
        <w:rPr>
          <w:rFonts w:ascii="Times New Roman" w:hAnsi="Times New Roman"/>
          <w:b/>
          <w:bCs/>
          <w:color w:val="000000"/>
        </w:rPr>
        <w:t>emenda de correção redacional</w:t>
      </w:r>
      <w:r w:rsidRPr="00B87205">
        <w:rPr>
          <w:rFonts w:ascii="Times New Roman" w:hAnsi="Times New Roman"/>
          <w:b/>
          <w:color w:val="000000"/>
        </w:rPr>
        <w:t>:</w:t>
      </w:r>
    </w:p>
    <w:p w14:paraId="0670EDBF" w14:textId="77777777" w:rsidR="00B87205" w:rsidRPr="00B87205" w:rsidRDefault="00B87205" w:rsidP="00B87205">
      <w:pPr>
        <w:jc w:val="center"/>
        <w:rPr>
          <w:rFonts w:ascii="Times New Roman" w:hAnsi="Times New Roman"/>
          <w:b/>
          <w:bCs/>
          <w:color w:val="000000"/>
        </w:rPr>
      </w:pPr>
    </w:p>
    <w:p w14:paraId="355D6186" w14:textId="77777777" w:rsidR="00B87205" w:rsidRPr="00B87205" w:rsidRDefault="00B87205" w:rsidP="00B87205">
      <w:pPr>
        <w:jc w:val="center"/>
        <w:rPr>
          <w:rFonts w:ascii="Times New Roman" w:hAnsi="Times New Roman"/>
          <w:b/>
          <w:i/>
          <w:iCs/>
          <w:color w:val="000000"/>
        </w:rPr>
      </w:pPr>
      <w:r w:rsidRPr="00B87205">
        <w:rPr>
          <w:rFonts w:ascii="Times New Roman" w:hAnsi="Times New Roman"/>
          <w:b/>
          <w:bCs/>
          <w:i/>
          <w:iCs/>
          <w:color w:val="000000"/>
        </w:rPr>
        <w:t>EMENDA DE REDAÇÃO Nº ___/2025</w:t>
      </w:r>
    </w:p>
    <w:p w14:paraId="5A7320CD" w14:textId="77777777" w:rsidR="00B87205" w:rsidRPr="00B87205" w:rsidRDefault="00B87205" w:rsidP="00B87205">
      <w:pPr>
        <w:jc w:val="center"/>
        <w:rPr>
          <w:rFonts w:ascii="Times New Roman" w:hAnsi="Times New Roman"/>
          <w:b/>
          <w:i/>
          <w:iCs/>
          <w:color w:val="000000"/>
        </w:rPr>
      </w:pPr>
    </w:p>
    <w:p w14:paraId="0DBE517C" w14:textId="77777777" w:rsidR="00B87205" w:rsidRPr="00B87205" w:rsidRDefault="00B87205" w:rsidP="00B87205">
      <w:pPr>
        <w:jc w:val="center"/>
        <w:rPr>
          <w:rFonts w:ascii="Times New Roman" w:hAnsi="Times New Roman"/>
          <w:b/>
          <w:bCs/>
          <w:color w:val="000000"/>
        </w:rPr>
      </w:pPr>
      <w:r w:rsidRPr="00B87205">
        <w:rPr>
          <w:rFonts w:ascii="Times New Roman" w:hAnsi="Times New Roman"/>
          <w:b/>
          <w:bCs/>
          <w:i/>
          <w:iCs/>
          <w:color w:val="000000"/>
        </w:rPr>
        <w:t>Modifica o artigo 2º do Projeto de Lei nº 97/2025, para correção do valor.</w:t>
      </w:r>
    </w:p>
    <w:p w14:paraId="5948C2EF" w14:textId="77777777" w:rsidR="00B87205" w:rsidRPr="00B87205" w:rsidRDefault="00B87205" w:rsidP="00B87205">
      <w:pPr>
        <w:jc w:val="center"/>
        <w:rPr>
          <w:rFonts w:ascii="Times New Roman" w:hAnsi="Times New Roman"/>
          <w:b/>
          <w:bCs/>
          <w:color w:val="000000"/>
        </w:rPr>
      </w:pPr>
    </w:p>
    <w:p w14:paraId="576B3033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  <w:r w:rsidRPr="00B87205">
        <w:rPr>
          <w:rFonts w:ascii="Times New Roman" w:hAnsi="Times New Roman"/>
          <w:b/>
          <w:bCs/>
          <w:i/>
          <w:iCs/>
          <w:color w:val="000000"/>
        </w:rPr>
        <w:t>Art. 2º – Redação proposta:</w:t>
      </w:r>
    </w:p>
    <w:p w14:paraId="46250B83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</w:p>
    <w:p w14:paraId="16378B84" w14:textId="77777777" w:rsidR="00B87205" w:rsidRPr="00B87205" w:rsidRDefault="00B87205" w:rsidP="00B87205">
      <w:pPr>
        <w:jc w:val="center"/>
        <w:rPr>
          <w:rFonts w:ascii="Times New Roman" w:hAnsi="Times New Roman"/>
          <w:b/>
          <w:i/>
          <w:iCs/>
          <w:color w:val="000000"/>
        </w:rPr>
      </w:pPr>
      <w:r w:rsidRPr="00B87205">
        <w:rPr>
          <w:rFonts w:ascii="Times New Roman" w:hAnsi="Times New Roman"/>
          <w:b/>
          <w:i/>
          <w:iCs/>
          <w:color w:val="000000"/>
        </w:rPr>
        <w:t xml:space="preserve">“Art. 2º Para fazer face ao crédito autorizado no artigo anterior desta lei serão utilizados os recursos provenientes de anulação de saldo, devidamente consignados no Orçamento vigente, nos termos do artigo 43, § 1º, inciso III da Lei 4.320/64, </w:t>
      </w:r>
      <w:r w:rsidRPr="00B87205">
        <w:rPr>
          <w:rFonts w:ascii="Times New Roman" w:hAnsi="Times New Roman"/>
          <w:b/>
          <w:bCs/>
          <w:i/>
          <w:iCs/>
          <w:color w:val="000000"/>
        </w:rPr>
        <w:t>no valor de até R$ 7.000,00</w:t>
      </w:r>
      <w:r w:rsidRPr="00B87205">
        <w:rPr>
          <w:rFonts w:ascii="Times New Roman" w:hAnsi="Times New Roman"/>
          <w:b/>
          <w:i/>
          <w:iCs/>
          <w:color w:val="000000"/>
        </w:rPr>
        <w:t xml:space="preserve"> à seguinte dotação: [...]”</w:t>
      </w:r>
    </w:p>
    <w:p w14:paraId="6BF00225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</w:p>
    <w:p w14:paraId="718F324F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  <w:r w:rsidRPr="00B87205">
        <w:rPr>
          <w:rFonts w:ascii="Times New Roman" w:hAnsi="Times New Roman"/>
          <w:b/>
          <w:color w:val="000000"/>
        </w:rPr>
        <w:t xml:space="preserve">Tal medida garante </w:t>
      </w:r>
      <w:r w:rsidRPr="00B87205">
        <w:rPr>
          <w:rFonts w:ascii="Times New Roman" w:hAnsi="Times New Roman"/>
          <w:b/>
          <w:bCs/>
          <w:color w:val="000000"/>
        </w:rPr>
        <w:t>coerência orçamentária e segurança jurídica</w:t>
      </w:r>
      <w:r w:rsidRPr="00B87205">
        <w:rPr>
          <w:rFonts w:ascii="Times New Roman" w:hAnsi="Times New Roman"/>
          <w:b/>
          <w:color w:val="000000"/>
        </w:rPr>
        <w:t>, evitando erro material na publicação da norma.</w:t>
      </w:r>
    </w:p>
    <w:p w14:paraId="1D89FE0F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</w:p>
    <w:p w14:paraId="51E43494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</w:p>
    <w:p w14:paraId="3AC1F545" w14:textId="77777777" w:rsidR="00B87205" w:rsidRPr="00B87205" w:rsidRDefault="00B87205" w:rsidP="00B87205">
      <w:pPr>
        <w:jc w:val="center"/>
        <w:rPr>
          <w:rFonts w:ascii="Times New Roman" w:hAnsi="Times New Roman"/>
          <w:b/>
          <w:bCs/>
          <w:color w:val="000000"/>
          <w:u w:val="single"/>
        </w:rPr>
      </w:pPr>
      <w:r w:rsidRPr="00B87205">
        <w:rPr>
          <w:rFonts w:ascii="Times New Roman" w:hAnsi="Times New Roman"/>
          <w:b/>
          <w:bCs/>
          <w:color w:val="000000"/>
          <w:u w:val="single"/>
        </w:rPr>
        <w:t xml:space="preserve">V – DERRADEIRAS DELIBERAÇÕES </w:t>
      </w:r>
    </w:p>
    <w:p w14:paraId="3DEB3A4C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</w:p>
    <w:p w14:paraId="04285479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  <w:r w:rsidRPr="00B87205">
        <w:rPr>
          <w:rFonts w:ascii="Times New Roman" w:hAnsi="Times New Roman"/>
          <w:b/>
          <w:color w:val="000000"/>
        </w:rPr>
        <w:t xml:space="preserve">Diante do exposto, </w:t>
      </w:r>
      <w:r w:rsidRPr="00B87205">
        <w:rPr>
          <w:rFonts w:ascii="Times New Roman" w:hAnsi="Times New Roman"/>
          <w:b/>
          <w:bCs/>
          <w:color w:val="000000"/>
        </w:rPr>
        <w:t xml:space="preserve">não se vislumbra inconstitucionalidade, ilegalidade ou vício formal </w:t>
      </w:r>
      <w:r w:rsidRPr="00B87205">
        <w:rPr>
          <w:rFonts w:ascii="Times New Roman" w:hAnsi="Times New Roman"/>
          <w:b/>
          <w:color w:val="000000"/>
        </w:rPr>
        <w:t>no Projeto de Lei nº 97/2025.</w:t>
      </w:r>
    </w:p>
    <w:p w14:paraId="1A3D57C9" w14:textId="77777777" w:rsidR="00B87205" w:rsidRPr="00B87205" w:rsidRDefault="00B87205" w:rsidP="00B87205">
      <w:pPr>
        <w:jc w:val="center"/>
        <w:rPr>
          <w:rFonts w:ascii="Times New Roman" w:hAnsi="Times New Roman"/>
          <w:b/>
          <w:bCs/>
          <w:color w:val="000000"/>
        </w:rPr>
      </w:pPr>
    </w:p>
    <w:p w14:paraId="3E5D8BD7" w14:textId="77777777" w:rsidR="00B87205" w:rsidRPr="00B87205" w:rsidRDefault="00B87205" w:rsidP="00B87205">
      <w:pPr>
        <w:jc w:val="center"/>
        <w:rPr>
          <w:rFonts w:ascii="Times New Roman" w:hAnsi="Times New Roman"/>
          <w:b/>
          <w:bCs/>
          <w:color w:val="000000"/>
        </w:rPr>
      </w:pPr>
      <w:r w:rsidRPr="00B87205">
        <w:rPr>
          <w:rFonts w:ascii="Times New Roman" w:hAnsi="Times New Roman"/>
          <w:b/>
          <w:color w:val="000000"/>
        </w:rPr>
        <w:t xml:space="preserve">Contudo, adicionalmente </w:t>
      </w:r>
      <w:r w:rsidRPr="00B87205">
        <w:rPr>
          <w:rFonts w:ascii="Times New Roman" w:hAnsi="Times New Roman"/>
          <w:b/>
          <w:bCs/>
          <w:i/>
          <w:iCs/>
          <w:color w:val="000000"/>
          <w:u w:val="single"/>
        </w:rPr>
        <w:t>recomenda-se a apresentação de emenda de correção redacional ao artigo 2º do projeto</w:t>
      </w:r>
      <w:r w:rsidRPr="00B87205">
        <w:rPr>
          <w:rFonts w:ascii="Times New Roman" w:hAnsi="Times New Roman"/>
          <w:b/>
          <w:color w:val="000000"/>
        </w:rPr>
        <w:t>, para ajustar o valor indicado de R$ 5.000,00 para R$ 7.000,00, de modo a garantir a coerência interna da norma, conforme previsto no art. 127 do Regimento Interno.</w:t>
      </w:r>
    </w:p>
    <w:p w14:paraId="25CA9E6F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  <w:r w:rsidRPr="00B87205">
        <w:rPr>
          <w:rFonts w:ascii="Times New Roman" w:hAnsi="Times New Roman"/>
          <w:b/>
          <w:color w:val="000000"/>
        </w:rPr>
        <w:t xml:space="preserve">Dessa forma, </w:t>
      </w:r>
      <w:r w:rsidRPr="00B87205">
        <w:rPr>
          <w:rFonts w:ascii="Times New Roman" w:hAnsi="Times New Roman"/>
          <w:b/>
          <w:i/>
          <w:iCs/>
          <w:color w:val="000000"/>
        </w:rPr>
        <w:t>com o ajuste da emenda de correção redacional,</w:t>
      </w:r>
      <w:r w:rsidRPr="00B87205">
        <w:rPr>
          <w:rFonts w:ascii="Times New Roman" w:hAnsi="Times New Roman"/>
          <w:b/>
          <w:color w:val="000000"/>
        </w:rPr>
        <w:t xml:space="preserve"> opina-se com parecer favorável à tramitação do referido Projeto.</w:t>
      </w:r>
    </w:p>
    <w:p w14:paraId="692CCE4E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</w:p>
    <w:p w14:paraId="76F37933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  <w:r w:rsidRPr="00B87205">
        <w:rPr>
          <w:rFonts w:ascii="Times New Roman" w:hAnsi="Times New Roman"/>
          <w:b/>
          <w:color w:val="000000"/>
        </w:rPr>
        <w:t>É o parecer, Salvo Melhor Juízo.</w:t>
      </w:r>
    </w:p>
    <w:p w14:paraId="757D84D2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</w:p>
    <w:p w14:paraId="6B5D70AF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  <w:r w:rsidRPr="00B87205">
        <w:rPr>
          <w:rFonts w:ascii="Times New Roman" w:hAnsi="Times New Roman"/>
          <w:b/>
          <w:color w:val="000000"/>
        </w:rPr>
        <w:t>Sorriso/MT, 05 de junho de 2025.</w:t>
      </w:r>
    </w:p>
    <w:p w14:paraId="7AB8E846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</w:p>
    <w:p w14:paraId="22B3CBA1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</w:p>
    <w:p w14:paraId="66979F40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  <w:r w:rsidRPr="00B87205">
        <w:rPr>
          <w:rFonts w:ascii="Times New Roman" w:hAnsi="Times New Roman"/>
          <w:b/>
          <w:color w:val="000000"/>
        </w:rPr>
        <w:t>___________________________________</w:t>
      </w:r>
      <w:r w:rsidRPr="00B87205">
        <w:rPr>
          <w:rFonts w:ascii="Times New Roman" w:hAnsi="Times New Roman"/>
          <w:b/>
          <w:color w:val="000000"/>
        </w:rPr>
        <w:tab/>
      </w:r>
      <w:r w:rsidRPr="00B87205">
        <w:rPr>
          <w:rFonts w:ascii="Times New Roman" w:hAnsi="Times New Roman"/>
          <w:b/>
          <w:color w:val="000000"/>
        </w:rPr>
        <w:tab/>
        <w:t>_________________________________________</w:t>
      </w:r>
    </w:p>
    <w:p w14:paraId="61C54A31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  <w:r w:rsidRPr="00B87205">
        <w:rPr>
          <w:rFonts w:ascii="Times New Roman" w:hAnsi="Times New Roman"/>
          <w:b/>
          <w:color w:val="000000"/>
        </w:rPr>
        <w:lastRenderedPageBreak/>
        <w:t xml:space="preserve">Fernando </w:t>
      </w:r>
      <w:r w:rsidRPr="00B87205">
        <w:rPr>
          <w:rFonts w:ascii="Times New Roman" w:hAnsi="Times New Roman"/>
          <w:b/>
          <w:bCs/>
          <w:color w:val="000000"/>
        </w:rPr>
        <w:t>MASCARELLO</w:t>
      </w:r>
      <w:r w:rsidRPr="00B87205">
        <w:rPr>
          <w:rFonts w:ascii="Times New Roman" w:hAnsi="Times New Roman"/>
          <w:b/>
          <w:color w:val="000000"/>
        </w:rPr>
        <w:t xml:space="preserve"> </w:t>
      </w:r>
      <w:r w:rsidRPr="00B87205">
        <w:rPr>
          <w:rFonts w:ascii="Times New Roman" w:hAnsi="Times New Roman"/>
          <w:b/>
          <w:color w:val="000000"/>
        </w:rPr>
        <w:tab/>
      </w:r>
      <w:r w:rsidRPr="00B87205">
        <w:rPr>
          <w:rFonts w:ascii="Times New Roman" w:hAnsi="Times New Roman"/>
          <w:b/>
          <w:color w:val="000000"/>
        </w:rPr>
        <w:tab/>
      </w:r>
      <w:r w:rsidRPr="00B87205">
        <w:rPr>
          <w:rFonts w:ascii="Times New Roman" w:hAnsi="Times New Roman"/>
          <w:b/>
          <w:color w:val="000000"/>
        </w:rPr>
        <w:tab/>
      </w:r>
      <w:r w:rsidRPr="00B87205">
        <w:rPr>
          <w:rFonts w:ascii="Times New Roman" w:hAnsi="Times New Roman"/>
          <w:b/>
          <w:bCs/>
          <w:color w:val="000000"/>
        </w:rPr>
        <w:t>SAULO</w:t>
      </w:r>
      <w:r w:rsidRPr="00B87205">
        <w:rPr>
          <w:rFonts w:ascii="Times New Roman" w:hAnsi="Times New Roman"/>
          <w:b/>
          <w:color w:val="000000"/>
        </w:rPr>
        <w:t xml:space="preserve"> Augusto C. </w:t>
      </w:r>
      <w:proofErr w:type="spellStart"/>
      <w:r w:rsidRPr="00B87205">
        <w:rPr>
          <w:rFonts w:ascii="Times New Roman" w:hAnsi="Times New Roman"/>
          <w:b/>
          <w:color w:val="000000"/>
        </w:rPr>
        <w:t>da</w:t>
      </w:r>
      <w:proofErr w:type="spellEnd"/>
      <w:r w:rsidRPr="00B87205">
        <w:rPr>
          <w:rFonts w:ascii="Times New Roman" w:hAnsi="Times New Roman"/>
          <w:b/>
          <w:color w:val="000000"/>
        </w:rPr>
        <w:t xml:space="preserve"> R. </w:t>
      </w:r>
      <w:r w:rsidRPr="00B87205">
        <w:rPr>
          <w:rFonts w:ascii="Times New Roman" w:hAnsi="Times New Roman"/>
          <w:b/>
          <w:bCs/>
          <w:color w:val="000000"/>
        </w:rPr>
        <w:t>BANDEIRA</w:t>
      </w:r>
      <w:r w:rsidRPr="00B87205">
        <w:rPr>
          <w:rFonts w:ascii="Times New Roman" w:hAnsi="Times New Roman"/>
          <w:b/>
          <w:color w:val="000000"/>
        </w:rPr>
        <w:t xml:space="preserve"> Bastos</w:t>
      </w:r>
    </w:p>
    <w:p w14:paraId="68BC21E0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  <w:r w:rsidRPr="00B87205">
        <w:rPr>
          <w:rFonts w:ascii="Times New Roman" w:hAnsi="Times New Roman"/>
          <w:b/>
          <w:color w:val="000000"/>
        </w:rPr>
        <w:t>Câmara Municipal de Sorriso – MT</w:t>
      </w:r>
      <w:r w:rsidRPr="00B87205">
        <w:rPr>
          <w:rFonts w:ascii="Times New Roman" w:hAnsi="Times New Roman"/>
          <w:b/>
          <w:color w:val="000000"/>
        </w:rPr>
        <w:tab/>
      </w:r>
      <w:r w:rsidRPr="00B87205">
        <w:rPr>
          <w:rFonts w:ascii="Times New Roman" w:hAnsi="Times New Roman"/>
          <w:b/>
          <w:color w:val="000000"/>
        </w:rPr>
        <w:tab/>
      </w:r>
      <w:r w:rsidRPr="00B87205">
        <w:rPr>
          <w:rFonts w:ascii="Times New Roman" w:hAnsi="Times New Roman"/>
          <w:b/>
          <w:color w:val="000000"/>
        </w:rPr>
        <w:tab/>
      </w:r>
      <w:r w:rsidRPr="00B87205">
        <w:rPr>
          <w:rFonts w:ascii="Times New Roman" w:hAnsi="Times New Roman"/>
          <w:b/>
          <w:color w:val="000000"/>
        </w:rPr>
        <w:tab/>
        <w:t>Câmara Municipal de Sorriso – MT</w:t>
      </w:r>
      <w:r w:rsidRPr="00B87205">
        <w:rPr>
          <w:rFonts w:ascii="Times New Roman" w:hAnsi="Times New Roman"/>
          <w:b/>
          <w:color w:val="000000"/>
        </w:rPr>
        <w:tab/>
      </w:r>
    </w:p>
    <w:p w14:paraId="146C73AE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  <w:r w:rsidRPr="00B87205">
        <w:rPr>
          <w:rFonts w:ascii="Times New Roman" w:hAnsi="Times New Roman"/>
          <w:b/>
          <w:color w:val="000000"/>
        </w:rPr>
        <w:t>Assessor Especial</w:t>
      </w:r>
      <w:r w:rsidRPr="00B87205">
        <w:rPr>
          <w:rFonts w:ascii="Times New Roman" w:hAnsi="Times New Roman"/>
          <w:b/>
          <w:color w:val="000000"/>
        </w:rPr>
        <w:tab/>
      </w:r>
      <w:r w:rsidRPr="00B87205">
        <w:rPr>
          <w:rFonts w:ascii="Times New Roman" w:hAnsi="Times New Roman"/>
          <w:b/>
          <w:color w:val="000000"/>
        </w:rPr>
        <w:tab/>
      </w:r>
      <w:r w:rsidRPr="00B87205">
        <w:rPr>
          <w:rFonts w:ascii="Times New Roman" w:hAnsi="Times New Roman"/>
          <w:b/>
          <w:color w:val="000000"/>
        </w:rPr>
        <w:tab/>
      </w:r>
      <w:r w:rsidRPr="00B87205">
        <w:rPr>
          <w:rFonts w:ascii="Times New Roman" w:hAnsi="Times New Roman"/>
          <w:b/>
          <w:color w:val="000000"/>
        </w:rPr>
        <w:tab/>
      </w:r>
      <w:r w:rsidRPr="00B87205">
        <w:rPr>
          <w:rFonts w:ascii="Times New Roman" w:hAnsi="Times New Roman"/>
          <w:b/>
          <w:color w:val="000000"/>
        </w:rPr>
        <w:tab/>
      </w:r>
      <w:r w:rsidRPr="00B87205">
        <w:rPr>
          <w:rFonts w:ascii="Times New Roman" w:hAnsi="Times New Roman"/>
          <w:b/>
          <w:color w:val="000000"/>
        </w:rPr>
        <w:tab/>
        <w:t>Assessor Jurídico da Procuradoria</w:t>
      </w:r>
    </w:p>
    <w:p w14:paraId="1F9EA3DE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  <w:r w:rsidRPr="00B87205">
        <w:rPr>
          <w:rFonts w:ascii="Times New Roman" w:hAnsi="Times New Roman"/>
          <w:b/>
          <w:color w:val="000000"/>
        </w:rPr>
        <w:t>OAB/ MT 11.726</w:t>
      </w:r>
      <w:r w:rsidRPr="00B87205">
        <w:rPr>
          <w:rFonts w:ascii="Times New Roman" w:hAnsi="Times New Roman"/>
          <w:b/>
          <w:color w:val="000000"/>
        </w:rPr>
        <w:tab/>
      </w:r>
      <w:r w:rsidRPr="00B87205">
        <w:rPr>
          <w:rFonts w:ascii="Times New Roman" w:hAnsi="Times New Roman"/>
          <w:b/>
          <w:color w:val="000000"/>
        </w:rPr>
        <w:tab/>
      </w:r>
      <w:r w:rsidRPr="00B87205">
        <w:rPr>
          <w:rFonts w:ascii="Times New Roman" w:hAnsi="Times New Roman"/>
          <w:b/>
          <w:color w:val="000000"/>
        </w:rPr>
        <w:tab/>
      </w:r>
      <w:r w:rsidRPr="00B87205">
        <w:rPr>
          <w:rFonts w:ascii="Times New Roman" w:hAnsi="Times New Roman"/>
          <w:b/>
          <w:color w:val="000000"/>
        </w:rPr>
        <w:tab/>
      </w:r>
      <w:r w:rsidRPr="00B87205">
        <w:rPr>
          <w:rFonts w:ascii="Times New Roman" w:hAnsi="Times New Roman"/>
          <w:b/>
          <w:color w:val="000000"/>
        </w:rPr>
        <w:tab/>
      </w:r>
      <w:r w:rsidRPr="00B87205">
        <w:rPr>
          <w:rFonts w:ascii="Times New Roman" w:hAnsi="Times New Roman"/>
          <w:b/>
          <w:color w:val="000000"/>
        </w:rPr>
        <w:tab/>
        <w:t>OAB/MT nº. 10.525</w:t>
      </w:r>
    </w:p>
    <w:p w14:paraId="24014455" w14:textId="77777777" w:rsidR="00B87205" w:rsidRPr="00B87205" w:rsidRDefault="00B87205" w:rsidP="00B87205">
      <w:pPr>
        <w:jc w:val="center"/>
        <w:rPr>
          <w:rFonts w:ascii="Times New Roman" w:hAnsi="Times New Roman"/>
          <w:b/>
          <w:color w:val="000000"/>
        </w:rPr>
      </w:pPr>
      <w:r w:rsidRPr="00B87205">
        <w:rPr>
          <w:rFonts w:ascii="Times New Roman" w:hAnsi="Times New Roman"/>
          <w:b/>
          <w:color w:val="000000"/>
        </w:rPr>
        <w:t>Portaria n. 109/2025</w:t>
      </w:r>
      <w:r w:rsidRPr="00B87205">
        <w:rPr>
          <w:rFonts w:ascii="Times New Roman" w:hAnsi="Times New Roman"/>
          <w:b/>
          <w:color w:val="000000"/>
        </w:rPr>
        <w:tab/>
      </w:r>
      <w:r w:rsidRPr="00B87205">
        <w:rPr>
          <w:rFonts w:ascii="Times New Roman" w:hAnsi="Times New Roman"/>
          <w:b/>
          <w:color w:val="000000"/>
        </w:rPr>
        <w:tab/>
      </w:r>
      <w:r w:rsidRPr="00B87205">
        <w:rPr>
          <w:rFonts w:ascii="Times New Roman" w:hAnsi="Times New Roman"/>
          <w:b/>
          <w:color w:val="000000"/>
        </w:rPr>
        <w:tab/>
      </w:r>
      <w:r w:rsidRPr="00B87205">
        <w:rPr>
          <w:rFonts w:ascii="Times New Roman" w:hAnsi="Times New Roman"/>
          <w:b/>
          <w:color w:val="000000"/>
        </w:rPr>
        <w:tab/>
      </w:r>
      <w:r w:rsidRPr="00B87205">
        <w:rPr>
          <w:rFonts w:ascii="Times New Roman" w:hAnsi="Times New Roman"/>
          <w:b/>
          <w:color w:val="000000"/>
        </w:rPr>
        <w:tab/>
        <w:t>Portaria nº 038/2025</w:t>
      </w:r>
    </w:p>
    <w:p w14:paraId="69775C7F" w14:textId="77777777" w:rsidR="00B87205" w:rsidRDefault="00B87205">
      <w:pPr>
        <w:jc w:val="center"/>
        <w:rPr>
          <w:rFonts w:ascii="Times New Roman" w:hAnsi="Times New Roman"/>
          <w:b/>
          <w:color w:val="000000"/>
        </w:rPr>
      </w:pPr>
    </w:p>
    <w:sectPr w:rsidR="00B87205">
      <w:pgSz w:w="11906" w:h="16838"/>
      <w:pgMar w:top="2410" w:right="991" w:bottom="1418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946AF"/>
    <w:multiLevelType w:val="multilevel"/>
    <w:tmpl w:val="19FAE5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3B7B25"/>
    <w:multiLevelType w:val="multilevel"/>
    <w:tmpl w:val="ACA26E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B614DE"/>
    <w:multiLevelType w:val="multilevel"/>
    <w:tmpl w:val="9B1046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743967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6782782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029594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0F56"/>
    <w:rsid w:val="000370F2"/>
    <w:rsid w:val="00097DB4"/>
    <w:rsid w:val="000A73CB"/>
    <w:rsid w:val="000D7537"/>
    <w:rsid w:val="000E7B55"/>
    <w:rsid w:val="000F79B6"/>
    <w:rsid w:val="001361E8"/>
    <w:rsid w:val="0017797E"/>
    <w:rsid w:val="001915A3"/>
    <w:rsid w:val="00196E1E"/>
    <w:rsid w:val="001B3A7D"/>
    <w:rsid w:val="00217F62"/>
    <w:rsid w:val="002501A9"/>
    <w:rsid w:val="002C48EF"/>
    <w:rsid w:val="002F626A"/>
    <w:rsid w:val="0030116D"/>
    <w:rsid w:val="003122E0"/>
    <w:rsid w:val="00355825"/>
    <w:rsid w:val="0039691B"/>
    <w:rsid w:val="003A61F2"/>
    <w:rsid w:val="003B0EC4"/>
    <w:rsid w:val="003D2FE5"/>
    <w:rsid w:val="003F166C"/>
    <w:rsid w:val="0051107D"/>
    <w:rsid w:val="005244B5"/>
    <w:rsid w:val="00533ECD"/>
    <w:rsid w:val="005748BF"/>
    <w:rsid w:val="00576B42"/>
    <w:rsid w:val="00581D06"/>
    <w:rsid w:val="00590ABC"/>
    <w:rsid w:val="00596AC2"/>
    <w:rsid w:val="00611757"/>
    <w:rsid w:val="00695322"/>
    <w:rsid w:val="006B0AC0"/>
    <w:rsid w:val="00724273"/>
    <w:rsid w:val="00726AC9"/>
    <w:rsid w:val="0074662D"/>
    <w:rsid w:val="007F006A"/>
    <w:rsid w:val="0081005A"/>
    <w:rsid w:val="00854F79"/>
    <w:rsid w:val="0086724A"/>
    <w:rsid w:val="008729D4"/>
    <w:rsid w:val="00881F38"/>
    <w:rsid w:val="008C15B0"/>
    <w:rsid w:val="00932428"/>
    <w:rsid w:val="00954AAC"/>
    <w:rsid w:val="0097435C"/>
    <w:rsid w:val="0099270F"/>
    <w:rsid w:val="009B352B"/>
    <w:rsid w:val="00A1440C"/>
    <w:rsid w:val="00A5336B"/>
    <w:rsid w:val="00A906D8"/>
    <w:rsid w:val="00AB5A74"/>
    <w:rsid w:val="00AD12B7"/>
    <w:rsid w:val="00B17390"/>
    <w:rsid w:val="00B366D3"/>
    <w:rsid w:val="00B470C9"/>
    <w:rsid w:val="00B87205"/>
    <w:rsid w:val="00C04EDC"/>
    <w:rsid w:val="00C166AD"/>
    <w:rsid w:val="00C605CA"/>
    <w:rsid w:val="00C613C7"/>
    <w:rsid w:val="00CA094A"/>
    <w:rsid w:val="00CE4E2E"/>
    <w:rsid w:val="00D15026"/>
    <w:rsid w:val="00D801AF"/>
    <w:rsid w:val="00D814A7"/>
    <w:rsid w:val="00DA5EAA"/>
    <w:rsid w:val="00DB3F95"/>
    <w:rsid w:val="00DB57D6"/>
    <w:rsid w:val="00DF3929"/>
    <w:rsid w:val="00E71789"/>
    <w:rsid w:val="00E77531"/>
    <w:rsid w:val="00EA00C8"/>
    <w:rsid w:val="00EB49A5"/>
    <w:rsid w:val="00EF3198"/>
    <w:rsid w:val="00EF769A"/>
    <w:rsid w:val="00F071AE"/>
    <w:rsid w:val="00F32CE1"/>
    <w:rsid w:val="00F76758"/>
    <w:rsid w:val="00F8087A"/>
    <w:rsid w:val="00FF7EC7"/>
    <w:rsid w:val="053B241A"/>
    <w:rsid w:val="43392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558BB"/>
  <w15:docId w15:val="{074E2B14-BD0D-4134-890C-E5A55D7F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qFormat/>
    <w:pPr>
      <w:spacing w:after="120"/>
    </w:pPr>
  </w:style>
  <w:style w:type="paragraph" w:styleId="Recuodecorpodetexto2">
    <w:name w:val="Body Text Indent 2"/>
    <w:basedOn w:val="Normal"/>
    <w:link w:val="Recuodecorpodetexto2Char"/>
    <w:pPr>
      <w:ind w:left="5529" w:hanging="1560"/>
      <w:jc w:val="both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uiPriority w:val="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"/>
    <w:rPr>
      <w:rFonts w:ascii="Cambria" w:eastAsia="Times New Roman" w:hAnsi="Cambria" w:cs="Times New Roman"/>
      <w:color w:val="243F60"/>
    </w:rPr>
  </w:style>
  <w:style w:type="character" w:customStyle="1" w:styleId="Ttulo6Char">
    <w:name w:val="Título 6 Char"/>
    <w:link w:val="Ttulo6"/>
    <w:uiPriority w:val="9"/>
    <w:qFormat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"/>
    <w:qFormat/>
    <w:rPr>
      <w:rFonts w:ascii="Cambria" w:eastAsia="Times New Roman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Recuodecorpodetexto2Char">
    <w:name w:val="Recuo de corpo de texto 2 Char"/>
    <w:link w:val="Recuodecorpodetexto2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</w:style>
  <w:style w:type="paragraph" w:customStyle="1" w:styleId="ecxmsonormal">
    <w:name w:val="ecxmsonormal"/>
    <w:basedOn w:val="Normal"/>
    <w:qFormat/>
    <w:pPr>
      <w:spacing w:after="324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5">
    <w:name w:val="p5"/>
    <w:basedOn w:val="Normal"/>
    <w:qFormat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1288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INEZ FERLIN</dc:creator>
  <cp:lastModifiedBy>Camara Secretaria</cp:lastModifiedBy>
  <cp:revision>4</cp:revision>
  <cp:lastPrinted>2021-07-02T12:38:00Z</cp:lastPrinted>
  <dcterms:created xsi:type="dcterms:W3CDTF">2025-06-04T13:41:00Z</dcterms:created>
  <dcterms:modified xsi:type="dcterms:W3CDTF">2025-07-03T13:05:00Z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4BBED40B59554A98BA122C75A27EB114_13</vt:lpwstr>
  </property>
</Properties>
</file>