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5D9AB0A8" w:rsidR="00D264B9" w:rsidRPr="005B3C55" w:rsidRDefault="00CE6DEB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 xml:space="preserve">REQUERIMENTO Nº </w:t>
      </w:r>
      <w:r w:rsidR="00C40EEA">
        <w:rPr>
          <w:b/>
          <w:bCs/>
          <w:color w:val="000000"/>
          <w:sz w:val="24"/>
          <w:szCs w:val="24"/>
        </w:rPr>
        <w:t>175/2025</w:t>
      </w:r>
    </w:p>
    <w:p w14:paraId="12F195BB" w14:textId="7EED4BB3" w:rsidR="00D264B9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07E04F7" w14:textId="7869E620" w:rsidR="00C40EEA" w:rsidRDefault="00C40EEA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11AE41DA" w14:textId="77777777" w:rsidR="00C40EEA" w:rsidRPr="005B3C55" w:rsidRDefault="00C40EEA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5B3C55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A4C0825" w14:textId="47EB1830" w:rsidR="0035315E" w:rsidRPr="005B3C55" w:rsidRDefault="00CE6DEB" w:rsidP="006F6A76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5B3C55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 w:rsidRPr="005B3C55">
        <w:rPr>
          <w:b/>
          <w:bCs/>
          <w:color w:val="000000"/>
          <w:sz w:val="24"/>
          <w:szCs w:val="24"/>
        </w:rPr>
        <w:t>PROFª SILVANA PERIN – MDB</w:t>
      </w:r>
      <w:r w:rsidR="00666B5E">
        <w:rPr>
          <w:b/>
          <w:bCs/>
          <w:color w:val="000000"/>
          <w:sz w:val="24"/>
          <w:szCs w:val="24"/>
        </w:rPr>
        <w:t xml:space="preserve">, </w:t>
      </w:r>
      <w:r w:rsidR="00666B5E" w:rsidRPr="00666B5E">
        <w:rPr>
          <w:b/>
          <w:bCs/>
          <w:color w:val="000000"/>
          <w:sz w:val="24"/>
          <w:szCs w:val="24"/>
        </w:rPr>
        <w:t>BRENDO BRAGA</w:t>
      </w:r>
      <w:r w:rsidR="00DE7AEE" w:rsidRPr="005B3C55">
        <w:rPr>
          <w:bCs/>
          <w:color w:val="000000"/>
          <w:sz w:val="24"/>
          <w:szCs w:val="24"/>
        </w:rPr>
        <w:t xml:space="preserve"> </w:t>
      </w:r>
      <w:r w:rsidR="00666B5E" w:rsidRPr="005B3C55">
        <w:rPr>
          <w:b/>
          <w:bCs/>
          <w:color w:val="000000"/>
          <w:sz w:val="24"/>
          <w:szCs w:val="24"/>
        </w:rPr>
        <w:t>–</w:t>
      </w:r>
      <w:r w:rsidR="00666B5E">
        <w:rPr>
          <w:bCs/>
          <w:color w:val="000000"/>
          <w:sz w:val="24"/>
          <w:szCs w:val="24"/>
        </w:rPr>
        <w:t xml:space="preserve">  </w:t>
      </w:r>
      <w:r w:rsidR="00666B5E" w:rsidRPr="00666B5E">
        <w:rPr>
          <w:b/>
          <w:sz w:val="24"/>
          <w:szCs w:val="24"/>
        </w:rPr>
        <w:t xml:space="preserve">REPUBLICANOS E </w:t>
      </w:r>
      <w:r w:rsidR="00666B5E" w:rsidRPr="00666B5E">
        <w:rPr>
          <w:b/>
          <w:bCs/>
          <w:color w:val="000000"/>
          <w:sz w:val="24"/>
          <w:szCs w:val="24"/>
        </w:rPr>
        <w:t>TOCO</w:t>
      </w:r>
      <w:r w:rsidR="00666B5E" w:rsidRPr="00666B5E">
        <w:rPr>
          <w:b/>
          <w:sz w:val="24"/>
          <w:szCs w:val="24"/>
        </w:rPr>
        <w:t xml:space="preserve"> BAGGIO</w:t>
      </w:r>
      <w:r w:rsidR="00666B5E">
        <w:rPr>
          <w:b/>
          <w:sz w:val="24"/>
          <w:szCs w:val="24"/>
        </w:rPr>
        <w:t xml:space="preserve"> </w:t>
      </w:r>
      <w:r w:rsidR="00666B5E" w:rsidRPr="005B3C55">
        <w:rPr>
          <w:b/>
          <w:bCs/>
          <w:color w:val="000000"/>
          <w:sz w:val="24"/>
          <w:szCs w:val="24"/>
        </w:rPr>
        <w:t>–</w:t>
      </w:r>
      <w:r w:rsidR="00666B5E">
        <w:rPr>
          <w:b/>
          <w:bCs/>
          <w:color w:val="000000"/>
          <w:sz w:val="24"/>
          <w:szCs w:val="24"/>
        </w:rPr>
        <w:t xml:space="preserve"> PSDB,</w:t>
      </w:r>
      <w:r w:rsidR="00666B5E">
        <w:rPr>
          <w:bCs/>
          <w:color w:val="000000"/>
          <w:sz w:val="24"/>
          <w:szCs w:val="24"/>
        </w:rPr>
        <w:t xml:space="preserve"> </w:t>
      </w:r>
      <w:r w:rsidR="00F71B03" w:rsidRPr="005B3C55">
        <w:rPr>
          <w:bCs/>
          <w:color w:val="000000"/>
          <w:sz w:val="24"/>
          <w:szCs w:val="24"/>
        </w:rPr>
        <w:t>vereador</w:t>
      </w:r>
      <w:r w:rsidR="00666B5E">
        <w:rPr>
          <w:bCs/>
          <w:color w:val="000000"/>
          <w:sz w:val="24"/>
          <w:szCs w:val="24"/>
        </w:rPr>
        <w:t>es</w:t>
      </w:r>
      <w:r w:rsidR="00E6373F" w:rsidRPr="005B3C55">
        <w:rPr>
          <w:bCs/>
          <w:color w:val="000000"/>
          <w:sz w:val="24"/>
          <w:szCs w:val="24"/>
        </w:rPr>
        <w:t xml:space="preserve"> </w:t>
      </w:r>
      <w:r w:rsidRPr="005B3C55">
        <w:rPr>
          <w:sz w:val="24"/>
          <w:szCs w:val="24"/>
        </w:rPr>
        <w:t>com assento nesta Casa, em conformidade com os A</w:t>
      </w:r>
      <w:r w:rsidR="00E6373F" w:rsidRPr="005B3C55">
        <w:rPr>
          <w:sz w:val="24"/>
          <w:szCs w:val="24"/>
        </w:rPr>
        <w:t>rts.</w:t>
      </w:r>
      <w:r w:rsidRPr="005B3C55">
        <w:rPr>
          <w:sz w:val="24"/>
          <w:szCs w:val="24"/>
        </w:rPr>
        <w:t xml:space="preserve"> 118 a 121 do Regimento Interno, </w:t>
      </w:r>
      <w:r w:rsidR="00F71B03" w:rsidRPr="005B3C55">
        <w:rPr>
          <w:sz w:val="24"/>
          <w:szCs w:val="24"/>
        </w:rPr>
        <w:t>REQUER</w:t>
      </w:r>
      <w:r w:rsidR="00666B5E">
        <w:rPr>
          <w:sz w:val="24"/>
          <w:szCs w:val="24"/>
        </w:rPr>
        <w:t>EM</w:t>
      </w:r>
      <w:r w:rsidRPr="005B3C55">
        <w:rPr>
          <w:sz w:val="24"/>
          <w:szCs w:val="24"/>
        </w:rPr>
        <w:t xml:space="preserve"> à Mesa, que este Expediente seja encaminhado </w:t>
      </w:r>
      <w:r w:rsidR="00F71B03" w:rsidRPr="005B3C55">
        <w:rPr>
          <w:bCs/>
          <w:sz w:val="24"/>
          <w:szCs w:val="24"/>
        </w:rPr>
        <w:t xml:space="preserve">ao Excelentíssimo Senhor </w:t>
      </w:r>
      <w:r w:rsidR="003C4BDA">
        <w:rPr>
          <w:bCs/>
          <w:sz w:val="24"/>
          <w:szCs w:val="24"/>
        </w:rPr>
        <w:t xml:space="preserve">Alan Porto, </w:t>
      </w:r>
      <w:r w:rsidR="00F71B03" w:rsidRPr="005B3C55">
        <w:rPr>
          <w:bCs/>
          <w:sz w:val="24"/>
          <w:szCs w:val="24"/>
        </w:rPr>
        <w:t xml:space="preserve">Secretário de Estado de Educação de Mato Grosso, </w:t>
      </w:r>
      <w:r w:rsidR="006F6A76" w:rsidRPr="005B3C55">
        <w:rPr>
          <w:bCs/>
          <w:sz w:val="24"/>
          <w:szCs w:val="24"/>
        </w:rPr>
        <w:t>ao</w:t>
      </w:r>
      <w:r w:rsidR="00F71B03" w:rsidRPr="005B3C55">
        <w:rPr>
          <w:bCs/>
          <w:sz w:val="24"/>
          <w:szCs w:val="24"/>
        </w:rPr>
        <w:t xml:space="preserve"> Excelentíssimo Senhor </w:t>
      </w:r>
      <w:r w:rsidR="003C4BDA">
        <w:rPr>
          <w:bCs/>
          <w:sz w:val="24"/>
          <w:szCs w:val="24"/>
        </w:rPr>
        <w:t xml:space="preserve">Mauro Mendes, </w:t>
      </w:r>
      <w:r w:rsidR="00F71B03" w:rsidRPr="005B3C55">
        <w:rPr>
          <w:bCs/>
          <w:sz w:val="24"/>
          <w:szCs w:val="24"/>
        </w:rPr>
        <w:t xml:space="preserve">Governador do Estado de Mato Grosso, </w:t>
      </w:r>
      <w:r w:rsidR="006F6A76" w:rsidRPr="005B3C55">
        <w:rPr>
          <w:bCs/>
          <w:sz w:val="24"/>
          <w:szCs w:val="24"/>
        </w:rPr>
        <w:t>ao</w:t>
      </w:r>
      <w:r w:rsidR="00F71B03" w:rsidRPr="005B3C55">
        <w:rPr>
          <w:b/>
          <w:bCs/>
          <w:sz w:val="24"/>
          <w:szCs w:val="24"/>
        </w:rPr>
        <w:t xml:space="preserve"> </w:t>
      </w:r>
      <w:r w:rsidR="00F71B03" w:rsidRPr="005B3C55">
        <w:rPr>
          <w:bCs/>
          <w:sz w:val="24"/>
          <w:szCs w:val="24"/>
        </w:rPr>
        <w:t xml:space="preserve">Exmo. </w:t>
      </w:r>
      <w:r w:rsidR="00F71B03" w:rsidRPr="005B3C55">
        <w:rPr>
          <w:sz w:val="24"/>
          <w:szCs w:val="24"/>
        </w:rPr>
        <w:t>Senhor Alei Fernandes, Prefeito Municipal, à Secretaria Municipal de Administração, à Secretaria Municipal de Infraestrutura, Transportes e Saneamento e à Secretaria Municipal de Educação</w:t>
      </w:r>
      <w:r w:rsidRPr="005B3C55">
        <w:rPr>
          <w:sz w:val="24"/>
          <w:szCs w:val="24"/>
        </w:rPr>
        <w:t xml:space="preserve"> </w:t>
      </w:r>
      <w:r w:rsidR="00A93537" w:rsidRPr="005B3C55">
        <w:rPr>
          <w:b/>
          <w:sz w:val="24"/>
          <w:szCs w:val="24"/>
        </w:rPr>
        <w:t>requerendo</w:t>
      </w:r>
      <w:r w:rsidR="00F71B03" w:rsidRPr="005B3C55">
        <w:rPr>
          <w:b/>
          <w:sz w:val="24"/>
          <w:szCs w:val="24"/>
        </w:rPr>
        <w:t xml:space="preserve"> </w:t>
      </w:r>
      <w:r w:rsidR="006F6A76" w:rsidRPr="005B3C55">
        <w:rPr>
          <w:b/>
          <w:sz w:val="24"/>
          <w:szCs w:val="24"/>
        </w:rPr>
        <w:t>informações e providências urgentes quanto à situação de evasão e infrequência escolar em Sorriso – MT.</w:t>
      </w:r>
    </w:p>
    <w:p w14:paraId="0ED6D8BB" w14:textId="074C6146" w:rsidR="00E6373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183C6BCF" w14:textId="77777777" w:rsidR="003C4BDA" w:rsidRPr="005B3C55" w:rsidRDefault="003C4BDA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5B3C55" w:rsidRDefault="00CE6DEB" w:rsidP="000A04AB">
      <w:pPr>
        <w:jc w:val="center"/>
        <w:rPr>
          <w:b/>
          <w:sz w:val="24"/>
          <w:szCs w:val="24"/>
        </w:rPr>
      </w:pPr>
      <w:r w:rsidRPr="005B3C55">
        <w:rPr>
          <w:b/>
          <w:sz w:val="24"/>
          <w:szCs w:val="24"/>
        </w:rPr>
        <w:t>JUSTIFICATIVAS</w:t>
      </w:r>
    </w:p>
    <w:p w14:paraId="41040636" w14:textId="574E9278" w:rsidR="00E6373F" w:rsidRDefault="00E6373F" w:rsidP="003A34F2">
      <w:pPr>
        <w:jc w:val="both"/>
        <w:rPr>
          <w:b/>
          <w:sz w:val="24"/>
          <w:szCs w:val="24"/>
        </w:rPr>
      </w:pPr>
    </w:p>
    <w:p w14:paraId="1A850EF6" w14:textId="77777777" w:rsidR="006F6A76" w:rsidRPr="005B3C55" w:rsidRDefault="00CE6DEB" w:rsidP="006F6A76">
      <w:pPr>
        <w:pStyle w:val="NCNormalCentralizad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Considerando o conteúdo do Ofício nº 153/2025 – CTS/SO/MT, encaminhado pelo Conselho Tutelar de Sorriso, o qual relata a grave dificuldade enfrentada por famílias do município para garantir o acesso de crianças e adolescentes à </w:t>
      </w:r>
      <w:r w:rsidRPr="005B3C55">
        <w:rPr>
          <w:sz w:val="24"/>
          <w:szCs w:val="24"/>
        </w:rPr>
        <w:t>rede pública estadual de ensino;</w:t>
      </w:r>
    </w:p>
    <w:p w14:paraId="7D9BB66D" w14:textId="77777777" w:rsidR="006F6A76" w:rsidRPr="005B3C55" w:rsidRDefault="006F6A76" w:rsidP="006F6A76">
      <w:pPr>
        <w:pStyle w:val="NCNormalCentralizado"/>
        <w:ind w:firstLine="1418"/>
        <w:jc w:val="both"/>
        <w:rPr>
          <w:sz w:val="24"/>
          <w:szCs w:val="24"/>
        </w:rPr>
      </w:pPr>
    </w:p>
    <w:p w14:paraId="59B2633D" w14:textId="77777777" w:rsidR="006F6A76" w:rsidRPr="005B3C55" w:rsidRDefault="00CE6DEB" w:rsidP="006F6A76">
      <w:pPr>
        <w:pStyle w:val="NCNormalCentralizad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Considerando a falta de vagas nas escolas estaduais, mesmo diante do expressivo crescimento populacional do município, o que compromete diretamente o direito à educação assegurado pela Constituição Federal e pelo Estatuto </w:t>
      </w:r>
      <w:r w:rsidRPr="005B3C55">
        <w:rPr>
          <w:sz w:val="24"/>
          <w:szCs w:val="24"/>
        </w:rPr>
        <w:t>da Criança e do Adolescente;</w:t>
      </w:r>
    </w:p>
    <w:p w14:paraId="2B960DE0" w14:textId="77777777" w:rsidR="006F6A76" w:rsidRPr="005B3C55" w:rsidRDefault="006F6A76" w:rsidP="006F6A76">
      <w:pPr>
        <w:pStyle w:val="NCNormalCentralizado"/>
        <w:ind w:firstLine="1418"/>
        <w:jc w:val="both"/>
        <w:rPr>
          <w:sz w:val="24"/>
          <w:szCs w:val="24"/>
        </w:rPr>
      </w:pPr>
    </w:p>
    <w:p w14:paraId="369F27BD" w14:textId="77777777" w:rsidR="006F6A76" w:rsidRPr="005B3C55" w:rsidRDefault="00CE6DEB" w:rsidP="006F6A76">
      <w:pPr>
        <w:pStyle w:val="NCNormalCentralizad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Considerando as restrições geográficas e de turnos no serviço de transporte escolar público, que atualmente contempla majoritariamente o turno matutino e apenas algumas unidades escolares, como as Escolas Estaduais 13 de Maio </w:t>
      </w:r>
      <w:r w:rsidRPr="005B3C55">
        <w:rPr>
          <w:sz w:val="24"/>
          <w:szCs w:val="24"/>
        </w:rPr>
        <w:t>e Mário Spinelli, inviabilizando o acesso às vagas disponíveis no período vespertino;</w:t>
      </w:r>
    </w:p>
    <w:p w14:paraId="12C43D94" w14:textId="77777777" w:rsidR="006F6A76" w:rsidRPr="005B3C55" w:rsidRDefault="006F6A76" w:rsidP="006F6A76">
      <w:pPr>
        <w:pStyle w:val="NCNormalCentralizado"/>
        <w:ind w:firstLine="1418"/>
        <w:jc w:val="both"/>
        <w:rPr>
          <w:sz w:val="24"/>
          <w:szCs w:val="24"/>
        </w:rPr>
      </w:pPr>
    </w:p>
    <w:p w14:paraId="0D7B07EC" w14:textId="77777777" w:rsidR="006F6A76" w:rsidRPr="005B3C55" w:rsidRDefault="00CE6DEB" w:rsidP="006F6A76">
      <w:pPr>
        <w:pStyle w:val="NCNormalCentralizad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Considerando que a insuficiência de vagas e o transporte inadequado têm levado ao aumento da evasão e infrequência escolar, com famílias sendo obrigadas a recorrer ao Po</w:t>
      </w:r>
      <w:r w:rsidRPr="005B3C55">
        <w:rPr>
          <w:sz w:val="24"/>
          <w:szCs w:val="24"/>
        </w:rPr>
        <w:t>der Judiciário para garantir o direito de seus filhos à educação;</w:t>
      </w:r>
    </w:p>
    <w:p w14:paraId="43EBA234" w14:textId="77777777" w:rsidR="006F6A76" w:rsidRPr="005B3C55" w:rsidRDefault="006F6A76" w:rsidP="006F6A76">
      <w:pPr>
        <w:pStyle w:val="NCNormalCentralizado"/>
        <w:ind w:firstLine="1418"/>
        <w:jc w:val="both"/>
        <w:rPr>
          <w:sz w:val="24"/>
          <w:szCs w:val="24"/>
        </w:rPr>
      </w:pPr>
    </w:p>
    <w:p w14:paraId="47DC2383" w14:textId="23DCB93D" w:rsidR="006F6A76" w:rsidRPr="005B3C55" w:rsidRDefault="00CE6DEB" w:rsidP="006F6A76">
      <w:pPr>
        <w:pStyle w:val="NCNormalCentralizad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Considerando a necessidade de ações integradas e imediatas entre o Estado e o Município para assegurar o acesso e a permanência dos estudantes nas escolas públicas estaduais, requer-se info</w:t>
      </w:r>
      <w:r w:rsidRPr="005B3C55">
        <w:rPr>
          <w:sz w:val="24"/>
          <w:szCs w:val="24"/>
        </w:rPr>
        <w:t>rmações sobre as medidas concretas que o Estado pretende adotar para resolver a insuficiência de vagas, incluindo:</w:t>
      </w:r>
    </w:p>
    <w:p w14:paraId="634B35E0" w14:textId="77777777" w:rsidR="006F6A76" w:rsidRPr="005B3C55" w:rsidRDefault="006F6A76" w:rsidP="006F6A76">
      <w:pPr>
        <w:pStyle w:val="NCNormalCentralizado"/>
        <w:ind w:firstLine="1418"/>
        <w:jc w:val="both"/>
        <w:rPr>
          <w:sz w:val="24"/>
          <w:szCs w:val="24"/>
        </w:rPr>
      </w:pPr>
    </w:p>
    <w:p w14:paraId="575EB1AF" w14:textId="77777777" w:rsidR="006F6A76" w:rsidRPr="005B3C55" w:rsidRDefault="00CE6DEB" w:rsidP="003C4BDA">
      <w:pPr>
        <w:pStyle w:val="NCNormalCentralizado"/>
        <w:numPr>
          <w:ilvl w:val="0"/>
          <w:numId w:val="13"/>
        </w:numPr>
        <w:ind w:left="1418" w:firstLine="0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Ampliação das salas de aula nas unidades existentes;</w:t>
      </w:r>
    </w:p>
    <w:p w14:paraId="66D36236" w14:textId="77777777" w:rsidR="006F6A76" w:rsidRPr="005B3C55" w:rsidRDefault="006F6A76" w:rsidP="003C4BDA">
      <w:pPr>
        <w:pStyle w:val="NCNormalCentralizado"/>
        <w:ind w:left="1418"/>
        <w:jc w:val="both"/>
        <w:rPr>
          <w:sz w:val="24"/>
          <w:szCs w:val="24"/>
        </w:rPr>
      </w:pPr>
    </w:p>
    <w:p w14:paraId="566B9113" w14:textId="77777777" w:rsidR="006F6A76" w:rsidRPr="005B3C55" w:rsidRDefault="00CE6DEB" w:rsidP="003C4BDA">
      <w:pPr>
        <w:pStyle w:val="NCNormalCentralizado"/>
        <w:numPr>
          <w:ilvl w:val="0"/>
          <w:numId w:val="13"/>
        </w:numPr>
        <w:ind w:left="1418" w:firstLine="0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Locação de espaços alternativos para atendimento emergencial da demanda;</w:t>
      </w:r>
    </w:p>
    <w:p w14:paraId="77A96F79" w14:textId="77777777" w:rsidR="006F6A76" w:rsidRPr="005B3C55" w:rsidRDefault="006F6A76" w:rsidP="003C4BDA">
      <w:pPr>
        <w:pStyle w:val="NCNormalCentralizado"/>
        <w:ind w:left="1418"/>
        <w:jc w:val="both"/>
        <w:rPr>
          <w:sz w:val="24"/>
          <w:szCs w:val="24"/>
        </w:rPr>
      </w:pPr>
    </w:p>
    <w:p w14:paraId="3A26728A" w14:textId="77777777" w:rsidR="006F6A76" w:rsidRPr="005B3C55" w:rsidRDefault="00CE6DEB" w:rsidP="003C4BDA">
      <w:pPr>
        <w:pStyle w:val="NCNormalCentralizado"/>
        <w:numPr>
          <w:ilvl w:val="0"/>
          <w:numId w:val="13"/>
        </w:numPr>
        <w:ind w:left="1418" w:firstLine="0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Planejamento</w:t>
      </w:r>
      <w:r w:rsidRPr="005B3C55">
        <w:rPr>
          <w:sz w:val="24"/>
          <w:szCs w:val="24"/>
        </w:rPr>
        <w:t xml:space="preserve"> e execução da construção de novas escolas estaduais no município de Sorriso.</w:t>
      </w:r>
    </w:p>
    <w:p w14:paraId="7004DC17" w14:textId="77777777" w:rsidR="006F6A76" w:rsidRPr="005B3C55" w:rsidRDefault="006F6A76" w:rsidP="006F6A76">
      <w:pPr>
        <w:pStyle w:val="NCNormalCentralizado"/>
        <w:ind w:firstLine="1418"/>
        <w:jc w:val="both"/>
        <w:rPr>
          <w:sz w:val="24"/>
          <w:szCs w:val="24"/>
        </w:rPr>
      </w:pPr>
    </w:p>
    <w:p w14:paraId="057C54E5" w14:textId="7A019618" w:rsidR="006F6A76" w:rsidRPr="005B3C55" w:rsidRDefault="00CE6DEB" w:rsidP="006F6A7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a necessidade de</w:t>
      </w:r>
      <w:r w:rsidRPr="005B3C55">
        <w:rPr>
          <w:sz w:val="24"/>
          <w:szCs w:val="24"/>
        </w:rPr>
        <w:t xml:space="preserve"> </w:t>
      </w:r>
      <w:r w:rsidR="005B3C55">
        <w:rPr>
          <w:sz w:val="24"/>
          <w:szCs w:val="24"/>
        </w:rPr>
        <w:t>informações sobre</w:t>
      </w:r>
      <w:bookmarkStart w:id="0" w:name="_GoBack"/>
      <w:bookmarkEnd w:id="0"/>
      <w:r w:rsidR="005B3C55">
        <w:rPr>
          <w:sz w:val="24"/>
          <w:szCs w:val="24"/>
        </w:rPr>
        <w:t xml:space="preserve"> as providências quanto a eventual</w:t>
      </w:r>
      <w:r w:rsidRPr="005B3C55">
        <w:rPr>
          <w:sz w:val="24"/>
          <w:szCs w:val="24"/>
        </w:rPr>
        <w:t xml:space="preserve"> aumento dos valores repassados pelo Estado ao Município para o transporte escolar, de forma a p</w:t>
      </w:r>
      <w:r w:rsidRPr="005B3C55">
        <w:rPr>
          <w:sz w:val="24"/>
          <w:szCs w:val="24"/>
        </w:rPr>
        <w:t>ossibilitar:</w:t>
      </w:r>
    </w:p>
    <w:p w14:paraId="0DD19675" w14:textId="77777777" w:rsidR="006F6A76" w:rsidRPr="005B3C55" w:rsidRDefault="006F6A76" w:rsidP="006F6A76">
      <w:pPr>
        <w:pStyle w:val="NCNormalCentralizado"/>
        <w:ind w:firstLine="1418"/>
        <w:jc w:val="both"/>
        <w:rPr>
          <w:sz w:val="24"/>
          <w:szCs w:val="24"/>
        </w:rPr>
      </w:pPr>
    </w:p>
    <w:p w14:paraId="3C85C1FF" w14:textId="77777777" w:rsidR="006F6A76" w:rsidRPr="005B3C55" w:rsidRDefault="00CE6DEB" w:rsidP="003C4BDA">
      <w:pPr>
        <w:pStyle w:val="NCNormalCentralizado"/>
        <w:numPr>
          <w:ilvl w:val="0"/>
          <w:numId w:val="12"/>
        </w:numPr>
        <w:ind w:left="1418" w:firstLine="0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A ampliação da cobertura do serviço para todos os bairros;</w:t>
      </w:r>
    </w:p>
    <w:p w14:paraId="72703604" w14:textId="77777777" w:rsidR="006F6A76" w:rsidRPr="005B3C55" w:rsidRDefault="006F6A76" w:rsidP="003C4BDA">
      <w:pPr>
        <w:pStyle w:val="NCNormalCentralizado"/>
        <w:ind w:left="1418"/>
        <w:jc w:val="both"/>
        <w:rPr>
          <w:sz w:val="24"/>
          <w:szCs w:val="24"/>
        </w:rPr>
      </w:pPr>
    </w:p>
    <w:p w14:paraId="55D5243F" w14:textId="77777777" w:rsidR="006F6A76" w:rsidRPr="005B3C55" w:rsidRDefault="00CE6DEB" w:rsidP="003C4BDA">
      <w:pPr>
        <w:pStyle w:val="NCNormalCentralizado"/>
        <w:numPr>
          <w:ilvl w:val="0"/>
          <w:numId w:val="12"/>
        </w:numPr>
        <w:ind w:left="1418" w:firstLine="0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A oferta do transporte escolar em todos os turnos (matutino, vespertino e noturno);</w:t>
      </w:r>
    </w:p>
    <w:p w14:paraId="6CDC7B32" w14:textId="77777777" w:rsidR="006F6A76" w:rsidRPr="005B3C55" w:rsidRDefault="006F6A76" w:rsidP="003C4BDA">
      <w:pPr>
        <w:pStyle w:val="NCNormalCentralizado"/>
        <w:ind w:left="1418"/>
        <w:jc w:val="both"/>
        <w:rPr>
          <w:sz w:val="24"/>
          <w:szCs w:val="24"/>
        </w:rPr>
      </w:pPr>
    </w:p>
    <w:p w14:paraId="616F2619" w14:textId="77777777" w:rsidR="006F6A76" w:rsidRPr="005B3C55" w:rsidRDefault="00CE6DEB" w:rsidP="003C4BDA">
      <w:pPr>
        <w:pStyle w:val="NCNormalCentralizado"/>
        <w:numPr>
          <w:ilvl w:val="0"/>
          <w:numId w:val="12"/>
        </w:numPr>
        <w:ind w:left="1418" w:firstLine="0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O atendimento a todas as unidades da rede estadual de ensino.</w:t>
      </w:r>
    </w:p>
    <w:p w14:paraId="00156D85" w14:textId="77777777" w:rsidR="006F6A76" w:rsidRPr="005B3C55" w:rsidRDefault="006F6A76" w:rsidP="003C4BDA">
      <w:pPr>
        <w:pStyle w:val="NCNormalCentralizado"/>
        <w:ind w:firstLine="1418"/>
        <w:jc w:val="both"/>
        <w:rPr>
          <w:sz w:val="24"/>
          <w:szCs w:val="24"/>
        </w:rPr>
      </w:pPr>
    </w:p>
    <w:p w14:paraId="635735BE" w14:textId="3DFBB120" w:rsidR="00F71B03" w:rsidRPr="005B3C55" w:rsidRDefault="00CE6DEB" w:rsidP="006F6A76">
      <w:pPr>
        <w:pStyle w:val="NCNormalCentralizado"/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>Considerando, por fim, a gravidade</w:t>
      </w:r>
      <w:r w:rsidRPr="005B3C55">
        <w:rPr>
          <w:sz w:val="24"/>
          <w:szCs w:val="24"/>
        </w:rPr>
        <w:t xml:space="preserve"> da situação relatada e seu impacto direto no acesso à educação por crianças e adolescentes do município, solicita-se a especial atenção e colaboração do Governo Estadual, com vistas à adoção de medidas concretas e ao encaminhamento de informações quanto a</w:t>
      </w:r>
      <w:r w:rsidRPr="005B3C55">
        <w:rPr>
          <w:sz w:val="24"/>
          <w:szCs w:val="24"/>
        </w:rPr>
        <w:t>os cronogramas e providências planejadas, de forma a garantir o pleno cumprimento do direito à educação.</w:t>
      </w:r>
    </w:p>
    <w:p w14:paraId="6B7B088B" w14:textId="23B5930B" w:rsidR="00A93537" w:rsidRPr="005B3C55" w:rsidRDefault="00A93537" w:rsidP="003A34F2">
      <w:pPr>
        <w:ind w:firstLine="1418"/>
        <w:jc w:val="both"/>
        <w:rPr>
          <w:sz w:val="24"/>
          <w:szCs w:val="24"/>
        </w:rPr>
      </w:pPr>
    </w:p>
    <w:p w14:paraId="07D6C3D9" w14:textId="55240DCF" w:rsidR="00F71B03" w:rsidRPr="005B3C55" w:rsidRDefault="00F71B03" w:rsidP="003A34F2">
      <w:pPr>
        <w:ind w:firstLine="1418"/>
        <w:jc w:val="both"/>
        <w:rPr>
          <w:sz w:val="24"/>
          <w:szCs w:val="24"/>
        </w:rPr>
      </w:pPr>
    </w:p>
    <w:p w14:paraId="569AA46A" w14:textId="2C992A46" w:rsidR="00D264B9" w:rsidRPr="005B3C55" w:rsidRDefault="00CE6DEB" w:rsidP="003A34F2">
      <w:pPr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em </w:t>
      </w:r>
      <w:r w:rsidR="005B3C55" w:rsidRPr="005B3C55">
        <w:rPr>
          <w:sz w:val="24"/>
          <w:szCs w:val="24"/>
        </w:rPr>
        <w:t>2</w:t>
      </w:r>
      <w:r w:rsidR="00C40EEA">
        <w:rPr>
          <w:sz w:val="24"/>
          <w:szCs w:val="24"/>
        </w:rPr>
        <w:t>4</w:t>
      </w:r>
      <w:r w:rsidRPr="005B3C55">
        <w:rPr>
          <w:sz w:val="24"/>
          <w:szCs w:val="24"/>
        </w:rPr>
        <w:t xml:space="preserve"> de </w:t>
      </w:r>
      <w:r w:rsidR="005B3C55" w:rsidRPr="005B3C55">
        <w:rPr>
          <w:sz w:val="24"/>
          <w:szCs w:val="24"/>
        </w:rPr>
        <w:t>junh</w:t>
      </w:r>
      <w:r w:rsidR="00A93537" w:rsidRPr="005B3C55">
        <w:rPr>
          <w:sz w:val="24"/>
          <w:szCs w:val="24"/>
        </w:rPr>
        <w:t>o</w:t>
      </w:r>
      <w:r w:rsidRPr="005B3C55">
        <w:rPr>
          <w:sz w:val="24"/>
          <w:szCs w:val="24"/>
        </w:rPr>
        <w:t xml:space="preserve"> de 202</w:t>
      </w:r>
      <w:r w:rsidR="00917BA6" w:rsidRPr="005B3C55">
        <w:rPr>
          <w:sz w:val="24"/>
          <w:szCs w:val="24"/>
        </w:rPr>
        <w:t>5</w:t>
      </w:r>
      <w:r w:rsidRPr="005B3C55">
        <w:rPr>
          <w:sz w:val="24"/>
          <w:szCs w:val="24"/>
        </w:rPr>
        <w:t>.</w:t>
      </w:r>
    </w:p>
    <w:p w14:paraId="38550EBF" w14:textId="157BE23B" w:rsidR="0035315E" w:rsidRPr="005B3C55" w:rsidRDefault="0035315E" w:rsidP="003A34F2">
      <w:pPr>
        <w:ind w:firstLine="1418"/>
        <w:jc w:val="both"/>
        <w:rPr>
          <w:sz w:val="24"/>
          <w:szCs w:val="24"/>
        </w:rPr>
      </w:pPr>
    </w:p>
    <w:p w14:paraId="5B163C6D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p w14:paraId="7F19174E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p w14:paraId="00A01941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p w14:paraId="18F5874A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3D06E3" w14:paraId="24AAD20B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7A282A51" w14:textId="77777777" w:rsidR="00666B5E" w:rsidRPr="005B3C55" w:rsidRDefault="00CE6DEB" w:rsidP="00666B5E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5B3C55">
              <w:rPr>
                <w:b/>
                <w:sz w:val="24"/>
                <w:szCs w:val="24"/>
              </w:rPr>
              <w:t>PROFª SILVANA PERIN</w:t>
            </w:r>
          </w:p>
          <w:p w14:paraId="152979B0" w14:textId="71EC6986" w:rsidR="00C352E0" w:rsidRPr="005B3C55" w:rsidRDefault="00CE6DEB" w:rsidP="00666B5E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5B3C55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641465CA" w14:textId="77777777" w:rsidR="00666B5E" w:rsidRPr="005B3C55" w:rsidRDefault="00CE6DEB" w:rsidP="00666B5E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5B3C55">
              <w:rPr>
                <w:b/>
                <w:sz w:val="24"/>
                <w:szCs w:val="24"/>
              </w:rPr>
              <w:t>BRENDO BRAGA</w:t>
            </w:r>
          </w:p>
          <w:p w14:paraId="495FFC98" w14:textId="7D91D683" w:rsidR="00C352E0" w:rsidRPr="005B3C55" w:rsidRDefault="00CE6DEB" w:rsidP="00666B5E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5B3C55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2F905C4" w14:textId="77777777" w:rsidR="00666B5E" w:rsidRPr="005B3C55" w:rsidRDefault="00CE6DEB" w:rsidP="00666B5E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5B3C55">
              <w:rPr>
                <w:b/>
                <w:sz w:val="24"/>
                <w:szCs w:val="24"/>
              </w:rPr>
              <w:t>TOCO BAGGIO</w:t>
            </w:r>
          </w:p>
          <w:p w14:paraId="417445E9" w14:textId="465EE746" w:rsidR="00C352E0" w:rsidRPr="005B3C55" w:rsidRDefault="00CE6DEB" w:rsidP="00666B5E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5B3C55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2568EE7D" w14:textId="6AFAFBC1" w:rsidR="00DC0A4F" w:rsidRPr="005B3C55" w:rsidRDefault="00DC0A4F" w:rsidP="003C4BDA">
      <w:pPr>
        <w:jc w:val="both"/>
        <w:rPr>
          <w:sz w:val="24"/>
          <w:szCs w:val="24"/>
        </w:rPr>
      </w:pPr>
    </w:p>
    <w:sectPr w:rsidR="00DC0A4F" w:rsidRPr="005B3C55" w:rsidSect="00C40EEA">
      <w:footerReference w:type="default" r:id="rId7"/>
      <w:pgSz w:w="11906" w:h="16838"/>
      <w:pgMar w:top="2552" w:right="849" w:bottom="993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D62A7" w14:textId="77777777" w:rsidR="00CE6DEB" w:rsidRDefault="00CE6DEB" w:rsidP="00C40EEA">
      <w:r>
        <w:separator/>
      </w:r>
    </w:p>
  </w:endnote>
  <w:endnote w:type="continuationSeparator" w:id="0">
    <w:p w14:paraId="3343722F" w14:textId="77777777" w:rsidR="00CE6DEB" w:rsidRDefault="00CE6DEB" w:rsidP="00C4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673877"/>
      <w:docPartObj>
        <w:docPartGallery w:val="Page Numbers (Bottom of Page)"/>
        <w:docPartUnique/>
      </w:docPartObj>
    </w:sdtPr>
    <w:sdtContent>
      <w:sdt>
        <w:sdtPr>
          <w:id w:val="1052118645"/>
          <w:docPartObj>
            <w:docPartGallery w:val="Page Numbers (Top of Page)"/>
            <w:docPartUnique/>
          </w:docPartObj>
        </w:sdtPr>
        <w:sdtContent>
          <w:p w14:paraId="22ECD8A5" w14:textId="12CA850F" w:rsidR="00C40EEA" w:rsidRDefault="00C40EE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55874D" w14:textId="77777777" w:rsidR="00C40EEA" w:rsidRDefault="00C40E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86E2D" w14:textId="77777777" w:rsidR="00CE6DEB" w:rsidRDefault="00CE6DEB" w:rsidP="00C40EEA">
      <w:r>
        <w:separator/>
      </w:r>
    </w:p>
  </w:footnote>
  <w:footnote w:type="continuationSeparator" w:id="0">
    <w:p w14:paraId="5BB62D48" w14:textId="77777777" w:rsidR="00CE6DEB" w:rsidRDefault="00CE6DEB" w:rsidP="00C4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76"/>
    <w:multiLevelType w:val="hybridMultilevel"/>
    <w:tmpl w:val="A9D290D4"/>
    <w:lvl w:ilvl="0" w:tplc="AD7AB3A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91EB2A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4C5B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072E28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038244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64A85A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054E74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BE4201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70C780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23F88"/>
    <w:multiLevelType w:val="hybridMultilevel"/>
    <w:tmpl w:val="0D2EFEEE"/>
    <w:lvl w:ilvl="0" w:tplc="5F025FA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ADCC06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D000A8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D6A55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76A88D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93834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B92C00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48639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3E6634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A6D9C"/>
    <w:multiLevelType w:val="hybridMultilevel"/>
    <w:tmpl w:val="8FDA1122"/>
    <w:lvl w:ilvl="0" w:tplc="7A2C7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A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A6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06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A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6E0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2F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4E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CA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5315E"/>
    <w:rsid w:val="0036757D"/>
    <w:rsid w:val="00372A7F"/>
    <w:rsid w:val="00381961"/>
    <w:rsid w:val="003A0BF1"/>
    <w:rsid w:val="003A34F2"/>
    <w:rsid w:val="003C4BDA"/>
    <w:rsid w:val="003D06E3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A1D55"/>
    <w:rsid w:val="005B18D6"/>
    <w:rsid w:val="005B3C55"/>
    <w:rsid w:val="005B5B55"/>
    <w:rsid w:val="005C750F"/>
    <w:rsid w:val="005E3C27"/>
    <w:rsid w:val="00666B5E"/>
    <w:rsid w:val="0066726B"/>
    <w:rsid w:val="00680EC4"/>
    <w:rsid w:val="00696012"/>
    <w:rsid w:val="006A40CE"/>
    <w:rsid w:val="006D52D3"/>
    <w:rsid w:val="006F6A76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0EEA"/>
    <w:rsid w:val="00C43A8A"/>
    <w:rsid w:val="00C45183"/>
    <w:rsid w:val="00C62590"/>
    <w:rsid w:val="00C95C35"/>
    <w:rsid w:val="00CB0660"/>
    <w:rsid w:val="00CC2F22"/>
    <w:rsid w:val="00CE6DEB"/>
    <w:rsid w:val="00CF215C"/>
    <w:rsid w:val="00D264B9"/>
    <w:rsid w:val="00D8022D"/>
    <w:rsid w:val="00D932C7"/>
    <w:rsid w:val="00DA6DB0"/>
    <w:rsid w:val="00DC0A4F"/>
    <w:rsid w:val="00DD6A25"/>
    <w:rsid w:val="00DE7AEE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FFBE1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0E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EEA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C40E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EEA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16</cp:revision>
  <cp:lastPrinted>2025-06-24T12:19:00Z</cp:lastPrinted>
  <dcterms:created xsi:type="dcterms:W3CDTF">2025-05-15T14:09:00Z</dcterms:created>
  <dcterms:modified xsi:type="dcterms:W3CDTF">2025-06-27T11:19:00Z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