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23" w:rsidRPr="00FE0B6C" w:rsidRDefault="00A61323" w:rsidP="00FE0B6C">
      <w:pPr>
        <w:ind w:left="3402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 xml:space="preserve">LEI Nº </w:t>
      </w:r>
      <w:r w:rsidR="00034142">
        <w:rPr>
          <w:b/>
          <w:sz w:val="24"/>
          <w:szCs w:val="24"/>
        </w:rPr>
        <w:t>3.707, DE 25 DE JUNHO DE 2025</w:t>
      </w:r>
    </w:p>
    <w:p w:rsidR="00A61323" w:rsidRPr="00FE0B6C" w:rsidRDefault="00A61323" w:rsidP="00FE0B6C">
      <w:pPr>
        <w:ind w:left="3402"/>
        <w:jc w:val="both"/>
        <w:rPr>
          <w:color w:val="000000"/>
          <w:sz w:val="24"/>
          <w:szCs w:val="24"/>
        </w:rPr>
      </w:pPr>
    </w:p>
    <w:p w:rsidR="00A61323" w:rsidRPr="00FE0B6C" w:rsidRDefault="00A61323" w:rsidP="00FE0B6C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:rsidR="00A61323" w:rsidRPr="00FE0B6C" w:rsidRDefault="00A61323" w:rsidP="00FE0B6C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FE0B6C">
        <w:rPr>
          <w:bCs/>
          <w:sz w:val="24"/>
          <w:szCs w:val="24"/>
        </w:rPr>
        <w:t xml:space="preserve">Autoriza o poder Executivo a firmar convênio com o Rotary Clube de Sorriso, para realização do </w:t>
      </w:r>
      <w:r w:rsidR="00266CCE" w:rsidRPr="00FE0B6C">
        <w:rPr>
          <w:bCs/>
          <w:sz w:val="24"/>
          <w:szCs w:val="24"/>
        </w:rPr>
        <w:t xml:space="preserve">17º </w:t>
      </w:r>
      <w:r w:rsidRPr="00FE0B6C">
        <w:rPr>
          <w:bCs/>
          <w:sz w:val="24"/>
          <w:szCs w:val="24"/>
        </w:rPr>
        <w:t xml:space="preserve">Festival de Pesca </w:t>
      </w:r>
      <w:r w:rsidR="00266CCE" w:rsidRPr="00FE0B6C">
        <w:rPr>
          <w:bCs/>
          <w:sz w:val="24"/>
          <w:szCs w:val="24"/>
        </w:rPr>
        <w:t>Zé Aragão de</w:t>
      </w:r>
      <w:r w:rsidRPr="00FE0B6C">
        <w:rPr>
          <w:bCs/>
          <w:sz w:val="24"/>
          <w:szCs w:val="24"/>
        </w:rPr>
        <w:t xml:space="preserve"> Sorriso</w:t>
      </w:r>
      <w:r w:rsidR="00110F4B" w:rsidRPr="00FE0B6C">
        <w:rPr>
          <w:bCs/>
          <w:sz w:val="24"/>
          <w:szCs w:val="24"/>
        </w:rPr>
        <w:t xml:space="preserve"> – MT</w:t>
      </w:r>
      <w:r w:rsidRPr="00FE0B6C">
        <w:rPr>
          <w:bCs/>
          <w:sz w:val="24"/>
          <w:szCs w:val="24"/>
        </w:rPr>
        <w:t xml:space="preserve">, a ser realizado em 16 e 17 de </w:t>
      </w:r>
      <w:proofErr w:type="gramStart"/>
      <w:r w:rsidR="00266CCE" w:rsidRPr="00FE0B6C">
        <w:rPr>
          <w:bCs/>
          <w:sz w:val="24"/>
          <w:szCs w:val="24"/>
        </w:rPr>
        <w:t>Agosto</w:t>
      </w:r>
      <w:proofErr w:type="gramEnd"/>
      <w:r w:rsidR="00266CCE" w:rsidRPr="00FE0B6C">
        <w:rPr>
          <w:bCs/>
          <w:sz w:val="24"/>
          <w:szCs w:val="24"/>
        </w:rPr>
        <w:t xml:space="preserve"> de 2025</w:t>
      </w:r>
      <w:r w:rsidRPr="00FE0B6C">
        <w:rPr>
          <w:bCs/>
          <w:sz w:val="24"/>
          <w:szCs w:val="24"/>
        </w:rPr>
        <w:t>, com a realização de serviços,</w:t>
      </w:r>
      <w:r w:rsidRPr="00FE0B6C">
        <w:rPr>
          <w:sz w:val="24"/>
          <w:szCs w:val="24"/>
        </w:rPr>
        <w:t xml:space="preserve"> </w:t>
      </w:r>
      <w:r w:rsidRPr="00FE0B6C">
        <w:rPr>
          <w:bCs/>
          <w:sz w:val="24"/>
          <w:szCs w:val="24"/>
        </w:rPr>
        <w:t>e dá outras providências.</w:t>
      </w:r>
    </w:p>
    <w:p w:rsidR="00A61323" w:rsidRPr="00FE0B6C" w:rsidRDefault="00A61323" w:rsidP="00FE0B6C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  <w:bookmarkStart w:id="0" w:name="_GoBack"/>
      <w:bookmarkEnd w:id="0"/>
    </w:p>
    <w:p w:rsidR="00A61323" w:rsidRPr="00FE0B6C" w:rsidRDefault="00A61323" w:rsidP="00FE0B6C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:rsidR="006B1A81" w:rsidRPr="006B1A81" w:rsidRDefault="006B1A81" w:rsidP="006B1A81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6B1A81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A61323" w:rsidRPr="00FE0B6C" w:rsidRDefault="00A61323" w:rsidP="00FE0B6C">
      <w:pPr>
        <w:pStyle w:val="Recuodecorpodetexto2"/>
        <w:rPr>
          <w:szCs w:val="24"/>
        </w:rPr>
      </w:pPr>
    </w:p>
    <w:p w:rsidR="00A61323" w:rsidRPr="00FE0B6C" w:rsidRDefault="00A61323" w:rsidP="00FE0B6C">
      <w:pPr>
        <w:pStyle w:val="Recuodecorpodetexto2"/>
        <w:rPr>
          <w:b w:val="0"/>
          <w:szCs w:val="24"/>
        </w:rPr>
      </w:pP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1º</w:t>
      </w:r>
      <w:r w:rsidRPr="00FE0B6C">
        <w:rPr>
          <w:sz w:val="24"/>
          <w:szCs w:val="24"/>
        </w:rPr>
        <w:t xml:space="preserve"> Fica o Poder Executivo Municipal autorizado a firmar convênio para realização do </w:t>
      </w:r>
      <w:r w:rsidRPr="00FE0B6C">
        <w:rPr>
          <w:bCs/>
          <w:sz w:val="24"/>
          <w:szCs w:val="24"/>
        </w:rPr>
        <w:t>Festival de Pesca Esportiva em Sorriso</w:t>
      </w:r>
      <w:r w:rsidRPr="00FE0B6C">
        <w:rPr>
          <w:sz w:val="24"/>
          <w:szCs w:val="24"/>
        </w:rPr>
        <w:t xml:space="preserve">, com o </w:t>
      </w:r>
      <w:r w:rsidRPr="00FE0B6C">
        <w:rPr>
          <w:bCs/>
          <w:sz w:val="24"/>
          <w:szCs w:val="24"/>
        </w:rPr>
        <w:t>Rotary Clube de Sorriso</w:t>
      </w:r>
      <w:r w:rsidRPr="00FE0B6C">
        <w:rPr>
          <w:sz w:val="24"/>
          <w:szCs w:val="24"/>
        </w:rPr>
        <w:t xml:space="preserve">, inscrito no CNPJ sob n° 03.171.460.0001/-70, clube de serviços </w:t>
      </w:r>
      <w:r w:rsidR="001519AF" w:rsidRPr="00FE0B6C">
        <w:rPr>
          <w:sz w:val="24"/>
          <w:szCs w:val="24"/>
        </w:rPr>
        <w:t xml:space="preserve">e </w:t>
      </w:r>
      <w:r w:rsidRPr="00FE0B6C">
        <w:rPr>
          <w:sz w:val="24"/>
          <w:szCs w:val="24"/>
        </w:rPr>
        <w:t xml:space="preserve">instituição sem fins lucrativos. </w:t>
      </w: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 1°</w:t>
      </w:r>
      <w:r w:rsidRPr="00FE0B6C">
        <w:rPr>
          <w:sz w:val="24"/>
          <w:szCs w:val="24"/>
        </w:rPr>
        <w:t xml:space="preserve"> A realização do festival de pesca esportiva em Sorriso visa fortalecer o desenvolvimento o turismo em nosso município</w:t>
      </w:r>
      <w:r w:rsidR="00266CCE" w:rsidRPr="00FE0B6C">
        <w:rPr>
          <w:sz w:val="24"/>
          <w:szCs w:val="24"/>
        </w:rPr>
        <w:t>, bem como difundir a pesca esportiva na região.</w:t>
      </w: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§2°</w:t>
      </w:r>
      <w:r w:rsidRPr="00FE0B6C">
        <w:rPr>
          <w:sz w:val="24"/>
          <w:szCs w:val="24"/>
        </w:rPr>
        <w:t xml:space="preserve"> O evento descrito no </w:t>
      </w:r>
      <w:r w:rsidRPr="00FE0B6C">
        <w:rPr>
          <w:i/>
          <w:sz w:val="24"/>
          <w:szCs w:val="24"/>
        </w:rPr>
        <w:t>caput</w:t>
      </w:r>
      <w:r w:rsidRPr="00FE0B6C">
        <w:rPr>
          <w:sz w:val="24"/>
          <w:szCs w:val="24"/>
        </w:rPr>
        <w:t xml:space="preserve"> ocorrerá nos dias 16 e 17 de </w:t>
      </w:r>
      <w:r w:rsidR="00266CCE" w:rsidRPr="00FE0B6C">
        <w:rPr>
          <w:sz w:val="24"/>
          <w:szCs w:val="24"/>
        </w:rPr>
        <w:t>agosto</w:t>
      </w:r>
      <w:r w:rsidRPr="00FE0B6C">
        <w:rPr>
          <w:sz w:val="24"/>
          <w:szCs w:val="24"/>
        </w:rPr>
        <w:t xml:space="preserve"> de </w:t>
      </w:r>
      <w:r w:rsidR="00266CCE" w:rsidRPr="00FE0B6C">
        <w:rPr>
          <w:sz w:val="24"/>
          <w:szCs w:val="24"/>
        </w:rPr>
        <w:t>2025</w:t>
      </w:r>
      <w:r w:rsidRPr="00FE0B6C">
        <w:rPr>
          <w:sz w:val="24"/>
          <w:szCs w:val="24"/>
        </w:rPr>
        <w:t>, no município de Sorriso.</w:t>
      </w: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bCs/>
          <w:sz w:val="24"/>
          <w:szCs w:val="24"/>
        </w:rPr>
        <w:t>Art. 2º</w:t>
      </w:r>
      <w:r w:rsidRPr="00FE0B6C">
        <w:rPr>
          <w:bCs/>
          <w:sz w:val="24"/>
          <w:szCs w:val="24"/>
        </w:rPr>
        <w:t xml:space="preserve"> </w:t>
      </w:r>
      <w:r w:rsidRPr="00FE0B6C">
        <w:rPr>
          <w:sz w:val="24"/>
          <w:szCs w:val="24"/>
        </w:rPr>
        <w:t>O município de Sorriso fica autorizado a realizar o repasse ao Rotary Club</w:t>
      </w:r>
      <w:r w:rsidR="008B5ED1" w:rsidRPr="00FE0B6C">
        <w:rPr>
          <w:sz w:val="24"/>
          <w:szCs w:val="24"/>
        </w:rPr>
        <w:t>e</w:t>
      </w:r>
      <w:r w:rsidRPr="00FE0B6C">
        <w:rPr>
          <w:sz w:val="24"/>
          <w:szCs w:val="24"/>
        </w:rPr>
        <w:t xml:space="preserve"> de Sorriso no valor de </w:t>
      </w:r>
      <w:r w:rsidRPr="00FE0B6C">
        <w:rPr>
          <w:b/>
          <w:sz w:val="24"/>
          <w:szCs w:val="24"/>
        </w:rPr>
        <w:t xml:space="preserve">R$ </w:t>
      </w:r>
      <w:r w:rsidR="00E526DF" w:rsidRPr="00FE0B6C">
        <w:rPr>
          <w:b/>
          <w:sz w:val="24"/>
          <w:szCs w:val="24"/>
        </w:rPr>
        <w:t>5</w:t>
      </w:r>
      <w:r w:rsidR="00107210" w:rsidRPr="00FE0B6C">
        <w:rPr>
          <w:b/>
          <w:sz w:val="24"/>
          <w:szCs w:val="24"/>
        </w:rPr>
        <w:t>5</w:t>
      </w:r>
      <w:r w:rsidRPr="00FE0B6C">
        <w:rPr>
          <w:b/>
          <w:sz w:val="24"/>
          <w:szCs w:val="24"/>
        </w:rPr>
        <w:t>0.000,00</w:t>
      </w:r>
      <w:r w:rsidRPr="00FE0B6C">
        <w:rPr>
          <w:sz w:val="24"/>
          <w:szCs w:val="24"/>
        </w:rPr>
        <w:t xml:space="preserve"> (</w:t>
      </w:r>
      <w:r w:rsidR="00E526DF" w:rsidRPr="00FE0B6C">
        <w:rPr>
          <w:sz w:val="24"/>
          <w:szCs w:val="24"/>
        </w:rPr>
        <w:t>quinhentos</w:t>
      </w:r>
      <w:r w:rsidRPr="00FE0B6C">
        <w:rPr>
          <w:sz w:val="24"/>
          <w:szCs w:val="24"/>
        </w:rPr>
        <w:t xml:space="preserve"> </w:t>
      </w:r>
      <w:r w:rsidR="00107210" w:rsidRPr="00FE0B6C">
        <w:rPr>
          <w:sz w:val="24"/>
          <w:szCs w:val="24"/>
        </w:rPr>
        <w:t xml:space="preserve">e cinquenta </w:t>
      </w:r>
      <w:r w:rsidRPr="00FE0B6C">
        <w:rPr>
          <w:sz w:val="24"/>
          <w:szCs w:val="24"/>
        </w:rPr>
        <w:t>mil reais)</w:t>
      </w:r>
      <w:r w:rsidR="00034142">
        <w:rPr>
          <w:sz w:val="24"/>
          <w:szCs w:val="24"/>
        </w:rPr>
        <w:t>,</w:t>
      </w:r>
      <w:r w:rsidRPr="00FE0B6C">
        <w:rPr>
          <w:sz w:val="24"/>
          <w:szCs w:val="24"/>
        </w:rPr>
        <w:t xml:space="preserve"> para </w:t>
      </w:r>
      <w:r w:rsidR="00034142">
        <w:rPr>
          <w:sz w:val="24"/>
          <w:szCs w:val="24"/>
        </w:rPr>
        <w:t xml:space="preserve">o </w:t>
      </w:r>
      <w:r w:rsidR="00266CCE" w:rsidRPr="00FE0B6C">
        <w:rPr>
          <w:sz w:val="24"/>
          <w:szCs w:val="24"/>
        </w:rPr>
        <w:t>pagamento de</w:t>
      </w:r>
      <w:r w:rsidRPr="00FE0B6C">
        <w:rPr>
          <w:sz w:val="24"/>
          <w:szCs w:val="24"/>
        </w:rPr>
        <w:t xml:space="preserve"> infraestrutura</w:t>
      </w:r>
      <w:r w:rsidR="00034142">
        <w:rPr>
          <w:sz w:val="24"/>
          <w:szCs w:val="24"/>
        </w:rPr>
        <w:t>,</w:t>
      </w:r>
      <w:r w:rsidR="00E526DF" w:rsidRPr="00FE0B6C">
        <w:rPr>
          <w:sz w:val="24"/>
          <w:szCs w:val="24"/>
        </w:rPr>
        <w:t xml:space="preserve"> publicidade</w:t>
      </w:r>
      <w:r w:rsidR="00034142">
        <w:rPr>
          <w:sz w:val="24"/>
          <w:szCs w:val="24"/>
        </w:rPr>
        <w:t>, contratação de mão de obra terceirizada e demais despesas relacionadas à execução do evento.</w:t>
      </w:r>
    </w:p>
    <w:p w:rsidR="00A61323" w:rsidRPr="00FE0B6C" w:rsidRDefault="00A61323" w:rsidP="00FE0B6C">
      <w:pPr>
        <w:ind w:firstLine="1418"/>
        <w:jc w:val="both"/>
        <w:rPr>
          <w:sz w:val="24"/>
          <w:szCs w:val="24"/>
        </w:rPr>
      </w:pPr>
    </w:p>
    <w:p w:rsidR="00A61323" w:rsidRPr="00FE0B6C" w:rsidRDefault="00A61323" w:rsidP="00FE0B6C">
      <w:pPr>
        <w:ind w:firstLine="1418"/>
        <w:jc w:val="both"/>
        <w:rPr>
          <w:sz w:val="24"/>
          <w:szCs w:val="24"/>
          <w:lang w:eastAsia="en-US"/>
        </w:rPr>
      </w:pPr>
      <w:r w:rsidRPr="00FE0B6C">
        <w:rPr>
          <w:b/>
          <w:bCs/>
          <w:sz w:val="24"/>
          <w:szCs w:val="24"/>
        </w:rPr>
        <w:t xml:space="preserve">Art. 3º </w:t>
      </w:r>
      <w:r w:rsidRPr="00FE0B6C">
        <w:rPr>
          <w:sz w:val="24"/>
          <w:szCs w:val="24"/>
        </w:rPr>
        <w:t>O município de Sorriso fica autorizado a realizar os seguintes serviços em para realização de festival de pesca esportiva em Sorriso:</w:t>
      </w:r>
    </w:p>
    <w:p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</w:t>
      </w:r>
      <w:r w:rsidR="00A61323" w:rsidRPr="00FE0B6C">
        <w:rPr>
          <w:rFonts w:ascii="Times New Roman" w:hAnsi="Times New Roman"/>
          <w:sz w:val="24"/>
          <w:szCs w:val="24"/>
        </w:rPr>
        <w:t>0 horas de serviço de patrola;</w:t>
      </w:r>
    </w:p>
    <w:p w:rsidR="00E526DF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50 horas de serviço de caminhão pipa para molhar as ruas de acesso e dentro do local do evento durante a realização;</w:t>
      </w:r>
    </w:p>
    <w:p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3</w:t>
      </w:r>
      <w:r w:rsidR="00A61323" w:rsidRPr="00FE0B6C">
        <w:rPr>
          <w:rFonts w:ascii="Times New Roman" w:hAnsi="Times New Roman"/>
          <w:sz w:val="24"/>
          <w:szCs w:val="24"/>
        </w:rPr>
        <w:t>0 horas de serviço de pá carregadeira;</w:t>
      </w:r>
    </w:p>
    <w:p w:rsidR="00A61323" w:rsidRPr="00FE0B6C" w:rsidRDefault="00E526DF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 xml:space="preserve">80 </w:t>
      </w:r>
      <w:r w:rsidR="00A61323" w:rsidRPr="00FE0B6C">
        <w:rPr>
          <w:rFonts w:ascii="Times New Roman" w:hAnsi="Times New Roman"/>
          <w:sz w:val="24"/>
          <w:szCs w:val="24"/>
        </w:rPr>
        <w:t>horas de serviço de retroescavadeira de pneu;</w:t>
      </w:r>
    </w:p>
    <w:p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B6C">
        <w:rPr>
          <w:rFonts w:ascii="Times New Roman" w:hAnsi="Times New Roman"/>
          <w:sz w:val="24"/>
          <w:szCs w:val="24"/>
        </w:rPr>
        <w:t>01 equipe</w:t>
      </w:r>
      <w:proofErr w:type="gramEnd"/>
      <w:r w:rsidRPr="00FE0B6C">
        <w:rPr>
          <w:rFonts w:ascii="Times New Roman" w:hAnsi="Times New Roman"/>
          <w:sz w:val="24"/>
          <w:szCs w:val="24"/>
        </w:rPr>
        <w:t xml:space="preserve"> de roçadores com roçadeira na área do festival;</w:t>
      </w:r>
    </w:p>
    <w:p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 xml:space="preserve">Mão-de-obra para </w:t>
      </w:r>
      <w:r w:rsidR="00BB1571" w:rsidRPr="00FE0B6C">
        <w:rPr>
          <w:rFonts w:ascii="Times New Roman" w:hAnsi="Times New Roman"/>
          <w:sz w:val="24"/>
          <w:szCs w:val="24"/>
        </w:rPr>
        <w:t xml:space="preserve">reforma, </w:t>
      </w:r>
      <w:r w:rsidRPr="00FE0B6C">
        <w:rPr>
          <w:rFonts w:ascii="Times New Roman" w:hAnsi="Times New Roman"/>
          <w:sz w:val="24"/>
          <w:szCs w:val="24"/>
        </w:rPr>
        <w:t>colocação e retirada de trapiche;</w:t>
      </w:r>
    </w:p>
    <w:p w:rsidR="00A61323" w:rsidRPr="00FE0B6C" w:rsidRDefault="00A61323" w:rsidP="00FE0B6C">
      <w:pPr>
        <w:pStyle w:val="PargrafodaLista"/>
        <w:numPr>
          <w:ilvl w:val="0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E0B6C">
        <w:rPr>
          <w:rFonts w:ascii="Times New Roman" w:hAnsi="Times New Roman"/>
          <w:sz w:val="24"/>
          <w:szCs w:val="24"/>
        </w:rPr>
        <w:t>Mão-de-obra para infraestrutura do evento – eletricista e encanador;</w:t>
      </w:r>
    </w:p>
    <w:p w:rsidR="00A61323" w:rsidRPr="00FE0B6C" w:rsidRDefault="00A61323" w:rsidP="00FE0B6C">
      <w:pPr>
        <w:shd w:val="clear" w:color="auto" w:fill="FFFFFF"/>
        <w:ind w:left="1418"/>
        <w:jc w:val="both"/>
        <w:rPr>
          <w:sz w:val="24"/>
          <w:szCs w:val="24"/>
        </w:rPr>
      </w:pPr>
    </w:p>
    <w:p w:rsidR="00A61323" w:rsidRPr="00FE0B6C" w:rsidRDefault="00A61323" w:rsidP="00FE0B6C">
      <w:pPr>
        <w:shd w:val="clear" w:color="auto" w:fill="FFFFFF"/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4º</w:t>
      </w:r>
      <w:r w:rsidRPr="00FE0B6C">
        <w:rPr>
          <w:sz w:val="24"/>
          <w:szCs w:val="24"/>
        </w:rPr>
        <w:t xml:space="preserve"> O Rotary Club de Sorriso será o responsável pela:</w:t>
      </w:r>
    </w:p>
    <w:p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Organização do evento;</w:t>
      </w:r>
    </w:p>
    <w:p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Do local do evento onde será realizado;</w:t>
      </w:r>
    </w:p>
    <w:p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Realização das inscrições;</w:t>
      </w:r>
    </w:p>
    <w:p w:rsidR="00A61323" w:rsidRPr="00FE0B6C" w:rsidRDefault="008B5ED1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F</w:t>
      </w:r>
      <w:r w:rsidR="00A61323" w:rsidRPr="00FE0B6C">
        <w:rPr>
          <w:sz w:val="24"/>
          <w:szCs w:val="24"/>
        </w:rPr>
        <w:t>iscalização dos barcos</w:t>
      </w:r>
      <w:r w:rsidR="00E526DF" w:rsidRPr="00FE0B6C">
        <w:rPr>
          <w:sz w:val="24"/>
          <w:szCs w:val="24"/>
        </w:rPr>
        <w:t xml:space="preserve"> e caiaques</w:t>
      </w:r>
      <w:r w:rsidR="00A61323" w:rsidRPr="00FE0B6C">
        <w:rPr>
          <w:sz w:val="24"/>
          <w:szCs w:val="24"/>
        </w:rPr>
        <w:t xml:space="preserve"> </w:t>
      </w:r>
      <w:r w:rsidR="00E526DF" w:rsidRPr="00FE0B6C">
        <w:rPr>
          <w:sz w:val="24"/>
          <w:szCs w:val="24"/>
        </w:rPr>
        <w:t>durante a competição</w:t>
      </w:r>
      <w:r w:rsidR="00A61323" w:rsidRPr="00FE0B6C">
        <w:rPr>
          <w:sz w:val="24"/>
          <w:szCs w:val="24"/>
        </w:rPr>
        <w:t>;</w:t>
      </w:r>
    </w:p>
    <w:p w:rsidR="00A61323" w:rsidRPr="00FE0B6C" w:rsidRDefault="008B5ED1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t>D</w:t>
      </w:r>
      <w:r w:rsidR="00A61323" w:rsidRPr="00FE0B6C">
        <w:rPr>
          <w:sz w:val="24"/>
          <w:szCs w:val="24"/>
        </w:rPr>
        <w:t>emarcação das boias para os barcos;</w:t>
      </w:r>
    </w:p>
    <w:p w:rsidR="00A61323" w:rsidRPr="00FE0B6C" w:rsidRDefault="00A61323" w:rsidP="00FE0B6C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FE0B6C">
        <w:rPr>
          <w:sz w:val="24"/>
          <w:szCs w:val="24"/>
        </w:rPr>
        <w:lastRenderedPageBreak/>
        <w:t>Apuração do resultado final;</w:t>
      </w:r>
    </w:p>
    <w:p w:rsidR="00A61323" w:rsidRPr="00FE0B6C" w:rsidRDefault="00A61323" w:rsidP="00FE0B6C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5º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color w:val="000000"/>
          <w:sz w:val="24"/>
          <w:szCs w:val="24"/>
        </w:rPr>
        <w:t xml:space="preserve">Para atender as despesas citadas no Art. 2º, fica o município autorizado a abrir credito adicional </w:t>
      </w:r>
      <w:r w:rsidR="00107210" w:rsidRPr="00FE0B6C">
        <w:rPr>
          <w:color w:val="000000"/>
          <w:sz w:val="24"/>
          <w:szCs w:val="24"/>
        </w:rPr>
        <w:t>especial</w:t>
      </w:r>
      <w:r w:rsidRPr="00FE0B6C">
        <w:rPr>
          <w:color w:val="000000"/>
          <w:sz w:val="24"/>
          <w:szCs w:val="24"/>
        </w:rPr>
        <w:t xml:space="preserve">, nos termos do Art. </w:t>
      </w:r>
      <w:r w:rsidR="00186F64" w:rsidRPr="00FE0B6C">
        <w:rPr>
          <w:color w:val="000000"/>
          <w:sz w:val="24"/>
          <w:szCs w:val="24"/>
        </w:rPr>
        <w:t>41, inciso II</w:t>
      </w:r>
      <w:r w:rsidRPr="00FE0B6C">
        <w:rPr>
          <w:color w:val="000000"/>
          <w:sz w:val="24"/>
          <w:szCs w:val="24"/>
        </w:rPr>
        <w:t xml:space="preserve"> da lei 4.320/64, no valor de até </w:t>
      </w:r>
      <w:r w:rsidRPr="00FE0B6C">
        <w:rPr>
          <w:b/>
          <w:color w:val="000000"/>
          <w:sz w:val="24"/>
          <w:szCs w:val="24"/>
        </w:rPr>
        <w:t xml:space="preserve">R$ </w:t>
      </w:r>
      <w:r w:rsidR="00BB1571" w:rsidRPr="00FE0B6C">
        <w:rPr>
          <w:b/>
          <w:color w:val="000000"/>
          <w:sz w:val="24"/>
          <w:szCs w:val="24"/>
        </w:rPr>
        <w:t>5</w:t>
      </w:r>
      <w:r w:rsidR="00107210" w:rsidRPr="00FE0B6C">
        <w:rPr>
          <w:b/>
          <w:color w:val="000000"/>
          <w:sz w:val="24"/>
          <w:szCs w:val="24"/>
        </w:rPr>
        <w:t>5</w:t>
      </w:r>
      <w:r w:rsidRPr="00FE0B6C">
        <w:rPr>
          <w:b/>
          <w:color w:val="000000"/>
          <w:sz w:val="24"/>
          <w:szCs w:val="24"/>
        </w:rPr>
        <w:t>0.000,00</w:t>
      </w:r>
      <w:r w:rsidRPr="00FE0B6C">
        <w:rPr>
          <w:color w:val="000000"/>
          <w:sz w:val="24"/>
          <w:szCs w:val="24"/>
        </w:rPr>
        <w:t xml:space="preserve"> (</w:t>
      </w:r>
      <w:r w:rsidR="00107210" w:rsidRPr="00FE0B6C">
        <w:rPr>
          <w:color w:val="000000"/>
          <w:sz w:val="24"/>
          <w:szCs w:val="24"/>
        </w:rPr>
        <w:t xml:space="preserve">quinhentos e cinquenta </w:t>
      </w:r>
      <w:r w:rsidRPr="00FE0B6C">
        <w:rPr>
          <w:color w:val="000000"/>
          <w:sz w:val="24"/>
          <w:szCs w:val="24"/>
        </w:rPr>
        <w:t>mil reais), à seguinte dotação orçamentária:</w:t>
      </w:r>
    </w:p>
    <w:p w:rsidR="00186F64" w:rsidRPr="00FE0B6C" w:rsidRDefault="00186F64" w:rsidP="00FE0B6C">
      <w:pPr>
        <w:ind w:firstLine="1417"/>
        <w:jc w:val="both"/>
        <w:rPr>
          <w:color w:val="000000"/>
          <w:sz w:val="24"/>
          <w:szCs w:val="24"/>
        </w:rPr>
      </w:pPr>
    </w:p>
    <w:p w:rsidR="00607478" w:rsidRPr="00FE0B6C" w:rsidRDefault="004E5CF9" w:rsidP="00FE0B6C">
      <w:pPr>
        <w:ind w:firstLine="720"/>
        <w:jc w:val="both"/>
        <w:rPr>
          <w:b/>
          <w:sz w:val="24"/>
          <w:szCs w:val="24"/>
        </w:rPr>
      </w:pPr>
      <w:r w:rsidRPr="00FE0B6C">
        <w:rPr>
          <w:b/>
          <w:sz w:val="24"/>
          <w:szCs w:val="24"/>
        </w:rPr>
        <w:t>09</w:t>
      </w:r>
      <w:r w:rsidR="00607478" w:rsidRPr="00FE0B6C">
        <w:rPr>
          <w:b/>
          <w:sz w:val="24"/>
          <w:szCs w:val="24"/>
        </w:rPr>
        <w:t xml:space="preserve"> – SEC. DESENVOLVIMENTO ECONOMICO</w:t>
      </w:r>
    </w:p>
    <w:p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09.001–Sec. Desenvolvimento Econômico - GABINETE DO SECRETARIO</w:t>
      </w:r>
    </w:p>
    <w:p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 – Comércio e serviços</w:t>
      </w:r>
    </w:p>
    <w:p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 – Turismo</w:t>
      </w:r>
    </w:p>
    <w:p w:rsidR="00607478" w:rsidRPr="00FE0B6C" w:rsidRDefault="00607478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 – Desenvolvimento do Turismo</w:t>
      </w:r>
    </w:p>
    <w:p w:rsidR="00607478" w:rsidRPr="00FE0B6C" w:rsidRDefault="00607478" w:rsidP="00FE0B6C">
      <w:pPr>
        <w:ind w:left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09.001.23.695.0035.2162 – Manutenção das Ações de Promoção ao Turismo</w:t>
      </w:r>
    </w:p>
    <w:p w:rsidR="00A61323" w:rsidRPr="00FE0B6C" w:rsidRDefault="0091005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337041.00.00 </w:t>
      </w:r>
      <w:r w:rsidR="00A61323" w:rsidRPr="00FE0B6C">
        <w:rPr>
          <w:color w:val="000000"/>
          <w:sz w:val="24"/>
          <w:szCs w:val="24"/>
        </w:rPr>
        <w:t>– Contribuições.........</w:t>
      </w:r>
      <w:r w:rsidR="00CD0C69" w:rsidRPr="00FE0B6C">
        <w:rPr>
          <w:color w:val="000000"/>
          <w:sz w:val="24"/>
          <w:szCs w:val="24"/>
        </w:rPr>
        <w:t>...............</w:t>
      </w:r>
      <w:r w:rsidR="004E5CF9" w:rsidRPr="00FE0B6C">
        <w:rPr>
          <w:color w:val="000000"/>
          <w:sz w:val="24"/>
          <w:szCs w:val="24"/>
        </w:rPr>
        <w:t>...................</w:t>
      </w:r>
      <w:r w:rsidR="006856F9" w:rsidRPr="00FE0B6C">
        <w:rPr>
          <w:color w:val="000000"/>
          <w:sz w:val="24"/>
          <w:szCs w:val="24"/>
        </w:rPr>
        <w:t>...........</w:t>
      </w:r>
      <w:r w:rsidR="004E5CF9" w:rsidRPr="00FE0B6C">
        <w:rPr>
          <w:color w:val="000000"/>
          <w:sz w:val="24"/>
          <w:szCs w:val="24"/>
        </w:rPr>
        <w:t xml:space="preserve">...R$   </w:t>
      </w:r>
      <w:r w:rsidR="00607478" w:rsidRPr="00FE0B6C">
        <w:rPr>
          <w:color w:val="000000"/>
          <w:sz w:val="24"/>
          <w:szCs w:val="24"/>
        </w:rPr>
        <w:t>5</w:t>
      </w:r>
      <w:r w:rsidR="007463B7" w:rsidRPr="00FE0B6C">
        <w:rPr>
          <w:color w:val="000000"/>
          <w:sz w:val="24"/>
          <w:szCs w:val="24"/>
        </w:rPr>
        <w:t>50</w:t>
      </w:r>
      <w:r w:rsidR="00A61323" w:rsidRPr="00FE0B6C">
        <w:rPr>
          <w:color w:val="000000"/>
          <w:sz w:val="24"/>
          <w:szCs w:val="24"/>
        </w:rPr>
        <w:t>.000,00</w:t>
      </w:r>
    </w:p>
    <w:p w:rsidR="00442A11" w:rsidRPr="00FE0B6C" w:rsidRDefault="00442A11" w:rsidP="00FE0B6C">
      <w:pPr>
        <w:ind w:firstLine="720"/>
        <w:jc w:val="both"/>
        <w:rPr>
          <w:color w:val="000000"/>
          <w:sz w:val="24"/>
          <w:szCs w:val="24"/>
        </w:rPr>
      </w:pPr>
    </w:p>
    <w:p w:rsidR="00442A11" w:rsidRPr="00FE0B6C" w:rsidRDefault="00442A11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Pr="00FE0B6C">
        <w:rPr>
          <w:b/>
          <w:bCs/>
          <w:sz w:val="24"/>
          <w:szCs w:val="24"/>
          <w:highlight w:val="lightGray"/>
        </w:rPr>
        <w:t xml:space="preserve">suplementação:                                                </w:t>
      </w:r>
      <w:r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</w:p>
    <w:p w:rsidR="00A61323" w:rsidRPr="00FE0B6C" w:rsidRDefault="00A61323" w:rsidP="00FE0B6C">
      <w:pPr>
        <w:ind w:firstLine="1417"/>
        <w:jc w:val="both"/>
        <w:rPr>
          <w:color w:val="000000"/>
          <w:sz w:val="24"/>
          <w:szCs w:val="24"/>
        </w:rPr>
      </w:pPr>
      <w:r w:rsidRPr="00FE0B6C">
        <w:rPr>
          <w:b/>
          <w:sz w:val="24"/>
          <w:szCs w:val="24"/>
        </w:rPr>
        <w:t>Art. 6º</w:t>
      </w:r>
      <w:r w:rsidRPr="00FE0B6C">
        <w:rPr>
          <w:i/>
          <w:sz w:val="24"/>
          <w:szCs w:val="24"/>
        </w:rPr>
        <w:t xml:space="preserve"> </w:t>
      </w:r>
      <w:r w:rsidRPr="00FE0B6C">
        <w:rPr>
          <w:sz w:val="24"/>
          <w:szCs w:val="24"/>
        </w:rPr>
        <w:t xml:space="preserve">Fica autorizado a redução de despesas, nos termos do Art. 43, § 1º, III da Lei 4.320/64, no valor de até R$ </w:t>
      </w:r>
      <w:r w:rsidR="007463B7" w:rsidRPr="00FE0B6C">
        <w:rPr>
          <w:sz w:val="24"/>
          <w:szCs w:val="24"/>
        </w:rPr>
        <w:t>55</w:t>
      </w:r>
      <w:r w:rsidRPr="00FE0B6C">
        <w:rPr>
          <w:sz w:val="24"/>
          <w:szCs w:val="24"/>
        </w:rPr>
        <w:t>0.000,00 (</w:t>
      </w:r>
      <w:r w:rsidR="007463B7" w:rsidRPr="00FE0B6C">
        <w:rPr>
          <w:sz w:val="24"/>
          <w:szCs w:val="24"/>
        </w:rPr>
        <w:t xml:space="preserve">Quinhentos e cinquenta </w:t>
      </w:r>
      <w:r w:rsidRPr="00FE0B6C">
        <w:rPr>
          <w:sz w:val="24"/>
          <w:szCs w:val="24"/>
        </w:rPr>
        <w:t xml:space="preserve">mil reais), à </w:t>
      </w:r>
      <w:r w:rsidRPr="00FE0B6C">
        <w:rPr>
          <w:color w:val="000000"/>
          <w:sz w:val="24"/>
          <w:szCs w:val="24"/>
        </w:rPr>
        <w:t>seguinte dotação orçamentária:</w:t>
      </w:r>
    </w:p>
    <w:p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05 – SEC. OBRAS E SERVIÇOS PÚBLICOS</w:t>
      </w:r>
    </w:p>
    <w:p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05.001.15.451.0029.1019 – Construção e Sinalização de Ciclovias</w:t>
      </w:r>
    </w:p>
    <w:p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449051.00.00 (198) – Obras e Instalações...................................... R$     70.000,00</w:t>
      </w:r>
    </w:p>
    <w:p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</w:p>
    <w:p w:rsidR="006210F3" w:rsidRPr="00FE0B6C" w:rsidRDefault="006210F3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70.000,00</w:t>
      </w:r>
    </w:p>
    <w:p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>11 – SEC. DE GOVERNO</w:t>
      </w:r>
    </w:p>
    <w:p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11.001.04.122.0002.1051 – </w:t>
      </w:r>
      <w:proofErr w:type="spellStart"/>
      <w:r w:rsidRPr="00FE0B6C">
        <w:rPr>
          <w:color w:val="000000"/>
          <w:sz w:val="24"/>
          <w:szCs w:val="24"/>
        </w:rPr>
        <w:t>Aquis</w:t>
      </w:r>
      <w:proofErr w:type="spellEnd"/>
      <w:r w:rsidRPr="00FE0B6C">
        <w:rPr>
          <w:color w:val="000000"/>
          <w:sz w:val="24"/>
          <w:szCs w:val="24"/>
        </w:rPr>
        <w:t>. Veículos/</w:t>
      </w:r>
      <w:proofErr w:type="spellStart"/>
      <w:r w:rsidRPr="00FE0B6C">
        <w:rPr>
          <w:color w:val="000000"/>
          <w:sz w:val="24"/>
          <w:szCs w:val="24"/>
        </w:rPr>
        <w:t>Equip</w:t>
      </w:r>
      <w:proofErr w:type="spellEnd"/>
      <w:r w:rsidRPr="00FE0B6C">
        <w:rPr>
          <w:color w:val="000000"/>
          <w:sz w:val="24"/>
          <w:szCs w:val="24"/>
        </w:rPr>
        <w:t xml:space="preserve">./Mat. </w:t>
      </w:r>
      <w:proofErr w:type="spellStart"/>
      <w:r w:rsidRPr="00FE0B6C">
        <w:rPr>
          <w:color w:val="000000"/>
          <w:sz w:val="24"/>
          <w:szCs w:val="24"/>
        </w:rPr>
        <w:t>Perman</w:t>
      </w:r>
      <w:proofErr w:type="spellEnd"/>
      <w:r w:rsidRPr="00FE0B6C">
        <w:rPr>
          <w:color w:val="000000"/>
          <w:sz w:val="24"/>
          <w:szCs w:val="24"/>
        </w:rPr>
        <w:t>. - SEMGOV</w:t>
      </w:r>
    </w:p>
    <w:p w:rsidR="006210F3" w:rsidRPr="00FE0B6C" w:rsidRDefault="006210F3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449052.00.00 (506) – Equipamentos e Material Permanente.......... R$     80.000,00</w:t>
      </w:r>
    </w:p>
    <w:p w:rsidR="006210F3" w:rsidRPr="00FE0B6C" w:rsidRDefault="006210F3" w:rsidP="00FE0B6C">
      <w:pPr>
        <w:ind w:firstLine="720"/>
        <w:jc w:val="both"/>
        <w:rPr>
          <w:b/>
          <w:color w:val="000000"/>
          <w:sz w:val="24"/>
          <w:szCs w:val="24"/>
        </w:rPr>
      </w:pPr>
    </w:p>
    <w:p w:rsidR="006210F3" w:rsidRPr="00FE0B6C" w:rsidRDefault="006210F3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órgão.......................................R$     80.000,00</w:t>
      </w:r>
    </w:p>
    <w:p w:rsidR="006210F3" w:rsidRPr="00FE0B6C" w:rsidRDefault="006210F3" w:rsidP="00FE0B6C">
      <w:pPr>
        <w:ind w:firstLine="1417"/>
        <w:jc w:val="both"/>
        <w:rPr>
          <w:color w:val="000000"/>
          <w:sz w:val="24"/>
          <w:szCs w:val="24"/>
        </w:rPr>
      </w:pPr>
    </w:p>
    <w:p w:rsidR="004E5CF9" w:rsidRPr="00FE0B6C" w:rsidRDefault="00FE0B6C" w:rsidP="00FE0B6C">
      <w:pPr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 – SEC. SEGURANÇA PÚBLICA, TRÂ</w:t>
      </w:r>
      <w:r w:rsidR="004E5CF9" w:rsidRPr="00FE0B6C">
        <w:rPr>
          <w:b/>
          <w:color w:val="000000"/>
          <w:sz w:val="24"/>
          <w:szCs w:val="24"/>
        </w:rPr>
        <w:t>NSITO E DEFESA CIVIL</w:t>
      </w:r>
    </w:p>
    <w:p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20.001.06.181.0002.2117 – Manutenção de Ativ. </w:t>
      </w:r>
      <w:proofErr w:type="gramStart"/>
      <w:r w:rsidRPr="00FE0B6C">
        <w:rPr>
          <w:color w:val="000000"/>
          <w:sz w:val="24"/>
          <w:szCs w:val="24"/>
        </w:rPr>
        <w:t>do</w:t>
      </w:r>
      <w:proofErr w:type="gramEnd"/>
      <w:r w:rsidRPr="00FE0B6C">
        <w:rPr>
          <w:color w:val="000000"/>
          <w:sz w:val="24"/>
          <w:szCs w:val="24"/>
        </w:rPr>
        <w:t xml:space="preserve"> Departamento de Trânsito</w:t>
      </w:r>
    </w:p>
    <w:p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(841) – Indenizações e Restituições Trabalhistas</w:t>
      </w:r>
      <w:r w:rsidR="007B5B36" w:rsidRPr="00FE0B6C">
        <w:rPr>
          <w:color w:val="000000"/>
          <w:sz w:val="24"/>
          <w:szCs w:val="24"/>
        </w:rPr>
        <w:t>...</w:t>
      </w:r>
      <w:r w:rsidRPr="00FE0B6C">
        <w:rPr>
          <w:color w:val="000000"/>
          <w:sz w:val="24"/>
          <w:szCs w:val="24"/>
        </w:rPr>
        <w:t xml:space="preserve"> R$     80.000,00</w:t>
      </w:r>
    </w:p>
    <w:p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</w:p>
    <w:p w:rsidR="004E5CF9" w:rsidRPr="00FE0B6C" w:rsidRDefault="004E5CF9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339040.00.00 (848) – Serviços de Tecnologia da Informação e Comunicação – Pessoa Juridica................................................................</w:t>
      </w:r>
      <w:r w:rsidR="007B5B36" w:rsidRPr="00FE0B6C">
        <w:rPr>
          <w:color w:val="000000"/>
          <w:sz w:val="24"/>
          <w:szCs w:val="24"/>
        </w:rPr>
        <w:t>.........................</w:t>
      </w:r>
      <w:r w:rsidRPr="00FE0B6C">
        <w:rPr>
          <w:color w:val="000000"/>
          <w:sz w:val="24"/>
          <w:szCs w:val="24"/>
        </w:rPr>
        <w:t xml:space="preserve"> R$   100.000,00</w:t>
      </w:r>
    </w:p>
    <w:p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</w:p>
    <w:p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 xml:space="preserve">20.001.06.181.0002.2118 – Manutenção de Ativ. </w:t>
      </w:r>
      <w:proofErr w:type="spellStart"/>
      <w:proofErr w:type="gramStart"/>
      <w:r w:rsidRPr="00FE0B6C">
        <w:rPr>
          <w:color w:val="000000"/>
          <w:sz w:val="24"/>
          <w:szCs w:val="24"/>
        </w:rPr>
        <w:t>da</w:t>
      </w:r>
      <w:proofErr w:type="spellEnd"/>
      <w:proofErr w:type="gramEnd"/>
      <w:r w:rsidRPr="00FE0B6C">
        <w:rPr>
          <w:color w:val="000000"/>
          <w:sz w:val="24"/>
          <w:szCs w:val="24"/>
        </w:rPr>
        <w:t xml:space="preserve"> Secr. De Segurança Pública</w:t>
      </w:r>
    </w:p>
    <w:p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319094.00.00 (851) – Indenizações e Restituições Trabalhistas... R$     80.000,00</w:t>
      </w:r>
    </w:p>
    <w:p w:rsidR="00442A11" w:rsidRPr="00FE0B6C" w:rsidRDefault="00442A11" w:rsidP="00FE0B6C">
      <w:pPr>
        <w:ind w:left="2880" w:firstLine="720"/>
        <w:jc w:val="both"/>
        <w:rPr>
          <w:color w:val="000000"/>
          <w:sz w:val="24"/>
          <w:szCs w:val="24"/>
        </w:rPr>
      </w:pPr>
    </w:p>
    <w:p w:rsidR="007B5B36" w:rsidRPr="00FE0B6C" w:rsidRDefault="007B5B36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260.000,00</w:t>
      </w:r>
    </w:p>
    <w:p w:rsidR="007B5B36" w:rsidRPr="00FE0B6C" w:rsidRDefault="007B5B36" w:rsidP="00FE0B6C">
      <w:pPr>
        <w:ind w:left="2880" w:firstLine="720"/>
        <w:jc w:val="both"/>
        <w:rPr>
          <w:color w:val="000000"/>
          <w:sz w:val="24"/>
          <w:szCs w:val="24"/>
        </w:rPr>
      </w:pPr>
    </w:p>
    <w:p w:rsidR="007B5B36" w:rsidRPr="00FE0B6C" w:rsidRDefault="007B5B36" w:rsidP="00FE0B6C">
      <w:pPr>
        <w:ind w:firstLine="720"/>
        <w:jc w:val="both"/>
        <w:rPr>
          <w:b/>
          <w:color w:val="000000"/>
          <w:sz w:val="24"/>
          <w:szCs w:val="24"/>
        </w:rPr>
      </w:pPr>
      <w:r w:rsidRPr="00FE0B6C">
        <w:rPr>
          <w:b/>
          <w:color w:val="000000"/>
          <w:sz w:val="24"/>
          <w:szCs w:val="24"/>
        </w:rPr>
        <w:t xml:space="preserve">24 – </w:t>
      </w:r>
      <w:r w:rsidR="00F67032" w:rsidRPr="00FE0B6C">
        <w:rPr>
          <w:b/>
          <w:color w:val="000000"/>
          <w:sz w:val="24"/>
          <w:szCs w:val="24"/>
        </w:rPr>
        <w:t>SECRETARIA MUNICIPAL DE PLANEJAMENTO, CIÊNCIA, TECNOLOGIA E INOVAÇÃO - SEPLAN</w:t>
      </w:r>
    </w:p>
    <w:p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lastRenderedPageBreak/>
        <w:t xml:space="preserve">24.001.04.121.0002.2156 – Manutenção de Ativ. </w:t>
      </w:r>
      <w:proofErr w:type="gramStart"/>
      <w:r w:rsidRPr="00FE0B6C">
        <w:rPr>
          <w:color w:val="000000"/>
          <w:sz w:val="24"/>
          <w:szCs w:val="24"/>
        </w:rPr>
        <w:t>da</w:t>
      </w:r>
      <w:proofErr w:type="gramEnd"/>
      <w:r w:rsidRPr="00FE0B6C">
        <w:rPr>
          <w:color w:val="000000"/>
          <w:sz w:val="24"/>
          <w:szCs w:val="24"/>
        </w:rPr>
        <w:t xml:space="preserve"> Secretaria Municipal de Planejamento, Ciência, Tecnologia e Inovação – SEPLAN</w:t>
      </w:r>
    </w:p>
    <w:p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319013.00.00 (1044) – Obrigações Patronais................................. R$     30.000,00</w:t>
      </w:r>
    </w:p>
    <w:p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319113.00.00 (1045) – Obrigações Patronais................................. R$     20.000,00</w:t>
      </w:r>
    </w:p>
    <w:p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</w:r>
      <w:r w:rsidRPr="00FE0B6C">
        <w:rPr>
          <w:color w:val="000000"/>
          <w:sz w:val="24"/>
          <w:szCs w:val="24"/>
        </w:rPr>
        <w:tab/>
        <w:t>Total......................................................R$    50.000,00</w:t>
      </w:r>
    </w:p>
    <w:p w:rsidR="00D62BF2" w:rsidRPr="00FE0B6C" w:rsidRDefault="00D62BF2" w:rsidP="00FE0B6C">
      <w:pPr>
        <w:ind w:firstLine="720"/>
        <w:jc w:val="both"/>
        <w:rPr>
          <w:color w:val="000000"/>
          <w:sz w:val="24"/>
          <w:szCs w:val="24"/>
        </w:rPr>
      </w:pPr>
    </w:p>
    <w:p w:rsidR="00F67032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2</w:t>
      </w:r>
      <w:r w:rsidR="00F67032" w:rsidRPr="00FE0B6C">
        <w:rPr>
          <w:color w:val="000000"/>
          <w:sz w:val="24"/>
          <w:szCs w:val="24"/>
        </w:rPr>
        <w:t>4</w:t>
      </w:r>
      <w:r w:rsidRPr="00FE0B6C">
        <w:rPr>
          <w:color w:val="000000"/>
          <w:sz w:val="24"/>
          <w:szCs w:val="24"/>
        </w:rPr>
        <w:t>.001.0</w:t>
      </w:r>
      <w:r w:rsidR="00F67032" w:rsidRPr="00FE0B6C">
        <w:rPr>
          <w:color w:val="000000"/>
          <w:sz w:val="24"/>
          <w:szCs w:val="24"/>
        </w:rPr>
        <w:t>4</w:t>
      </w:r>
      <w:r w:rsidRPr="00FE0B6C">
        <w:rPr>
          <w:color w:val="000000"/>
          <w:sz w:val="24"/>
          <w:szCs w:val="24"/>
        </w:rPr>
        <w:t>.1</w:t>
      </w:r>
      <w:r w:rsidR="00F67032" w:rsidRPr="00FE0B6C">
        <w:rPr>
          <w:color w:val="000000"/>
          <w:sz w:val="24"/>
          <w:szCs w:val="24"/>
        </w:rPr>
        <w:t>26</w:t>
      </w:r>
      <w:r w:rsidRPr="00FE0B6C">
        <w:rPr>
          <w:color w:val="000000"/>
          <w:sz w:val="24"/>
          <w:szCs w:val="24"/>
        </w:rPr>
        <w:t>.0002.21</w:t>
      </w:r>
      <w:r w:rsidR="00F67032" w:rsidRPr="00FE0B6C">
        <w:rPr>
          <w:color w:val="000000"/>
          <w:sz w:val="24"/>
          <w:szCs w:val="24"/>
        </w:rPr>
        <w:t>5</w:t>
      </w:r>
      <w:r w:rsidRPr="00FE0B6C">
        <w:rPr>
          <w:color w:val="000000"/>
          <w:sz w:val="24"/>
          <w:szCs w:val="24"/>
        </w:rPr>
        <w:t xml:space="preserve">7 – Manutenção de Ativ. </w:t>
      </w:r>
      <w:proofErr w:type="gramStart"/>
      <w:r w:rsidRPr="00FE0B6C">
        <w:rPr>
          <w:color w:val="000000"/>
          <w:sz w:val="24"/>
          <w:szCs w:val="24"/>
        </w:rPr>
        <w:t>do</w:t>
      </w:r>
      <w:proofErr w:type="gramEnd"/>
      <w:r w:rsidRPr="00FE0B6C">
        <w:rPr>
          <w:color w:val="000000"/>
          <w:sz w:val="24"/>
          <w:szCs w:val="24"/>
        </w:rPr>
        <w:t xml:space="preserve"> Departamento de </w:t>
      </w:r>
      <w:r w:rsidR="00F67032" w:rsidRPr="00FE0B6C">
        <w:rPr>
          <w:color w:val="000000"/>
          <w:sz w:val="24"/>
          <w:szCs w:val="24"/>
        </w:rPr>
        <w:t>Tecnologia da Informação</w:t>
      </w:r>
    </w:p>
    <w:p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</w:t>
      </w:r>
      <w:r w:rsidR="00F67032" w:rsidRPr="00FE0B6C">
        <w:rPr>
          <w:color w:val="000000"/>
          <w:sz w:val="24"/>
          <w:szCs w:val="24"/>
        </w:rPr>
        <w:t>3</w:t>
      </w:r>
      <w:r w:rsidRPr="00FE0B6C">
        <w:rPr>
          <w:color w:val="000000"/>
          <w:sz w:val="24"/>
          <w:szCs w:val="24"/>
        </w:rPr>
        <w:t>90</w:t>
      </w:r>
      <w:r w:rsidR="00F67032" w:rsidRPr="00FE0B6C">
        <w:rPr>
          <w:color w:val="000000"/>
          <w:sz w:val="24"/>
          <w:szCs w:val="24"/>
        </w:rPr>
        <w:t>36</w:t>
      </w:r>
      <w:r w:rsidRPr="00FE0B6C">
        <w:rPr>
          <w:color w:val="000000"/>
          <w:sz w:val="24"/>
          <w:szCs w:val="24"/>
        </w:rPr>
        <w:t>.00.00 (</w:t>
      </w:r>
      <w:r w:rsidR="00F67032" w:rsidRPr="00FE0B6C">
        <w:rPr>
          <w:color w:val="000000"/>
          <w:sz w:val="24"/>
          <w:szCs w:val="24"/>
        </w:rPr>
        <w:t>106</w:t>
      </w:r>
      <w:r w:rsidRPr="00FE0B6C">
        <w:rPr>
          <w:color w:val="000000"/>
          <w:sz w:val="24"/>
          <w:szCs w:val="24"/>
        </w:rPr>
        <w:t xml:space="preserve">1) – </w:t>
      </w:r>
      <w:r w:rsidR="00F67032" w:rsidRPr="00FE0B6C">
        <w:rPr>
          <w:color w:val="000000"/>
          <w:sz w:val="24"/>
          <w:szCs w:val="24"/>
        </w:rPr>
        <w:t xml:space="preserve">Outros </w:t>
      </w:r>
      <w:proofErr w:type="spellStart"/>
      <w:r w:rsidR="00F67032" w:rsidRPr="00FE0B6C">
        <w:rPr>
          <w:color w:val="000000"/>
          <w:sz w:val="24"/>
          <w:szCs w:val="24"/>
        </w:rPr>
        <w:t>Serv</w:t>
      </w:r>
      <w:proofErr w:type="spellEnd"/>
      <w:r w:rsidR="00F67032" w:rsidRPr="00FE0B6C">
        <w:rPr>
          <w:color w:val="000000"/>
          <w:sz w:val="24"/>
          <w:szCs w:val="24"/>
        </w:rPr>
        <w:t xml:space="preserve"> de Terceiros – Pessoa </w:t>
      </w:r>
      <w:r w:rsidR="00D62BF2" w:rsidRPr="00FE0B6C">
        <w:rPr>
          <w:color w:val="000000"/>
          <w:sz w:val="24"/>
          <w:szCs w:val="24"/>
        </w:rPr>
        <w:t>Física...R</w:t>
      </w:r>
      <w:r w:rsidRPr="00FE0B6C">
        <w:rPr>
          <w:color w:val="000000"/>
          <w:sz w:val="24"/>
          <w:szCs w:val="24"/>
        </w:rPr>
        <w:t xml:space="preserve">$     </w:t>
      </w:r>
      <w:r w:rsidR="00F67032" w:rsidRPr="00FE0B6C">
        <w:rPr>
          <w:color w:val="000000"/>
          <w:sz w:val="24"/>
          <w:szCs w:val="24"/>
        </w:rPr>
        <w:t>5</w:t>
      </w:r>
      <w:r w:rsidRPr="00FE0B6C">
        <w:rPr>
          <w:color w:val="000000"/>
          <w:sz w:val="24"/>
          <w:szCs w:val="24"/>
        </w:rPr>
        <w:t>0.000,00</w:t>
      </w:r>
    </w:p>
    <w:p w:rsidR="00F67032" w:rsidRPr="00FE0B6C" w:rsidRDefault="00F67032" w:rsidP="00FE0B6C">
      <w:pPr>
        <w:ind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339037.00.00 (1062) – Locação de Mão-de-Obra........................... R$     40.000,00</w:t>
      </w:r>
    </w:p>
    <w:p w:rsidR="007B5B36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Total......................................................R$    90.000,00</w:t>
      </w:r>
    </w:p>
    <w:p w:rsidR="00442A11" w:rsidRPr="00FE0B6C" w:rsidRDefault="00442A11" w:rsidP="00FE0B6C">
      <w:pPr>
        <w:ind w:left="2880" w:firstLine="720"/>
        <w:jc w:val="both"/>
        <w:rPr>
          <w:color w:val="000000"/>
          <w:sz w:val="24"/>
          <w:szCs w:val="24"/>
        </w:rPr>
      </w:pPr>
    </w:p>
    <w:p w:rsidR="00D62BF2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  <w:r w:rsidRPr="00FE0B6C">
        <w:rPr>
          <w:color w:val="000000"/>
          <w:sz w:val="24"/>
          <w:szCs w:val="24"/>
        </w:rPr>
        <w:t>Total do órgão......................................R$   140.000,00</w:t>
      </w:r>
    </w:p>
    <w:p w:rsidR="00D62BF2" w:rsidRPr="00FE0B6C" w:rsidRDefault="00D62BF2" w:rsidP="00FE0B6C">
      <w:pPr>
        <w:ind w:left="2880" w:firstLine="720"/>
        <w:jc w:val="both"/>
        <w:rPr>
          <w:color w:val="000000"/>
          <w:sz w:val="24"/>
          <w:szCs w:val="24"/>
        </w:rPr>
      </w:pPr>
    </w:p>
    <w:p w:rsidR="00442A11" w:rsidRPr="00FE0B6C" w:rsidRDefault="00D62BF2" w:rsidP="00FE0B6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/>
          <w:sz w:val="24"/>
          <w:szCs w:val="24"/>
          <w:shd w:val="clear" w:color="auto" w:fill="FFFFFF"/>
        </w:rPr>
      </w:pPr>
      <w:r w:rsidRPr="00FE0B6C">
        <w:rPr>
          <w:color w:val="000000"/>
          <w:sz w:val="24"/>
          <w:szCs w:val="24"/>
        </w:rPr>
        <w:t xml:space="preserve"> </w:t>
      </w:r>
      <w:r w:rsidR="00442A11" w:rsidRPr="00FE0B6C">
        <w:rPr>
          <w:b/>
          <w:sz w:val="24"/>
          <w:szCs w:val="24"/>
          <w:highlight w:val="lightGray"/>
          <w:shd w:val="clear" w:color="auto" w:fill="FFFFFF"/>
        </w:rPr>
        <w:t xml:space="preserve">Total de </w:t>
      </w:r>
      <w:r w:rsidR="00442A11" w:rsidRPr="00FE0B6C">
        <w:rPr>
          <w:b/>
          <w:bCs/>
          <w:sz w:val="24"/>
          <w:szCs w:val="24"/>
          <w:highlight w:val="lightGray"/>
        </w:rPr>
        <w:t xml:space="preserve">Reduções:                                                </w:t>
      </w:r>
      <w:r w:rsidR="00442A11" w:rsidRPr="00FE0B6C">
        <w:rPr>
          <w:b/>
          <w:sz w:val="24"/>
          <w:szCs w:val="24"/>
          <w:highlight w:val="lightGray"/>
          <w:shd w:val="clear" w:color="auto" w:fill="FFFFFF"/>
        </w:rPr>
        <w:t xml:space="preserve">                R$    550.000,00</w:t>
      </w:r>
    </w:p>
    <w:p w:rsidR="007B5B36" w:rsidRPr="00FE0B6C" w:rsidRDefault="007B5B36" w:rsidP="00FE0B6C">
      <w:pPr>
        <w:ind w:firstLine="720"/>
        <w:jc w:val="both"/>
        <w:rPr>
          <w:color w:val="000000"/>
          <w:sz w:val="24"/>
          <w:szCs w:val="24"/>
        </w:rPr>
      </w:pPr>
    </w:p>
    <w:p w:rsidR="005B33C3" w:rsidRPr="00FE0B6C" w:rsidRDefault="003B79BD" w:rsidP="00FE0B6C">
      <w:pPr>
        <w:ind w:firstLine="1418"/>
        <w:jc w:val="both"/>
        <w:rPr>
          <w:sz w:val="24"/>
          <w:szCs w:val="24"/>
        </w:rPr>
      </w:pPr>
      <w:r w:rsidRPr="00FE0B6C">
        <w:rPr>
          <w:b/>
          <w:sz w:val="24"/>
          <w:szCs w:val="24"/>
        </w:rPr>
        <w:t>Art. 7</w:t>
      </w:r>
      <w:r w:rsidR="005B33C3" w:rsidRPr="00FE0B6C">
        <w:rPr>
          <w:b/>
          <w:sz w:val="24"/>
          <w:szCs w:val="24"/>
        </w:rPr>
        <w:t xml:space="preserve">º </w:t>
      </w:r>
      <w:r w:rsidR="005B33C3" w:rsidRPr="00FE0B6C">
        <w:rPr>
          <w:sz w:val="24"/>
          <w:szCs w:val="24"/>
        </w:rPr>
        <w:t xml:space="preserve">Para atender a Ação/meta do projeto </w:t>
      </w:r>
      <w:r w:rsidR="00F14122" w:rsidRPr="00FE0B6C">
        <w:rPr>
          <w:sz w:val="24"/>
          <w:szCs w:val="24"/>
        </w:rPr>
        <w:t>citado</w:t>
      </w:r>
      <w:r w:rsidRPr="00FE0B6C">
        <w:rPr>
          <w:sz w:val="24"/>
          <w:szCs w:val="24"/>
        </w:rPr>
        <w:t xml:space="preserve"> no artigo 5</w:t>
      </w:r>
      <w:r w:rsidR="005B33C3" w:rsidRPr="00FE0B6C">
        <w:rPr>
          <w:sz w:val="24"/>
          <w:szCs w:val="24"/>
        </w:rPr>
        <w:t>º,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</w:t>
      </w:r>
      <w:r w:rsidR="005B33C3" w:rsidRPr="00FE0B6C">
        <w:rPr>
          <w:color w:val="000000"/>
          <w:sz w:val="24"/>
          <w:szCs w:val="24"/>
        </w:rPr>
        <w:t xml:space="preserve">, </w:t>
      </w:r>
      <w:r w:rsidR="005B33C3" w:rsidRPr="00FE0B6C">
        <w:rPr>
          <w:color w:val="000000"/>
          <w:sz w:val="24"/>
          <w:szCs w:val="24"/>
          <w:shd w:val="clear" w:color="auto" w:fill="FFFFFF"/>
        </w:rPr>
        <w:t>e na Lei nº 3.628, de 26 de dezembro de 2024, que dispõe sobre a Lei Orçamentária Anual para o exercício de 2025.</w:t>
      </w:r>
    </w:p>
    <w:p w:rsidR="005B33C3" w:rsidRPr="00FE0B6C" w:rsidRDefault="005B33C3" w:rsidP="00FE0B6C">
      <w:pPr>
        <w:pStyle w:val="Recuodecorpodetexto2"/>
        <w:ind w:left="0" w:firstLine="1418"/>
        <w:rPr>
          <w:b w:val="0"/>
          <w:i w:val="0"/>
          <w:szCs w:val="24"/>
        </w:rPr>
      </w:pPr>
    </w:p>
    <w:p w:rsidR="00A61323" w:rsidRPr="00FE0B6C" w:rsidRDefault="00A61323" w:rsidP="00FE0B6C">
      <w:pPr>
        <w:pStyle w:val="Recuodecorpodetexto2"/>
        <w:ind w:left="0" w:firstLine="1418"/>
        <w:rPr>
          <w:b w:val="0"/>
          <w:i w:val="0"/>
          <w:szCs w:val="24"/>
        </w:rPr>
      </w:pPr>
      <w:r w:rsidRPr="00FE0B6C">
        <w:rPr>
          <w:i w:val="0"/>
          <w:szCs w:val="24"/>
        </w:rPr>
        <w:t xml:space="preserve">Art. </w:t>
      </w:r>
      <w:r w:rsidR="003B79BD" w:rsidRPr="00FE0B6C">
        <w:rPr>
          <w:i w:val="0"/>
          <w:szCs w:val="24"/>
        </w:rPr>
        <w:t>8</w:t>
      </w:r>
      <w:r w:rsidRPr="00FE0B6C">
        <w:rPr>
          <w:i w:val="0"/>
          <w:szCs w:val="24"/>
        </w:rPr>
        <w:t>º</w:t>
      </w:r>
      <w:r w:rsidRPr="00FE0B6C">
        <w:rPr>
          <w:b w:val="0"/>
          <w:i w:val="0"/>
          <w:szCs w:val="24"/>
        </w:rPr>
        <w:t xml:space="preserve"> Esta Lei entra em vigor na data de sua publicação.</w:t>
      </w:r>
    </w:p>
    <w:p w:rsidR="00186F64" w:rsidRDefault="00186F64" w:rsidP="00FE0B6C">
      <w:pPr>
        <w:pStyle w:val="Recuodecorpodetexto2"/>
        <w:ind w:firstLine="1418"/>
        <w:rPr>
          <w:szCs w:val="24"/>
        </w:rPr>
      </w:pPr>
    </w:p>
    <w:p w:rsidR="00FE0B6C" w:rsidRPr="00FE0B6C" w:rsidRDefault="00FE0B6C" w:rsidP="00FE0B6C">
      <w:pPr>
        <w:pStyle w:val="Recuodecorpodetexto2"/>
        <w:ind w:firstLine="1418"/>
        <w:rPr>
          <w:szCs w:val="24"/>
        </w:rPr>
      </w:pPr>
    </w:p>
    <w:p w:rsidR="00034142" w:rsidRPr="00034142" w:rsidRDefault="00034142" w:rsidP="00034142">
      <w:pPr>
        <w:ind w:firstLine="1418"/>
        <w:jc w:val="both"/>
        <w:rPr>
          <w:sz w:val="24"/>
          <w:szCs w:val="24"/>
        </w:rPr>
      </w:pPr>
      <w:r w:rsidRPr="00034142">
        <w:rPr>
          <w:iCs/>
          <w:sz w:val="24"/>
          <w:szCs w:val="24"/>
        </w:rPr>
        <w:t>Sorri</w:t>
      </w:r>
      <w:r>
        <w:rPr>
          <w:iCs/>
          <w:sz w:val="24"/>
          <w:szCs w:val="24"/>
        </w:rPr>
        <w:t>so, Estado de Mato Grosso, em 25</w:t>
      </w:r>
      <w:r w:rsidRPr="00034142">
        <w:rPr>
          <w:iCs/>
          <w:sz w:val="24"/>
          <w:szCs w:val="24"/>
        </w:rPr>
        <w:t xml:space="preserve"> de junho de 2025.</w:t>
      </w:r>
    </w:p>
    <w:p w:rsidR="00034142" w:rsidRPr="00034142" w:rsidRDefault="00034142" w:rsidP="00034142">
      <w:pPr>
        <w:rPr>
          <w:bCs/>
          <w:sz w:val="24"/>
          <w:szCs w:val="24"/>
        </w:rPr>
      </w:pPr>
      <w:r w:rsidRPr="00034142">
        <w:rPr>
          <w:bCs/>
          <w:sz w:val="24"/>
          <w:szCs w:val="24"/>
        </w:rPr>
        <w:t xml:space="preserve">                                   </w:t>
      </w:r>
    </w:p>
    <w:p w:rsidR="00034142" w:rsidRPr="00034142" w:rsidRDefault="00034142" w:rsidP="00034142">
      <w:pPr>
        <w:rPr>
          <w:bCs/>
          <w:sz w:val="24"/>
          <w:szCs w:val="24"/>
        </w:rPr>
      </w:pPr>
    </w:p>
    <w:p w:rsidR="00034142" w:rsidRPr="00034142" w:rsidRDefault="00034142" w:rsidP="00034142">
      <w:pPr>
        <w:rPr>
          <w:b/>
          <w:bCs/>
          <w:sz w:val="24"/>
          <w:szCs w:val="24"/>
        </w:rPr>
      </w:pPr>
    </w:p>
    <w:p w:rsidR="00034142" w:rsidRDefault="00034142" w:rsidP="00034142">
      <w:pPr>
        <w:rPr>
          <w:b/>
          <w:bCs/>
          <w:sz w:val="24"/>
          <w:szCs w:val="24"/>
        </w:rPr>
      </w:pPr>
    </w:p>
    <w:p w:rsidR="009A2DFE" w:rsidRPr="00034142" w:rsidRDefault="009A2DFE" w:rsidP="00034142">
      <w:pPr>
        <w:rPr>
          <w:b/>
          <w:bCs/>
          <w:sz w:val="24"/>
          <w:szCs w:val="24"/>
        </w:rPr>
      </w:pPr>
    </w:p>
    <w:p w:rsidR="00034142" w:rsidRPr="00034142" w:rsidRDefault="00034142" w:rsidP="00034142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034142">
        <w:rPr>
          <w:b/>
          <w:bCs/>
          <w:color w:val="000000"/>
          <w:sz w:val="24"/>
          <w:szCs w:val="24"/>
        </w:rPr>
        <w:t xml:space="preserve">         ALEI FERNANDES</w:t>
      </w:r>
    </w:p>
    <w:p w:rsidR="00034142" w:rsidRPr="00034142" w:rsidRDefault="00034142" w:rsidP="00034142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034142">
        <w:rPr>
          <w:bCs/>
          <w:color w:val="000000"/>
          <w:sz w:val="24"/>
          <w:szCs w:val="24"/>
        </w:rPr>
        <w:t xml:space="preserve">            Prefeito Municipal </w:t>
      </w:r>
    </w:p>
    <w:p w:rsidR="00034142" w:rsidRPr="00034142" w:rsidRDefault="00034142" w:rsidP="00034142">
      <w:pPr>
        <w:adjustRightInd w:val="0"/>
        <w:rPr>
          <w:b/>
          <w:bCs/>
          <w:color w:val="000000"/>
          <w:sz w:val="24"/>
          <w:szCs w:val="24"/>
        </w:rPr>
      </w:pPr>
      <w:r w:rsidRPr="00034142">
        <w:rPr>
          <w:b/>
          <w:bCs/>
          <w:color w:val="000000"/>
          <w:sz w:val="24"/>
          <w:szCs w:val="24"/>
        </w:rPr>
        <w:t xml:space="preserve">BRUNO EDUARDO PECINELLI DELGADO </w:t>
      </w:r>
    </w:p>
    <w:p w:rsidR="00034142" w:rsidRPr="00034142" w:rsidRDefault="00034142" w:rsidP="00034142">
      <w:pPr>
        <w:rPr>
          <w:iCs/>
          <w:sz w:val="24"/>
          <w:szCs w:val="24"/>
        </w:rPr>
      </w:pPr>
      <w:r w:rsidRPr="00034142">
        <w:rPr>
          <w:color w:val="000000"/>
          <w:sz w:val="24"/>
          <w:szCs w:val="24"/>
        </w:rPr>
        <w:t xml:space="preserve">         Secretário Municipal de Administração</w:t>
      </w:r>
    </w:p>
    <w:p w:rsidR="00266CCE" w:rsidRPr="00FE0B6C" w:rsidRDefault="00266CCE" w:rsidP="00034142">
      <w:pPr>
        <w:pStyle w:val="Recuodecorpodetexto"/>
        <w:ind w:firstLine="1418"/>
        <w:rPr>
          <w:b/>
          <w:sz w:val="24"/>
          <w:szCs w:val="24"/>
        </w:rPr>
      </w:pPr>
    </w:p>
    <w:sectPr w:rsidR="00266CCE" w:rsidRPr="00FE0B6C" w:rsidSect="00FE0B6C">
      <w:headerReference w:type="default" r:id="rId8"/>
      <w:pgSz w:w="11907" w:h="16840" w:code="9"/>
      <w:pgMar w:top="2835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D4" w:rsidRDefault="00931ED4">
      <w:r>
        <w:separator/>
      </w:r>
    </w:p>
  </w:endnote>
  <w:endnote w:type="continuationSeparator" w:id="0">
    <w:p w:rsidR="00931ED4" w:rsidRDefault="0093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D4" w:rsidRDefault="00931ED4">
      <w:r>
        <w:separator/>
      </w:r>
    </w:p>
  </w:footnote>
  <w:footnote w:type="continuationSeparator" w:id="0">
    <w:p w:rsidR="00931ED4" w:rsidRDefault="0093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02C6"/>
    <w:multiLevelType w:val="hybridMultilevel"/>
    <w:tmpl w:val="6EC01E94"/>
    <w:lvl w:ilvl="0" w:tplc="941EC546">
      <w:start w:val="1"/>
      <w:numFmt w:val="lowerLetter"/>
      <w:lvlText w:val="%1)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9000CD9A">
      <w:start w:val="1"/>
      <w:numFmt w:val="lowerLetter"/>
      <w:lvlText w:val="%2."/>
      <w:lvlJc w:val="left"/>
      <w:pPr>
        <w:ind w:left="1725" w:hanging="360"/>
      </w:pPr>
    </w:lvl>
    <w:lvl w:ilvl="2" w:tplc="2A9E7034">
      <w:start w:val="1"/>
      <w:numFmt w:val="lowerRoman"/>
      <w:lvlText w:val="%3."/>
      <w:lvlJc w:val="right"/>
      <w:pPr>
        <w:ind w:left="2445" w:hanging="180"/>
      </w:pPr>
    </w:lvl>
    <w:lvl w:ilvl="3" w:tplc="0094924C">
      <w:start w:val="1"/>
      <w:numFmt w:val="decimal"/>
      <w:lvlText w:val="%4."/>
      <w:lvlJc w:val="left"/>
      <w:pPr>
        <w:ind w:left="3165" w:hanging="360"/>
      </w:pPr>
    </w:lvl>
    <w:lvl w:ilvl="4" w:tplc="02000EEA">
      <w:start w:val="1"/>
      <w:numFmt w:val="lowerLetter"/>
      <w:lvlText w:val="%5."/>
      <w:lvlJc w:val="left"/>
      <w:pPr>
        <w:ind w:left="3885" w:hanging="360"/>
      </w:pPr>
    </w:lvl>
    <w:lvl w:ilvl="5" w:tplc="61FA0ABE">
      <w:start w:val="1"/>
      <w:numFmt w:val="lowerRoman"/>
      <w:lvlText w:val="%6."/>
      <w:lvlJc w:val="right"/>
      <w:pPr>
        <w:ind w:left="4605" w:hanging="180"/>
      </w:pPr>
    </w:lvl>
    <w:lvl w:ilvl="6" w:tplc="776E45D8">
      <w:start w:val="1"/>
      <w:numFmt w:val="decimal"/>
      <w:lvlText w:val="%7."/>
      <w:lvlJc w:val="left"/>
      <w:pPr>
        <w:ind w:left="5325" w:hanging="360"/>
      </w:pPr>
    </w:lvl>
    <w:lvl w:ilvl="7" w:tplc="DEF4ED24">
      <w:start w:val="1"/>
      <w:numFmt w:val="lowerLetter"/>
      <w:lvlText w:val="%8."/>
      <w:lvlJc w:val="left"/>
      <w:pPr>
        <w:ind w:left="6045" w:hanging="360"/>
      </w:pPr>
    </w:lvl>
    <w:lvl w:ilvl="8" w:tplc="33D25C6C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7A4872E2"/>
    <w:multiLevelType w:val="hybridMultilevel"/>
    <w:tmpl w:val="31FABCB4"/>
    <w:lvl w:ilvl="0" w:tplc="8B4E95DE">
      <w:start w:val="1"/>
      <w:numFmt w:val="lowerLetter"/>
      <w:lvlText w:val="%1)"/>
      <w:lvlJc w:val="left"/>
      <w:pPr>
        <w:ind w:left="1778" w:hanging="360"/>
      </w:pPr>
      <w:rPr>
        <w:rFonts w:eastAsia="Times New Roman"/>
      </w:r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34142"/>
    <w:rsid w:val="0006236F"/>
    <w:rsid w:val="00107210"/>
    <w:rsid w:val="00110F4B"/>
    <w:rsid w:val="001519AF"/>
    <w:rsid w:val="00172228"/>
    <w:rsid w:val="00186F64"/>
    <w:rsid w:val="001B379D"/>
    <w:rsid w:val="001D6B0C"/>
    <w:rsid w:val="001F0D2F"/>
    <w:rsid w:val="00266CCE"/>
    <w:rsid w:val="002D44B7"/>
    <w:rsid w:val="00327A21"/>
    <w:rsid w:val="0035766F"/>
    <w:rsid w:val="00390D40"/>
    <w:rsid w:val="003B79BD"/>
    <w:rsid w:val="003C17D7"/>
    <w:rsid w:val="004270B5"/>
    <w:rsid w:val="00440DAD"/>
    <w:rsid w:val="00442A11"/>
    <w:rsid w:val="00463EB1"/>
    <w:rsid w:val="004D312A"/>
    <w:rsid w:val="004E5CF9"/>
    <w:rsid w:val="0055024E"/>
    <w:rsid w:val="00553367"/>
    <w:rsid w:val="0059699D"/>
    <w:rsid w:val="005B33C3"/>
    <w:rsid w:val="005F1FE9"/>
    <w:rsid w:val="00607478"/>
    <w:rsid w:val="006210F3"/>
    <w:rsid w:val="00647522"/>
    <w:rsid w:val="006707FB"/>
    <w:rsid w:val="00676B77"/>
    <w:rsid w:val="006856F9"/>
    <w:rsid w:val="00697038"/>
    <w:rsid w:val="006A2846"/>
    <w:rsid w:val="006B082E"/>
    <w:rsid w:val="006B1A81"/>
    <w:rsid w:val="00700CF2"/>
    <w:rsid w:val="007463B7"/>
    <w:rsid w:val="007B5B36"/>
    <w:rsid w:val="007B7201"/>
    <w:rsid w:val="007C0B8D"/>
    <w:rsid w:val="008B5ED1"/>
    <w:rsid w:val="00910059"/>
    <w:rsid w:val="00931ED4"/>
    <w:rsid w:val="009353EF"/>
    <w:rsid w:val="009A2DFE"/>
    <w:rsid w:val="009B73B1"/>
    <w:rsid w:val="009F1A7C"/>
    <w:rsid w:val="00A61323"/>
    <w:rsid w:val="00AB1615"/>
    <w:rsid w:val="00AB4854"/>
    <w:rsid w:val="00AE117A"/>
    <w:rsid w:val="00B419C9"/>
    <w:rsid w:val="00B71CA2"/>
    <w:rsid w:val="00B91534"/>
    <w:rsid w:val="00BB1571"/>
    <w:rsid w:val="00BF05FB"/>
    <w:rsid w:val="00C22A7B"/>
    <w:rsid w:val="00CD0C69"/>
    <w:rsid w:val="00D3350F"/>
    <w:rsid w:val="00D579F8"/>
    <w:rsid w:val="00D62BF2"/>
    <w:rsid w:val="00D9391A"/>
    <w:rsid w:val="00DE320B"/>
    <w:rsid w:val="00DF2D01"/>
    <w:rsid w:val="00E3689F"/>
    <w:rsid w:val="00E526DF"/>
    <w:rsid w:val="00E93C96"/>
    <w:rsid w:val="00EF5073"/>
    <w:rsid w:val="00F14122"/>
    <w:rsid w:val="00F504F2"/>
    <w:rsid w:val="00F67032"/>
    <w:rsid w:val="00FC6813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FE117"/>
  <w15:chartTrackingRefBased/>
  <w15:docId w15:val="{86AD2466-0DBD-459A-A1BB-D9A3170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10F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10F4B"/>
    <w:rPr>
      <w:b/>
      <w:bCs/>
    </w:rPr>
  </w:style>
  <w:style w:type="paragraph" w:styleId="Textodebalo">
    <w:name w:val="Balloon Text"/>
    <w:basedOn w:val="Normal"/>
    <w:link w:val="TextodebaloChar"/>
    <w:rsid w:val="009A2D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A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5FD1-6C86-44C2-895A-030777E2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3</cp:revision>
  <cp:lastPrinted>2025-06-25T15:24:00Z</cp:lastPrinted>
  <dcterms:created xsi:type="dcterms:W3CDTF">2025-06-25T15:23:00Z</dcterms:created>
  <dcterms:modified xsi:type="dcterms:W3CDTF">2025-06-25T15:59:00Z</dcterms:modified>
</cp:coreProperties>
</file>