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10AED" w14:textId="77777777" w:rsidR="006A412C" w:rsidRDefault="006A412C" w:rsidP="006A412C">
      <w:pPr>
        <w:spacing w:after="0" w:line="240" w:lineRule="auto"/>
        <w:ind w:left="2694" w:firstLine="708"/>
        <w:rPr>
          <w:b/>
          <w:szCs w:val="24"/>
        </w:rPr>
      </w:pPr>
      <w:r>
        <w:rPr>
          <w:b/>
          <w:szCs w:val="24"/>
        </w:rPr>
        <w:t>INDICAÇÃO N° 796/2025</w:t>
      </w:r>
    </w:p>
    <w:p w14:paraId="49DCD976" w14:textId="77777777" w:rsidR="006A412C" w:rsidRDefault="006A412C" w:rsidP="006A412C">
      <w:pPr>
        <w:spacing w:after="0" w:line="240" w:lineRule="auto"/>
        <w:ind w:left="3402"/>
        <w:rPr>
          <w:b/>
          <w:szCs w:val="24"/>
        </w:rPr>
      </w:pPr>
    </w:p>
    <w:p w14:paraId="388F5E45" w14:textId="77777777" w:rsidR="006A412C" w:rsidRDefault="006A412C" w:rsidP="006A412C">
      <w:pPr>
        <w:spacing w:after="0" w:line="240" w:lineRule="auto"/>
        <w:ind w:left="3402"/>
        <w:rPr>
          <w:b/>
          <w:szCs w:val="24"/>
        </w:rPr>
      </w:pPr>
    </w:p>
    <w:p w14:paraId="6F20497E" w14:textId="77777777" w:rsidR="006A412C" w:rsidRDefault="006A412C" w:rsidP="006A412C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A </w:t>
      </w:r>
      <w:r>
        <w:rPr>
          <w:rFonts w:eastAsia="SimSun"/>
          <w:b/>
          <w:szCs w:val="24"/>
        </w:rPr>
        <w:t>INSTALAÇÃO DE QUADROS INTERATIVOS NAS SALAS DE AULA DA ESCOLA PRIMAVERA NO DISTRITO DE PRIMAVERA</w:t>
      </w:r>
      <w:r>
        <w:rPr>
          <w:b/>
          <w:szCs w:val="24"/>
        </w:rPr>
        <w:t>, NO MUNICÍPIO DE SORRISO-MT.</w:t>
      </w:r>
    </w:p>
    <w:p w14:paraId="44B04B1A" w14:textId="77777777" w:rsidR="006A412C" w:rsidRDefault="006A412C" w:rsidP="006A412C">
      <w:pPr>
        <w:spacing w:after="0" w:line="240" w:lineRule="auto"/>
        <w:jc w:val="both"/>
        <w:rPr>
          <w:b/>
          <w:szCs w:val="24"/>
        </w:rPr>
      </w:pPr>
    </w:p>
    <w:p w14:paraId="3A3E06AD" w14:textId="77777777" w:rsidR="006A412C" w:rsidRDefault="006A412C" w:rsidP="006A412C">
      <w:pPr>
        <w:spacing w:after="0" w:line="240" w:lineRule="auto"/>
        <w:ind w:left="3402"/>
        <w:jc w:val="both"/>
        <w:rPr>
          <w:b/>
          <w:szCs w:val="24"/>
        </w:rPr>
      </w:pPr>
    </w:p>
    <w:p w14:paraId="7892F9B4" w14:textId="77777777" w:rsidR="006A412C" w:rsidRDefault="006A412C" w:rsidP="006A412C">
      <w:pPr>
        <w:spacing w:after="0" w:line="240" w:lineRule="auto"/>
        <w:ind w:firstLine="3402"/>
        <w:jc w:val="both"/>
        <w:rPr>
          <w:b/>
          <w:bCs/>
          <w:szCs w:val="24"/>
        </w:rPr>
      </w:pPr>
      <w:r>
        <w:rPr>
          <w:b/>
          <w:szCs w:val="24"/>
        </w:rPr>
        <w:t xml:space="preserve">WANDERLEY PAULO - Progressistas </w:t>
      </w:r>
      <w:r w:rsidRPr="00CF2BFD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cópias a Secretaria Municipal de Administração e a, Secretaria Municipal de Educação, </w:t>
      </w:r>
      <w:r>
        <w:rPr>
          <w:b/>
          <w:szCs w:val="24"/>
        </w:rPr>
        <w:t xml:space="preserve">versando sobre a necessidade de </w:t>
      </w:r>
      <w:r>
        <w:rPr>
          <w:rFonts w:eastAsia="SimSun"/>
          <w:b/>
          <w:bCs/>
          <w:szCs w:val="24"/>
        </w:rPr>
        <w:t>instalação de quadros interativos nas salas de aula da escola Primavera no distrito de primavera</w:t>
      </w:r>
      <w:r>
        <w:rPr>
          <w:b/>
          <w:bCs/>
          <w:szCs w:val="24"/>
        </w:rPr>
        <w:t>, no Município de Sorriso-MT.</w:t>
      </w:r>
    </w:p>
    <w:p w14:paraId="39826CF2" w14:textId="77777777" w:rsidR="006A412C" w:rsidRDefault="006A412C" w:rsidP="006A412C">
      <w:pPr>
        <w:spacing w:after="0" w:line="240" w:lineRule="auto"/>
        <w:jc w:val="both"/>
        <w:rPr>
          <w:b/>
          <w:szCs w:val="24"/>
        </w:rPr>
      </w:pPr>
    </w:p>
    <w:p w14:paraId="5B9A51CF" w14:textId="77777777" w:rsidR="006A412C" w:rsidRDefault="006A412C" w:rsidP="006A412C">
      <w:pPr>
        <w:spacing w:after="0" w:line="240" w:lineRule="auto"/>
        <w:jc w:val="both"/>
        <w:rPr>
          <w:b/>
          <w:szCs w:val="24"/>
        </w:rPr>
      </w:pPr>
    </w:p>
    <w:p w14:paraId="4A41607E" w14:textId="77777777" w:rsidR="006A412C" w:rsidRDefault="006A412C" w:rsidP="006A412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91FAA00" w14:textId="77777777" w:rsidR="006A412C" w:rsidRDefault="006A412C" w:rsidP="006A412C">
      <w:pPr>
        <w:pStyle w:val="NormalWeb"/>
        <w:ind w:firstLine="1440"/>
        <w:jc w:val="both"/>
        <w:rPr>
          <w:sz w:val="24"/>
        </w:rPr>
      </w:pPr>
      <w:r>
        <w:rPr>
          <w:sz w:val="24"/>
        </w:rPr>
        <w:t>Considerando que,</w:t>
      </w:r>
      <w:r>
        <w:rPr>
          <w:sz w:val="24"/>
          <w:lang w:val="pt-BR"/>
        </w:rPr>
        <w:t xml:space="preserve"> a</w:t>
      </w:r>
      <w:r>
        <w:rPr>
          <w:sz w:val="24"/>
        </w:rPr>
        <w:t xml:space="preserve"> presente Indicação visa promover uma revolução tecnológica e pedagógica nas salas de aula do Distrito de Primavera, equipando as escolas com quadros interativos. Essa medida é um investimento fundamental no futuro educacional de nossos jovens, alinhando o ensino às demandas da sociedade moderna e preparando os alunos para os desafios do século XXI.</w:t>
      </w:r>
    </w:p>
    <w:p w14:paraId="5EC98EE0" w14:textId="77777777" w:rsidR="006A412C" w:rsidRDefault="006A412C" w:rsidP="006A412C">
      <w:pPr>
        <w:pStyle w:val="NormalWeb"/>
        <w:ind w:firstLine="1440"/>
        <w:jc w:val="both"/>
        <w:rPr>
          <w:sz w:val="24"/>
        </w:rPr>
      </w:pPr>
      <w:r>
        <w:rPr>
          <w:sz w:val="24"/>
        </w:rPr>
        <w:t>Considerando que, a educação contemporânea exige ferramentas que transcendam o modelo tradicional de ensino. Os quadros interativos representam um salto qualitativo, transformando a sala de aula em um ambiente dinâmico e envolvente, capaz de capturar a atenção dos alunos e facilitar a compreensão de conteúdos complexos por meio de recursos visuais, auditivos e táteis.</w:t>
      </w:r>
    </w:p>
    <w:p w14:paraId="757B0F26" w14:textId="77777777" w:rsidR="006A412C" w:rsidRDefault="006A412C" w:rsidP="006A412C">
      <w:pPr>
        <w:pStyle w:val="NormalWeb"/>
        <w:ind w:firstLine="1440"/>
        <w:jc w:val="both"/>
        <w:rPr>
          <w:sz w:val="24"/>
        </w:rPr>
      </w:pPr>
      <w:r>
        <w:rPr>
          <w:sz w:val="24"/>
        </w:rPr>
        <w:t>Considerando que, a instalação desses equipamentos irá elevar significativamente a qualidade do aprendizado, permitindo aos professores utilizar vídeos, imagens, simulações, jogos educativos e acesso direto à internet durante as aulas. Essa interatividade comprovadamente aumenta o engajamento dos estudantes, estimula a participação ativa e melhora a retenção do conhecimento.</w:t>
      </w:r>
    </w:p>
    <w:p w14:paraId="0D01149A" w14:textId="77777777" w:rsidR="006A412C" w:rsidRDefault="006A412C" w:rsidP="006A412C">
      <w:pPr>
        <w:pStyle w:val="NormalWeb"/>
        <w:ind w:firstLine="1440"/>
        <w:jc w:val="both"/>
        <w:rPr>
          <w:sz w:val="24"/>
        </w:rPr>
      </w:pPr>
      <w:r>
        <w:rPr>
          <w:sz w:val="24"/>
        </w:rPr>
        <w:t>Considerando que, além de beneficiar os alunos, os quadros interativos são uma ferramenta poderosa para o aprimoramento profissional dos educadores. Eles oferecem novas metodologias de ensino, facilitam a preparação de aulas mais criativas e personalizadas, e permitem o acesso a um universo de recursos didáticos que enriquecem o processo de ensino-aprendizagem.</w:t>
      </w:r>
    </w:p>
    <w:p w14:paraId="7D800BB8" w14:textId="77777777" w:rsidR="006A412C" w:rsidRDefault="006A412C" w:rsidP="006A412C">
      <w:pPr>
        <w:pStyle w:val="NormalWeb"/>
        <w:ind w:firstLine="1440"/>
        <w:jc w:val="both"/>
        <w:rPr>
          <w:sz w:val="24"/>
        </w:rPr>
      </w:pPr>
      <w:r>
        <w:rPr>
          <w:sz w:val="24"/>
        </w:rPr>
        <w:t xml:space="preserve">Considerando que, equipar as escolas do Distrito de Primavera com essa tecnologia é um passo crucial para a inclusão digital e a equidade educacional. Garante que os estudantes da região tenham acesso às mesmas oportunidades e recursos tecnológicos disponíveis nos grandes </w:t>
      </w:r>
      <w:r>
        <w:rPr>
          <w:sz w:val="24"/>
        </w:rPr>
        <w:lastRenderedPageBreak/>
        <w:t>centros, preparando-os de forma mais completa para o mercado de trabalho e para a vida em uma sociedade cada vez mais digital.</w:t>
      </w:r>
    </w:p>
    <w:p w14:paraId="344E7F64" w14:textId="77777777" w:rsidR="006A412C" w:rsidRDefault="006A412C" w:rsidP="006A412C">
      <w:pPr>
        <w:pStyle w:val="NormalWeb"/>
        <w:ind w:firstLine="1440"/>
        <w:jc w:val="both"/>
        <w:rPr>
          <w:sz w:val="24"/>
        </w:rPr>
      </w:pPr>
      <w:r>
        <w:rPr>
          <w:sz w:val="24"/>
        </w:rPr>
        <w:t>Considerando que, investir em tecnologia educacional como os quadros interativos é um investimento direto no futuro de Sorriso. Demonstra o compromisso da administração municipal com a inovação na educação, o desenvolvimento integral de seus cidadãos e a construção de uma comunidade mais capacitada e preparada para os desafios e oportunidades que virão.</w:t>
      </w:r>
    </w:p>
    <w:p w14:paraId="4279E862" w14:textId="77777777" w:rsidR="006A412C" w:rsidRDefault="006A412C" w:rsidP="006A412C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59D4D543" w14:textId="77777777" w:rsidR="006A412C" w:rsidRDefault="006A412C" w:rsidP="006A412C">
      <w:pPr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1º de julho de 2025.</w:t>
      </w:r>
    </w:p>
    <w:p w14:paraId="55064720" w14:textId="77777777" w:rsidR="006A412C" w:rsidRDefault="006A412C" w:rsidP="006A412C">
      <w:pPr>
        <w:ind w:left="6480"/>
        <w:jc w:val="center"/>
        <w:rPr>
          <w:szCs w:val="24"/>
        </w:rPr>
      </w:pPr>
    </w:p>
    <w:p w14:paraId="6CE38405" w14:textId="77777777" w:rsidR="006A412C" w:rsidRPr="00CF2BFD" w:rsidRDefault="006A412C" w:rsidP="006A412C">
      <w:pPr>
        <w:spacing w:after="0" w:line="240" w:lineRule="auto"/>
        <w:ind w:firstLine="1418"/>
        <w:jc w:val="both"/>
        <w:rPr>
          <w:rFonts w:eastAsia="Times New Roman"/>
          <w:sz w:val="22"/>
          <w:szCs w:val="20"/>
          <w:lang w:eastAsia="pt-BR"/>
        </w:rPr>
      </w:pPr>
    </w:p>
    <w:p w14:paraId="6F4C9525" w14:textId="77777777" w:rsidR="006A412C" w:rsidRPr="00CF2BFD" w:rsidRDefault="006A412C" w:rsidP="006A412C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0"/>
          <w:lang w:eastAsia="pt-BR"/>
        </w:rPr>
      </w:pPr>
      <w:r w:rsidRPr="00CF2BFD">
        <w:rPr>
          <w:rFonts w:eastAsia="Times New Roman"/>
          <w:b/>
          <w:color w:val="000000"/>
          <w:sz w:val="22"/>
          <w:szCs w:val="20"/>
          <w:lang w:eastAsia="pt-BR"/>
        </w:rPr>
        <w:t>WANDERLEY PAULO</w:t>
      </w:r>
    </w:p>
    <w:p w14:paraId="6802AAD8" w14:textId="77777777" w:rsidR="006A412C" w:rsidRPr="00CF2BFD" w:rsidRDefault="006A412C" w:rsidP="006A412C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0"/>
          <w:lang w:eastAsia="pt-BR"/>
        </w:rPr>
      </w:pPr>
      <w:r w:rsidRPr="00CF2BFD">
        <w:rPr>
          <w:rFonts w:eastAsia="Times New Roman"/>
          <w:b/>
          <w:color w:val="000000"/>
          <w:sz w:val="22"/>
          <w:szCs w:val="20"/>
          <w:lang w:eastAsia="pt-BR"/>
        </w:rPr>
        <w:t>Vereador Progressistas</w:t>
      </w:r>
    </w:p>
    <w:p w14:paraId="49610ACB" w14:textId="77777777" w:rsidR="006A412C" w:rsidRPr="00CF2BFD" w:rsidRDefault="006A412C" w:rsidP="006A412C">
      <w:pPr>
        <w:spacing w:after="0" w:line="240" w:lineRule="auto"/>
        <w:jc w:val="center"/>
        <w:rPr>
          <w:rFonts w:eastAsia="Times New Roman"/>
          <w:b/>
          <w:color w:val="000000"/>
          <w:sz w:val="22"/>
          <w:szCs w:val="20"/>
          <w:lang w:eastAsia="pt-BR"/>
        </w:rPr>
      </w:pPr>
    </w:p>
    <w:p w14:paraId="2AE7DDEC" w14:textId="77777777" w:rsidR="006A412C" w:rsidRPr="00CF2BFD" w:rsidRDefault="006A412C" w:rsidP="006A412C">
      <w:pPr>
        <w:spacing w:after="0" w:line="240" w:lineRule="auto"/>
        <w:rPr>
          <w:rFonts w:eastAsia="Times New Roman"/>
          <w:sz w:val="22"/>
          <w:szCs w:val="20"/>
          <w:lang w:eastAsia="pt-BR"/>
        </w:rPr>
      </w:pPr>
    </w:p>
    <w:tbl>
      <w:tblPr>
        <w:tblW w:w="11746" w:type="dxa"/>
        <w:tblInd w:w="-1026" w:type="dxa"/>
        <w:tblLook w:val="0000" w:firstRow="0" w:lastRow="0" w:firstColumn="0" w:lastColumn="0" w:noHBand="0" w:noVBand="0"/>
      </w:tblPr>
      <w:tblGrid>
        <w:gridCol w:w="2868"/>
        <w:gridCol w:w="2833"/>
        <w:gridCol w:w="3065"/>
        <w:gridCol w:w="2608"/>
        <w:gridCol w:w="372"/>
      </w:tblGrid>
      <w:tr w:rsidR="006A412C" w:rsidRPr="00CF2BFD" w14:paraId="7092A96F" w14:textId="77777777" w:rsidTr="006A65BC">
        <w:trPr>
          <w:trHeight w:val="1308"/>
        </w:trPr>
        <w:tc>
          <w:tcPr>
            <w:tcW w:w="2868" w:type="dxa"/>
            <w:shd w:val="clear" w:color="auto" w:fill="auto"/>
          </w:tcPr>
          <w:p w14:paraId="1C3967D9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6151C3C0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ADIR CUNICO</w:t>
            </w:r>
          </w:p>
          <w:p w14:paraId="18CF8760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Vereador NOVO</w:t>
            </w:r>
          </w:p>
        </w:tc>
        <w:tc>
          <w:tcPr>
            <w:tcW w:w="2833" w:type="dxa"/>
            <w:shd w:val="clear" w:color="auto" w:fill="auto"/>
          </w:tcPr>
          <w:p w14:paraId="6C89338E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668BCBF0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DARCI GONÇALVES</w:t>
            </w:r>
          </w:p>
          <w:p w14:paraId="1C1BB20C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 MDB</w:t>
            </w:r>
          </w:p>
        </w:tc>
        <w:tc>
          <w:tcPr>
            <w:tcW w:w="3065" w:type="dxa"/>
            <w:shd w:val="clear" w:color="auto" w:fill="auto"/>
          </w:tcPr>
          <w:p w14:paraId="6D8A3380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69E697BB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DIOGO KRIGUER</w:t>
            </w:r>
          </w:p>
          <w:p w14:paraId="4E57BFDE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 PSDB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176886CF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200880E7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EMERSON FARIAS</w:t>
            </w:r>
          </w:p>
          <w:p w14:paraId="0145DF42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 PL</w:t>
            </w:r>
          </w:p>
        </w:tc>
      </w:tr>
      <w:tr w:rsidR="006A412C" w:rsidRPr="00CF2BFD" w14:paraId="09FB1CF7" w14:textId="77777777" w:rsidTr="006A65BC">
        <w:trPr>
          <w:trHeight w:val="1357"/>
        </w:trPr>
        <w:tc>
          <w:tcPr>
            <w:tcW w:w="2868" w:type="dxa"/>
            <w:shd w:val="clear" w:color="auto" w:fill="auto"/>
          </w:tcPr>
          <w:p w14:paraId="457B0BF3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1C863BA0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GRINGO DO BARREIRO</w:t>
            </w:r>
          </w:p>
          <w:p w14:paraId="64AA3480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 PL</w:t>
            </w:r>
          </w:p>
        </w:tc>
        <w:tc>
          <w:tcPr>
            <w:tcW w:w="2833" w:type="dxa"/>
            <w:shd w:val="clear" w:color="auto" w:fill="auto"/>
          </w:tcPr>
          <w:p w14:paraId="70AD085C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3926A6E9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PROFª SILVANA PERIN</w:t>
            </w:r>
          </w:p>
          <w:p w14:paraId="1ADE0B4B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Vereadora MDB</w:t>
            </w:r>
          </w:p>
        </w:tc>
        <w:tc>
          <w:tcPr>
            <w:tcW w:w="3065" w:type="dxa"/>
            <w:shd w:val="clear" w:color="auto" w:fill="auto"/>
          </w:tcPr>
          <w:p w14:paraId="5363FD22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3DF2E6BB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RODRIGO MATTERAZZI</w:t>
            </w:r>
          </w:p>
          <w:p w14:paraId="2A8A648F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iCs/>
                <w:sz w:val="22"/>
                <w:szCs w:val="20"/>
                <w:lang w:eastAsia="pt-BR"/>
              </w:rPr>
              <w:t>Vereador Republicanos</w:t>
            </w:r>
          </w:p>
        </w:tc>
        <w:tc>
          <w:tcPr>
            <w:tcW w:w="2980" w:type="dxa"/>
            <w:gridSpan w:val="2"/>
            <w:shd w:val="clear" w:color="auto" w:fill="auto"/>
          </w:tcPr>
          <w:p w14:paraId="1A408683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38750AC9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TOCO BAGGIO</w:t>
            </w:r>
          </w:p>
          <w:p w14:paraId="7D2B8786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rFonts w:eastAsia="Times New Roman"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Vereador PSDB</w:t>
            </w:r>
          </w:p>
        </w:tc>
      </w:tr>
      <w:tr w:rsidR="006A412C" w:rsidRPr="00CF2BFD" w14:paraId="5D37801D" w14:textId="77777777" w:rsidTr="006A65BC">
        <w:trPr>
          <w:gridAfter w:val="1"/>
          <w:wAfter w:w="372" w:type="dxa"/>
          <w:trHeight w:val="1411"/>
        </w:trPr>
        <w:tc>
          <w:tcPr>
            <w:tcW w:w="5701" w:type="dxa"/>
            <w:gridSpan w:val="2"/>
            <w:shd w:val="clear" w:color="auto" w:fill="auto"/>
          </w:tcPr>
          <w:p w14:paraId="0192D7D2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</w:p>
          <w:p w14:paraId="796E4D95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b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sz w:val="22"/>
                <w:szCs w:val="20"/>
                <w:lang w:eastAsia="pt-BR"/>
              </w:rPr>
              <w:t>BRENDO BRAGA</w:t>
            </w:r>
          </w:p>
          <w:p w14:paraId="17A3331C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bCs/>
                <w:iCs/>
                <w:sz w:val="22"/>
                <w:szCs w:val="20"/>
                <w:lang w:eastAsia="pt-BR"/>
              </w:rPr>
              <w:t>Vereador Republicanos</w:t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6AEC806D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sz w:val="22"/>
                <w:szCs w:val="20"/>
                <w:lang w:eastAsia="pt-BR"/>
              </w:rPr>
              <w:t xml:space="preserve">             </w:t>
            </w:r>
          </w:p>
          <w:p w14:paraId="0E07CBD6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eastAsia="Times New Roman"/>
                <w:b/>
                <w:bCs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sz w:val="22"/>
                <w:szCs w:val="20"/>
                <w:lang w:eastAsia="pt-BR"/>
              </w:rPr>
              <w:t xml:space="preserve">   </w:t>
            </w:r>
            <w:r w:rsidRPr="00CF2BFD">
              <w:rPr>
                <w:rFonts w:eastAsia="Times New Roman"/>
                <w:b/>
                <w:bCs/>
                <w:sz w:val="22"/>
                <w:szCs w:val="20"/>
                <w:lang w:eastAsia="pt-BR"/>
              </w:rPr>
              <w:t xml:space="preserve"> JANE DELALIBERA</w:t>
            </w:r>
          </w:p>
          <w:p w14:paraId="5C239C7E" w14:textId="77777777" w:rsidR="006A412C" w:rsidRPr="00CF2BFD" w:rsidRDefault="006A412C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rFonts w:eastAsia="Times New Roman"/>
                <w:sz w:val="22"/>
                <w:szCs w:val="20"/>
                <w:lang w:eastAsia="pt-BR"/>
              </w:rPr>
            </w:pPr>
            <w:r w:rsidRPr="00CF2BFD">
              <w:rPr>
                <w:rFonts w:eastAsia="Times New Roman"/>
                <w:b/>
                <w:bCs/>
                <w:sz w:val="22"/>
                <w:szCs w:val="20"/>
                <w:lang w:eastAsia="pt-BR"/>
              </w:rPr>
              <w:t xml:space="preserve">                                   Vereadora PL</w:t>
            </w:r>
          </w:p>
        </w:tc>
      </w:tr>
    </w:tbl>
    <w:p w14:paraId="353AB96B" w14:textId="77777777" w:rsidR="006A412C" w:rsidRDefault="006A412C" w:rsidP="006A412C">
      <w:pPr>
        <w:ind w:left="6480"/>
        <w:jc w:val="center"/>
        <w:rPr>
          <w:b/>
          <w:color w:val="000000"/>
          <w:szCs w:val="24"/>
        </w:rPr>
      </w:pPr>
    </w:p>
    <w:p w14:paraId="37B213F7" w14:textId="77777777" w:rsidR="009D2AB3" w:rsidRPr="006A412C" w:rsidRDefault="009D2AB3" w:rsidP="006A412C">
      <w:bookmarkStart w:id="0" w:name="_GoBack"/>
      <w:bookmarkEnd w:id="0"/>
    </w:p>
    <w:sectPr w:rsidR="009D2AB3" w:rsidRPr="006A412C" w:rsidSect="00CF2BFD">
      <w:footerReference w:type="default" r:id="rId4"/>
      <w:pgSz w:w="11906" w:h="16838"/>
      <w:pgMar w:top="2835" w:right="1133" w:bottom="1134" w:left="1418" w:header="709" w:footer="1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32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E81264" w14:textId="0F49B400" w:rsidR="00CF2BFD" w:rsidRDefault="006A412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165BF8" w14:textId="77777777" w:rsidR="00CF2BFD" w:rsidRDefault="006A412C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04FB"/>
    <w:rsid w:val="000D389B"/>
    <w:rsid w:val="000D5DB9"/>
    <w:rsid w:val="000D6FA1"/>
    <w:rsid w:val="000F1A20"/>
    <w:rsid w:val="00110589"/>
    <w:rsid w:val="00124BED"/>
    <w:rsid w:val="0018287B"/>
    <w:rsid w:val="00184486"/>
    <w:rsid w:val="001A34B2"/>
    <w:rsid w:val="001B3C1B"/>
    <w:rsid w:val="001D54E5"/>
    <w:rsid w:val="001F59F5"/>
    <w:rsid w:val="00211348"/>
    <w:rsid w:val="00221D20"/>
    <w:rsid w:val="00227E50"/>
    <w:rsid w:val="00264294"/>
    <w:rsid w:val="002735D3"/>
    <w:rsid w:val="00285886"/>
    <w:rsid w:val="00287163"/>
    <w:rsid w:val="002B4FF9"/>
    <w:rsid w:val="002B50DF"/>
    <w:rsid w:val="002C3EF3"/>
    <w:rsid w:val="002D06E4"/>
    <w:rsid w:val="002F4F62"/>
    <w:rsid w:val="002F57F8"/>
    <w:rsid w:val="00313CC2"/>
    <w:rsid w:val="00332824"/>
    <w:rsid w:val="00332E2F"/>
    <w:rsid w:val="00342B89"/>
    <w:rsid w:val="003C499F"/>
    <w:rsid w:val="003D0C67"/>
    <w:rsid w:val="003D4D28"/>
    <w:rsid w:val="003F3E98"/>
    <w:rsid w:val="004025C8"/>
    <w:rsid w:val="00405821"/>
    <w:rsid w:val="00416CC3"/>
    <w:rsid w:val="00420A5A"/>
    <w:rsid w:val="00421E49"/>
    <w:rsid w:val="00451712"/>
    <w:rsid w:val="004830BC"/>
    <w:rsid w:val="004921D6"/>
    <w:rsid w:val="00493E1F"/>
    <w:rsid w:val="004A0201"/>
    <w:rsid w:val="00513AED"/>
    <w:rsid w:val="0051743A"/>
    <w:rsid w:val="00555B29"/>
    <w:rsid w:val="00566C29"/>
    <w:rsid w:val="00571B34"/>
    <w:rsid w:val="005802CC"/>
    <w:rsid w:val="00586B59"/>
    <w:rsid w:val="005A17E8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412C"/>
    <w:rsid w:val="006A7384"/>
    <w:rsid w:val="006A76E5"/>
    <w:rsid w:val="006C16E2"/>
    <w:rsid w:val="00711609"/>
    <w:rsid w:val="0073529E"/>
    <w:rsid w:val="00747C4A"/>
    <w:rsid w:val="00783D0B"/>
    <w:rsid w:val="00804EFA"/>
    <w:rsid w:val="00810EB6"/>
    <w:rsid w:val="00814CE4"/>
    <w:rsid w:val="008403F1"/>
    <w:rsid w:val="00840E85"/>
    <w:rsid w:val="008438BB"/>
    <w:rsid w:val="00863648"/>
    <w:rsid w:val="00871DA3"/>
    <w:rsid w:val="0087529F"/>
    <w:rsid w:val="00876712"/>
    <w:rsid w:val="00883001"/>
    <w:rsid w:val="00892BB6"/>
    <w:rsid w:val="008B155F"/>
    <w:rsid w:val="008D1A02"/>
    <w:rsid w:val="008D4DB5"/>
    <w:rsid w:val="008D5575"/>
    <w:rsid w:val="008E76DF"/>
    <w:rsid w:val="00921C67"/>
    <w:rsid w:val="0097396A"/>
    <w:rsid w:val="0097580B"/>
    <w:rsid w:val="009826F2"/>
    <w:rsid w:val="009A6A94"/>
    <w:rsid w:val="009D2AB3"/>
    <w:rsid w:val="009D2F7C"/>
    <w:rsid w:val="009D77CA"/>
    <w:rsid w:val="009E0F09"/>
    <w:rsid w:val="009E6F48"/>
    <w:rsid w:val="009F0BE0"/>
    <w:rsid w:val="00A2147A"/>
    <w:rsid w:val="00A26F48"/>
    <w:rsid w:val="00A44353"/>
    <w:rsid w:val="00A550E8"/>
    <w:rsid w:val="00A6442D"/>
    <w:rsid w:val="00A70DC7"/>
    <w:rsid w:val="00A90F37"/>
    <w:rsid w:val="00A937AC"/>
    <w:rsid w:val="00AB081C"/>
    <w:rsid w:val="00AC1E22"/>
    <w:rsid w:val="00AC2127"/>
    <w:rsid w:val="00AC6537"/>
    <w:rsid w:val="00AF6F27"/>
    <w:rsid w:val="00B120B2"/>
    <w:rsid w:val="00B24E76"/>
    <w:rsid w:val="00B279CA"/>
    <w:rsid w:val="00B32E22"/>
    <w:rsid w:val="00B47038"/>
    <w:rsid w:val="00B7238F"/>
    <w:rsid w:val="00B775F2"/>
    <w:rsid w:val="00BA5411"/>
    <w:rsid w:val="00BB53E3"/>
    <w:rsid w:val="00BC17C1"/>
    <w:rsid w:val="00BC30BB"/>
    <w:rsid w:val="00BE4055"/>
    <w:rsid w:val="00C21A30"/>
    <w:rsid w:val="00C70931"/>
    <w:rsid w:val="00C726AF"/>
    <w:rsid w:val="00C8152E"/>
    <w:rsid w:val="00C855A8"/>
    <w:rsid w:val="00CA6D4F"/>
    <w:rsid w:val="00CB3435"/>
    <w:rsid w:val="00CE65DB"/>
    <w:rsid w:val="00CF7786"/>
    <w:rsid w:val="00D026BD"/>
    <w:rsid w:val="00D10D12"/>
    <w:rsid w:val="00D514ED"/>
    <w:rsid w:val="00D71FBD"/>
    <w:rsid w:val="00DA4B00"/>
    <w:rsid w:val="00DB257E"/>
    <w:rsid w:val="00DC1CD6"/>
    <w:rsid w:val="00DC3D7D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  <w:rsid w:val="052F53F8"/>
    <w:rsid w:val="05DB3F0A"/>
    <w:rsid w:val="25EF1905"/>
    <w:rsid w:val="44C7600C"/>
    <w:rsid w:val="4CE92BD3"/>
    <w:rsid w:val="53501A3E"/>
    <w:rsid w:val="5F771724"/>
    <w:rsid w:val="721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AAA7B-AD61-4462-8C8B-AB63368B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2023-08-11T15:29:00Z</cp:lastPrinted>
  <dcterms:created xsi:type="dcterms:W3CDTF">2024-05-06T13:48:00Z</dcterms:created>
  <dcterms:modified xsi:type="dcterms:W3CDTF">2025-07-25T10:57:00Z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0CF8042EF9854B6198B805A2205EB648_12</vt:lpwstr>
  </property>
  <property fmtid="{D5CDD505-2E9C-101B-9397-08002B2CF9AE}" pid="3" name="KSOProductBuildVer">
    <vt:lpwstr>1046-12.2.0.21546</vt:lpwstr>
  </property>
</Properties>
</file>