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D9" w:rsidRDefault="008944D9" w:rsidP="008944D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803/2025</w:t>
      </w:r>
    </w:p>
    <w:p w:rsidR="008944D9" w:rsidRDefault="008944D9" w:rsidP="008944D9">
      <w:pPr>
        <w:spacing w:after="0" w:line="240" w:lineRule="auto"/>
        <w:ind w:left="3402"/>
        <w:rPr>
          <w:b/>
          <w:szCs w:val="24"/>
        </w:rPr>
      </w:pPr>
    </w:p>
    <w:p w:rsidR="008944D9" w:rsidRDefault="008944D9" w:rsidP="008944D9">
      <w:pPr>
        <w:spacing w:after="0" w:line="240" w:lineRule="auto"/>
        <w:ind w:left="3402"/>
        <w:rPr>
          <w:b/>
          <w:szCs w:val="24"/>
        </w:rPr>
      </w:pPr>
    </w:p>
    <w:p w:rsidR="008944D9" w:rsidRDefault="008944D9" w:rsidP="008944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 PARQUE AQUÁTICO COM ESPELHO D’ÁGUA, INTEGRADO À ÁREA DO LAGO DO VILA BELA, DOTADO DE DUCHAS, ÁREAS DE LAZER E ESPAÇOS DE CONVIVÊNCIA, NO MUNICÍPIO DE SORRISO-MT.</w:t>
      </w:r>
    </w:p>
    <w:p w:rsidR="008944D9" w:rsidRDefault="008944D9" w:rsidP="008944D9">
      <w:pPr>
        <w:spacing w:after="0" w:line="240" w:lineRule="auto"/>
        <w:jc w:val="both"/>
        <w:rPr>
          <w:b/>
          <w:szCs w:val="24"/>
        </w:rPr>
      </w:pPr>
    </w:p>
    <w:p w:rsidR="008944D9" w:rsidRDefault="008944D9" w:rsidP="008944D9">
      <w:pPr>
        <w:spacing w:after="0" w:line="240" w:lineRule="auto"/>
        <w:ind w:left="3402"/>
        <w:jc w:val="both"/>
        <w:rPr>
          <w:b/>
          <w:szCs w:val="24"/>
        </w:rPr>
      </w:pPr>
    </w:p>
    <w:p w:rsidR="008944D9" w:rsidRDefault="008944D9" w:rsidP="008944D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AC4800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a Secretaria Municipal de Administração, Secretaria Municipal de Desenvolvimento Econômico e Turismo e a Secretaria Municipal de Infraestrutura, Transportes e Saneamento, </w:t>
      </w:r>
      <w:r>
        <w:rPr>
          <w:b/>
          <w:szCs w:val="24"/>
        </w:rPr>
        <w:t>versando sobre a necessidade de construção de um Parque Aquático de Espelho D’Água, integrado à área do Lago do Vila bela, dotado de duchas, áreas de lazer e espaços de convivência, no Município de Sorriso-MT.</w:t>
      </w:r>
    </w:p>
    <w:p w:rsidR="008944D9" w:rsidRDefault="008944D9" w:rsidP="008944D9">
      <w:pPr>
        <w:spacing w:after="0" w:line="240" w:lineRule="auto"/>
        <w:jc w:val="both"/>
        <w:rPr>
          <w:b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b/>
          <w:szCs w:val="24"/>
        </w:rPr>
      </w:pPr>
    </w:p>
    <w:p w:rsidR="008944D9" w:rsidRDefault="008944D9" w:rsidP="008944D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8944D9" w:rsidRDefault="008944D9" w:rsidP="008944D9">
      <w:pPr>
        <w:pStyle w:val="NormalWeb"/>
        <w:ind w:firstLine="1440"/>
        <w:jc w:val="both"/>
        <w:rPr>
          <w:sz w:val="24"/>
        </w:rPr>
      </w:pPr>
      <w:r>
        <w:rPr>
          <w:rFonts w:eastAsia="Symbol"/>
          <w:sz w:val="24"/>
          <w:lang w:val="pt-BR"/>
        </w:rPr>
        <w:t>Considerando que, a</w:t>
      </w:r>
      <w:r>
        <w:rPr>
          <w:rFonts w:eastAsia="Symbol"/>
          <w:sz w:val="24"/>
        </w:rPr>
        <w:t xml:space="preserve">tualmente, muitas crianças, jovens e adultos utilizam o Rio Lira para momentos de lazer, o que, infelizmente, já resultou em afogamentos e tragédias devido às condições perigosas do local. </w:t>
      </w:r>
      <w:r>
        <w:rPr>
          <w:sz w:val="24"/>
        </w:rPr>
        <w:t xml:space="preserve"> O parque aquático proporcionará uma alternativa segura e controlada para o lazer aquático, protegendo a vida d</w:t>
      </w:r>
      <w:r>
        <w:rPr>
          <w:sz w:val="24"/>
          <w:lang w:val="pt-BR"/>
        </w:rPr>
        <w:t>os usuários</w:t>
      </w:r>
      <w:r>
        <w:rPr>
          <w:sz w:val="24"/>
        </w:rPr>
        <w:t>.</w:t>
      </w:r>
    </w:p>
    <w:p w:rsidR="008944D9" w:rsidRDefault="008944D9" w:rsidP="008944D9">
      <w:pPr>
        <w:pStyle w:val="NormalWeb"/>
        <w:ind w:firstLine="1440"/>
        <w:jc w:val="both"/>
        <w:rPr>
          <w:sz w:val="24"/>
        </w:rPr>
      </w:pPr>
      <w:r>
        <w:rPr>
          <w:sz w:val="24"/>
          <w:lang w:val="pt-BR"/>
        </w:rPr>
        <w:t>Considerando que, o</w:t>
      </w:r>
      <w:r>
        <w:rPr>
          <w:sz w:val="24"/>
        </w:rPr>
        <w:t xml:space="preserve"> projeto criará um espaço de recreação adequado e seguro para toda a família. Com espelho d'água, duchas e áreas de descanso, oferecerá um ambiente convidativo para a comunidade, sem interferir na estrutura existente do Lago.</w:t>
      </w:r>
    </w:p>
    <w:p w:rsidR="008944D9" w:rsidRDefault="008944D9" w:rsidP="008944D9">
      <w:pPr>
        <w:pStyle w:val="NormalWeb"/>
        <w:ind w:firstLine="1440"/>
        <w:jc w:val="both"/>
        <w:rPr>
          <w:sz w:val="24"/>
        </w:rPr>
      </w:pPr>
      <w:r>
        <w:rPr>
          <w:sz w:val="24"/>
          <w:lang w:val="pt-BR"/>
        </w:rPr>
        <w:t>Considerando que, e</w:t>
      </w:r>
      <w:r>
        <w:rPr>
          <w:sz w:val="24"/>
        </w:rPr>
        <w:t>ste novo atrativo será um catalisador para o convívio comunitário no bairro, fortalecendo laços sociais. Além disso, tem o potencial de impulsionar significativamente o turismo local, atraindo visitantes e gerando benefícios econômicos para Sorriso.</w:t>
      </w:r>
    </w:p>
    <w:p w:rsidR="008944D9" w:rsidRDefault="008944D9" w:rsidP="008944D9">
      <w:pPr>
        <w:pStyle w:val="NormalWeb"/>
        <w:ind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</w:t>
      </w:r>
      <w:proofErr w:type="gramStart"/>
      <w:r>
        <w:rPr>
          <w:sz w:val="24"/>
          <w:lang w:val="pt-BR"/>
        </w:rPr>
        <w:t>que,  a</w:t>
      </w:r>
      <w:proofErr w:type="gramEnd"/>
      <w:r>
        <w:rPr>
          <w:sz w:val="24"/>
          <w:lang w:val="pt-BR"/>
        </w:rPr>
        <w:t xml:space="preserve"> </w:t>
      </w:r>
      <w:r>
        <w:rPr>
          <w:sz w:val="24"/>
        </w:rPr>
        <w:t>construção do parque aquático irá complementar e enriquecer a área de lazer já existente, tornando-a mais atrativa e funcional. É um investimento na melhoria e modernização dos espaços públicos, que beneficiará todos os cidadãos.</w:t>
      </w:r>
    </w:p>
    <w:p w:rsidR="008944D9" w:rsidRDefault="008944D9" w:rsidP="008944D9">
      <w:pPr>
        <w:pStyle w:val="NormalWeb"/>
        <w:ind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</w:t>
      </w:r>
      <w:proofErr w:type="gramStart"/>
      <w:r>
        <w:rPr>
          <w:sz w:val="24"/>
          <w:lang w:val="pt-BR"/>
        </w:rPr>
        <w:t>que,  e</w:t>
      </w:r>
      <w:r>
        <w:rPr>
          <w:sz w:val="24"/>
        </w:rPr>
        <w:t>m</w:t>
      </w:r>
      <w:proofErr w:type="gramEnd"/>
      <w:r>
        <w:rPr>
          <w:sz w:val="24"/>
        </w:rPr>
        <w:t xml:space="preserve"> essência, este projeto é um investimento direto no bem-estar e na qualidade de vida da população de Sorriso. Ao oferecer uma opção de lazer segura, moderna e acessível, demonstra o compromisso com a saúde, a felicidade e o desenvolvimento da comunidade.</w:t>
      </w: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rFonts w:eastAsia="SimSun"/>
          <w:szCs w:val="24"/>
        </w:rPr>
        <w:t xml:space="preserve"> </w:t>
      </w: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26 de junho de 2025.</w:t>
      </w:r>
    </w:p>
    <w:p w:rsidR="008944D9" w:rsidRDefault="008944D9" w:rsidP="008944D9">
      <w:pPr>
        <w:ind w:left="6480"/>
        <w:jc w:val="center"/>
        <w:rPr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sz w:val="22"/>
        </w:rPr>
      </w:pPr>
    </w:p>
    <w:p w:rsidR="008944D9" w:rsidRDefault="008944D9" w:rsidP="008944D9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:rsidR="008944D9" w:rsidRDefault="008944D9" w:rsidP="008944D9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:rsidR="008944D9" w:rsidRDefault="008944D9" w:rsidP="008944D9">
      <w:pPr>
        <w:spacing w:after="0" w:line="240" w:lineRule="auto"/>
        <w:jc w:val="center"/>
        <w:rPr>
          <w:b/>
          <w:color w:val="000000"/>
          <w:sz w:val="22"/>
        </w:rPr>
      </w:pPr>
    </w:p>
    <w:p w:rsidR="008944D9" w:rsidRDefault="008944D9" w:rsidP="008944D9">
      <w:pPr>
        <w:spacing w:after="0" w:line="240" w:lineRule="auto"/>
        <w:rPr>
          <w:sz w:val="22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8944D9" w:rsidTr="006A65BC">
        <w:trPr>
          <w:trHeight w:val="1308"/>
        </w:trPr>
        <w:tc>
          <w:tcPr>
            <w:tcW w:w="2868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ADIR CUNICO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076D9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DARCI GONÇALVES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DIOGO KRIGUER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EMERSON FARIAS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</w:tr>
      <w:tr w:rsidR="008944D9" w:rsidTr="006A65BC">
        <w:trPr>
          <w:trHeight w:val="1357"/>
        </w:trPr>
        <w:tc>
          <w:tcPr>
            <w:tcW w:w="2868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GRINGO DO BARREIRO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PROFª SILVANA PERIN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RODRIGO MATTERAZZI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TOCO BAGGIO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076D9">
              <w:rPr>
                <w:b/>
                <w:sz w:val="22"/>
              </w:rPr>
              <w:t>Vereador PSDB</w:t>
            </w:r>
          </w:p>
        </w:tc>
      </w:tr>
      <w:tr w:rsidR="008944D9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076D9">
              <w:rPr>
                <w:b/>
                <w:sz w:val="22"/>
              </w:rPr>
              <w:t>BRENDO BRAGA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076D9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076D9">
              <w:rPr>
                <w:sz w:val="22"/>
              </w:rPr>
              <w:t xml:space="preserve">             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076D9">
              <w:rPr>
                <w:sz w:val="22"/>
              </w:rPr>
              <w:t xml:space="preserve">   </w:t>
            </w:r>
            <w:r w:rsidRPr="00D076D9">
              <w:rPr>
                <w:b/>
                <w:bCs/>
                <w:sz w:val="22"/>
              </w:rPr>
              <w:t xml:space="preserve"> JANE DELALIBERA</w:t>
            </w:r>
          </w:p>
          <w:p w:rsidR="008944D9" w:rsidRPr="00D076D9" w:rsidRDefault="008944D9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076D9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:rsidR="008944D9" w:rsidRDefault="008944D9" w:rsidP="008944D9">
      <w:pPr>
        <w:spacing w:after="0" w:line="240" w:lineRule="auto"/>
        <w:ind w:firstLine="1418"/>
        <w:jc w:val="both"/>
        <w:rPr>
          <w:sz w:val="22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rFonts w:eastAsia="SimSun"/>
          <w:noProof/>
          <w:szCs w:val="24"/>
          <w:lang w:eastAsia="pt-BR"/>
        </w:rPr>
        <w:lastRenderedPageBreak/>
        <w:drawing>
          <wp:inline distT="0" distB="0" distL="114300" distR="114300" wp14:anchorId="7B2A3BB9" wp14:editId="1E4213A8">
            <wp:extent cx="5005070" cy="2651125"/>
            <wp:effectExtent l="0" t="0" r="5080" b="15875"/>
            <wp:docPr id="1" name="Imagem 1" descr="WhatsApp Image 2025-06-25 at 08.08.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09891" name="Imagem 1" descr="WhatsApp Image 2025-06-25 at 08.08.05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:rsidR="008944D9" w:rsidRDefault="008944D9" w:rsidP="008944D9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rFonts w:eastAsia="SimSun"/>
          <w:noProof/>
          <w:szCs w:val="24"/>
          <w:lang w:eastAsia="pt-BR"/>
        </w:rPr>
        <w:drawing>
          <wp:inline distT="0" distB="0" distL="114300" distR="114300" wp14:anchorId="67F8D9CA" wp14:editId="50C7F858">
            <wp:extent cx="4962525" cy="3046095"/>
            <wp:effectExtent l="0" t="0" r="9525" b="1905"/>
            <wp:docPr id="2" name="Imagem 2" descr="WhatsApp Image 2025-06-25 at 08.0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07272" name="Imagem 2" descr="WhatsApp Image 2025-06-25 at 08.08.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F03" w:rsidRPr="008944D9" w:rsidRDefault="00416F03" w:rsidP="008944D9">
      <w:bookmarkStart w:id="0" w:name="_GoBack"/>
      <w:bookmarkEnd w:id="0"/>
    </w:p>
    <w:sectPr w:rsidR="00416F03" w:rsidRPr="008944D9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16F03"/>
    <w:rsid w:val="00420A5A"/>
    <w:rsid w:val="00421E49"/>
    <w:rsid w:val="00451712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944D9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52F53F8"/>
    <w:rsid w:val="25EF1905"/>
    <w:rsid w:val="44C7600C"/>
    <w:rsid w:val="4CE92BD3"/>
    <w:rsid w:val="4CEC3B61"/>
    <w:rsid w:val="53501A3E"/>
    <w:rsid w:val="64BA3056"/>
    <w:rsid w:val="721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97D5A-79AB-4B1E-BA86-B6DBFAD7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2023-08-11T15:29:00Z</cp:lastPrinted>
  <dcterms:created xsi:type="dcterms:W3CDTF">2024-05-06T13:48:00Z</dcterms:created>
  <dcterms:modified xsi:type="dcterms:W3CDTF">2025-07-25T11:00:00Z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1046-12.2.0.21546</vt:lpwstr>
  </property>
</Properties>
</file>