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2896" w14:textId="51F2099B" w:rsidR="00C977C2" w:rsidRPr="00E34A1C" w:rsidRDefault="008C39AB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34A1C">
        <w:rPr>
          <w:rFonts w:ascii="Times New Roman" w:hAnsi="Times New Roman" w:cs="Times New Roman"/>
          <w:b/>
        </w:rPr>
        <w:t xml:space="preserve">PROJETO DE </w:t>
      </w:r>
      <w:r w:rsidR="008B60EC" w:rsidRPr="00E34A1C">
        <w:rPr>
          <w:rFonts w:ascii="Times New Roman" w:hAnsi="Times New Roman" w:cs="Times New Roman"/>
          <w:b/>
        </w:rPr>
        <w:t xml:space="preserve">LEI </w:t>
      </w:r>
      <w:r w:rsidR="00A21E6F" w:rsidRPr="00E34A1C">
        <w:rPr>
          <w:rFonts w:ascii="Times New Roman" w:hAnsi="Times New Roman" w:cs="Times New Roman"/>
          <w:b/>
        </w:rPr>
        <w:t>N</w:t>
      </w:r>
      <w:r w:rsidR="009F1A61" w:rsidRPr="00E34A1C">
        <w:rPr>
          <w:rFonts w:ascii="Times New Roman" w:hAnsi="Times New Roman" w:cs="Times New Roman"/>
          <w:b/>
        </w:rPr>
        <w:t>º</w:t>
      </w:r>
      <w:r w:rsidR="00C0219A" w:rsidRPr="00E34A1C">
        <w:rPr>
          <w:rFonts w:ascii="Times New Roman" w:hAnsi="Times New Roman" w:cs="Times New Roman"/>
          <w:b/>
        </w:rPr>
        <w:t xml:space="preserve"> </w:t>
      </w:r>
      <w:r w:rsidR="00811043" w:rsidRPr="00E34A1C">
        <w:rPr>
          <w:rFonts w:ascii="Times New Roman" w:hAnsi="Times New Roman" w:cs="Times New Roman"/>
          <w:b/>
        </w:rPr>
        <w:t>12</w:t>
      </w:r>
      <w:r w:rsidR="006A4495" w:rsidRPr="00E34A1C">
        <w:rPr>
          <w:rFonts w:ascii="Times New Roman" w:hAnsi="Times New Roman" w:cs="Times New Roman"/>
          <w:b/>
        </w:rPr>
        <w:t>3</w:t>
      </w:r>
      <w:r w:rsidR="002D4988" w:rsidRPr="00E34A1C">
        <w:rPr>
          <w:rFonts w:ascii="Times New Roman" w:hAnsi="Times New Roman" w:cs="Times New Roman"/>
          <w:b/>
        </w:rPr>
        <w:t>/20</w:t>
      </w:r>
      <w:r w:rsidR="00C0219A" w:rsidRPr="00E34A1C">
        <w:rPr>
          <w:rFonts w:ascii="Times New Roman" w:hAnsi="Times New Roman" w:cs="Times New Roman"/>
          <w:b/>
        </w:rPr>
        <w:t>25</w:t>
      </w:r>
    </w:p>
    <w:p w14:paraId="045AC15C" w14:textId="77777777" w:rsidR="003B26BF" w:rsidRPr="00E34A1C" w:rsidRDefault="003B26BF" w:rsidP="00E34A1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B8A91C" w14:textId="77777777" w:rsidR="006F0808" w:rsidRPr="00E34A1C" w:rsidRDefault="006F0808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4F3C63F9" w14:textId="77777777" w:rsidR="00C977C2" w:rsidRPr="00E34A1C" w:rsidRDefault="008C39AB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Data</w:t>
      </w:r>
      <w:r w:rsidR="00287746" w:rsidRPr="00E34A1C">
        <w:rPr>
          <w:rFonts w:ascii="Times New Roman" w:hAnsi="Times New Roman" w:cs="Times New Roman"/>
          <w:b/>
        </w:rPr>
        <w:t>:</w:t>
      </w:r>
      <w:r w:rsidR="00287746" w:rsidRPr="00E34A1C">
        <w:rPr>
          <w:rFonts w:ascii="Times New Roman" w:hAnsi="Times New Roman" w:cs="Times New Roman"/>
        </w:rPr>
        <w:t xml:space="preserve"> </w:t>
      </w:r>
      <w:r w:rsidR="004074FC" w:rsidRPr="00E34A1C">
        <w:rPr>
          <w:rFonts w:ascii="Times New Roman" w:hAnsi="Times New Roman" w:cs="Times New Roman"/>
        </w:rPr>
        <w:t>03</w:t>
      </w:r>
      <w:r w:rsidR="0013439F" w:rsidRPr="00E34A1C">
        <w:rPr>
          <w:rFonts w:ascii="Times New Roman" w:hAnsi="Times New Roman" w:cs="Times New Roman"/>
        </w:rPr>
        <w:t xml:space="preserve"> de </w:t>
      </w:r>
      <w:r w:rsidR="003121DF" w:rsidRPr="00E34A1C">
        <w:rPr>
          <w:rFonts w:ascii="Times New Roman" w:hAnsi="Times New Roman" w:cs="Times New Roman"/>
        </w:rPr>
        <w:t>julh</w:t>
      </w:r>
      <w:r w:rsidR="00C0219A" w:rsidRPr="00E34A1C">
        <w:rPr>
          <w:rFonts w:ascii="Times New Roman" w:hAnsi="Times New Roman" w:cs="Times New Roman"/>
        </w:rPr>
        <w:t>o de 2025</w:t>
      </w:r>
    </w:p>
    <w:p w14:paraId="5AD42843" w14:textId="77777777" w:rsidR="00C977C2" w:rsidRPr="00E34A1C" w:rsidRDefault="00C977C2" w:rsidP="00E34A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98642" w14:textId="77777777" w:rsidR="006F0808" w:rsidRPr="00E34A1C" w:rsidRDefault="006F0808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6404561" w14:textId="5FB0E380" w:rsidR="007078F7" w:rsidRPr="00E34A1C" w:rsidRDefault="008C39AB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  <w:shd w:val="clear" w:color="auto" w:fill="FFFFFF"/>
        </w:rPr>
      </w:pPr>
      <w:r w:rsidRPr="00E34A1C">
        <w:rPr>
          <w:rFonts w:ascii="Times New Roman" w:hAnsi="Times New Roman" w:cs="Times New Roman"/>
        </w:rPr>
        <w:t>Institui</w:t>
      </w:r>
      <w:r w:rsidRPr="00E34A1C">
        <w:rPr>
          <w:rFonts w:ascii="Times New Roman" w:hAnsi="Times New Roman" w:cs="Times New Roman"/>
          <w:spacing w:val="-14"/>
        </w:rPr>
        <w:t xml:space="preserve"> </w:t>
      </w:r>
      <w:r w:rsidRPr="00E34A1C">
        <w:rPr>
          <w:rFonts w:ascii="Times New Roman" w:hAnsi="Times New Roman" w:cs="Times New Roman"/>
        </w:rPr>
        <w:t>o</w:t>
      </w:r>
      <w:r w:rsidRPr="00E34A1C">
        <w:rPr>
          <w:rFonts w:ascii="Times New Roman" w:hAnsi="Times New Roman" w:cs="Times New Roman"/>
          <w:spacing w:val="-11"/>
        </w:rPr>
        <w:t xml:space="preserve"> </w:t>
      </w:r>
      <w:r w:rsidRPr="00E34A1C">
        <w:rPr>
          <w:rFonts w:ascii="Times New Roman" w:hAnsi="Times New Roman" w:cs="Times New Roman"/>
        </w:rPr>
        <w:t>“Programa</w:t>
      </w:r>
      <w:r w:rsidRPr="00E34A1C">
        <w:rPr>
          <w:rFonts w:ascii="Times New Roman" w:hAnsi="Times New Roman" w:cs="Times New Roman"/>
          <w:spacing w:val="-11"/>
        </w:rPr>
        <w:t xml:space="preserve"> </w:t>
      </w:r>
      <w:r w:rsidRPr="00E34A1C">
        <w:rPr>
          <w:rFonts w:ascii="Times New Roman" w:hAnsi="Times New Roman" w:cs="Times New Roman"/>
        </w:rPr>
        <w:t>Municipal</w:t>
      </w:r>
      <w:r w:rsidRPr="00E34A1C">
        <w:rPr>
          <w:rFonts w:ascii="Times New Roman" w:hAnsi="Times New Roman" w:cs="Times New Roman"/>
          <w:spacing w:val="-12"/>
        </w:rPr>
        <w:t xml:space="preserve"> </w:t>
      </w:r>
      <w:r w:rsidRPr="00E34A1C">
        <w:rPr>
          <w:rFonts w:ascii="Times New Roman" w:hAnsi="Times New Roman" w:cs="Times New Roman"/>
        </w:rPr>
        <w:t>de Educação para pais e familiares de pessoas com Transtorno do Espectro</w:t>
      </w:r>
      <w:r w:rsidRPr="00E34A1C">
        <w:rPr>
          <w:rFonts w:ascii="Times New Roman" w:hAnsi="Times New Roman" w:cs="Times New Roman"/>
          <w:spacing w:val="-14"/>
        </w:rPr>
        <w:t xml:space="preserve"> </w:t>
      </w:r>
      <w:r w:rsidRPr="00E34A1C">
        <w:rPr>
          <w:rFonts w:ascii="Times New Roman" w:hAnsi="Times New Roman" w:cs="Times New Roman"/>
        </w:rPr>
        <w:t>Autista</w:t>
      </w:r>
      <w:r w:rsidRPr="00E34A1C">
        <w:rPr>
          <w:rFonts w:ascii="Times New Roman" w:hAnsi="Times New Roman" w:cs="Times New Roman"/>
          <w:spacing w:val="-14"/>
        </w:rPr>
        <w:t xml:space="preserve"> </w:t>
      </w:r>
      <w:r w:rsidRPr="00E34A1C">
        <w:rPr>
          <w:rFonts w:ascii="Times New Roman" w:hAnsi="Times New Roman" w:cs="Times New Roman"/>
        </w:rPr>
        <w:t>(TEA)”,</w:t>
      </w:r>
      <w:r w:rsidR="00B47E8A" w:rsidRPr="00E34A1C">
        <w:rPr>
          <w:rFonts w:ascii="Times New Roman" w:hAnsi="Times New Roman" w:cs="Times New Roman"/>
          <w:shd w:val="clear" w:color="auto" w:fill="FFFFFF"/>
        </w:rPr>
        <w:t xml:space="preserve"> no município de Sorriso-MT.</w:t>
      </w:r>
    </w:p>
    <w:p w14:paraId="00A20837" w14:textId="77777777" w:rsidR="006A4495" w:rsidRPr="00E34A1C" w:rsidRDefault="006A4495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</w:p>
    <w:p w14:paraId="0AB264F2" w14:textId="77777777" w:rsidR="00D87838" w:rsidRPr="00E34A1C" w:rsidRDefault="00D87838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</w:p>
    <w:p w14:paraId="78D74F0F" w14:textId="1EFEFAFB" w:rsidR="00CB1C5F" w:rsidRPr="00E34A1C" w:rsidRDefault="008C39AB" w:rsidP="00E34A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</w:rPr>
      </w:pPr>
      <w:r w:rsidRPr="00E34A1C">
        <w:rPr>
          <w:rFonts w:ascii="Times New Roman" w:hAnsi="Times New Roman" w:cs="Times New Roman"/>
          <w:b/>
          <w:bCs/>
          <w:iCs/>
        </w:rPr>
        <w:t xml:space="preserve">DIOGO KRIGUER </w:t>
      </w:r>
      <w:r w:rsidR="00D3486E" w:rsidRPr="00E34A1C">
        <w:rPr>
          <w:rFonts w:ascii="Times New Roman" w:hAnsi="Times New Roman" w:cs="Times New Roman"/>
          <w:b/>
          <w:bCs/>
          <w:iCs/>
        </w:rPr>
        <w:t>–</w:t>
      </w:r>
      <w:r w:rsidRPr="00E34A1C">
        <w:rPr>
          <w:rFonts w:ascii="Times New Roman" w:hAnsi="Times New Roman" w:cs="Times New Roman"/>
          <w:b/>
          <w:bCs/>
          <w:iCs/>
        </w:rPr>
        <w:t xml:space="preserve"> PSDB</w:t>
      </w:r>
      <w:r w:rsidR="00E620EC" w:rsidRPr="00E34A1C">
        <w:rPr>
          <w:rFonts w:ascii="Times New Roman" w:hAnsi="Times New Roman" w:cs="Times New Roman"/>
          <w:b/>
          <w:bCs/>
          <w:iCs/>
        </w:rPr>
        <w:t>, EMERSON FARIAS – PL, ADIR CUNICO - NOVO</w:t>
      </w:r>
      <w:r w:rsidR="00D3486E" w:rsidRPr="00E34A1C">
        <w:rPr>
          <w:rFonts w:ascii="Times New Roman" w:hAnsi="Times New Roman" w:cs="Times New Roman"/>
          <w:b/>
          <w:bCs/>
          <w:iCs/>
        </w:rPr>
        <w:t>,</w:t>
      </w:r>
      <w:r w:rsidR="00E34A1C" w:rsidRPr="00E34A1C">
        <w:rPr>
          <w:rFonts w:ascii="Times New Roman" w:hAnsi="Times New Roman" w:cs="Times New Roman"/>
          <w:b/>
          <w:bCs/>
          <w:iCs/>
        </w:rPr>
        <w:t xml:space="preserve"> POFª SILVANA PERIN – MDB, BRENDO BRAGA - Republicanos</w:t>
      </w:r>
      <w:r w:rsidR="00D3486E" w:rsidRPr="00E34A1C">
        <w:rPr>
          <w:rFonts w:ascii="Times New Roman" w:hAnsi="Times New Roman" w:cs="Times New Roman"/>
          <w:b/>
          <w:bCs/>
          <w:iCs/>
        </w:rPr>
        <w:t xml:space="preserve"> </w:t>
      </w:r>
      <w:r w:rsidRPr="00E34A1C">
        <w:rPr>
          <w:rFonts w:ascii="Times New Roman" w:hAnsi="Times New Roman" w:cs="Times New Roman"/>
          <w:bCs/>
          <w:iCs/>
        </w:rPr>
        <w:t>e</w:t>
      </w:r>
      <w:r w:rsidRPr="00E34A1C">
        <w:rPr>
          <w:rFonts w:ascii="Times New Roman" w:hAnsi="Times New Roman" w:cs="Times New Roman"/>
          <w:b/>
          <w:bCs/>
          <w:iCs/>
        </w:rPr>
        <w:t xml:space="preserve"> </w:t>
      </w:r>
      <w:r w:rsidR="006717F8" w:rsidRPr="00E34A1C">
        <w:rPr>
          <w:rFonts w:ascii="Times New Roman" w:hAnsi="Times New Roman" w:cs="Times New Roman"/>
          <w:bCs/>
          <w:iCs/>
        </w:rPr>
        <w:t>vereador</w:t>
      </w:r>
      <w:r w:rsidR="00E37204" w:rsidRPr="00E34A1C">
        <w:rPr>
          <w:rFonts w:ascii="Times New Roman" w:hAnsi="Times New Roman" w:cs="Times New Roman"/>
          <w:bCs/>
          <w:iCs/>
        </w:rPr>
        <w:t>es</w:t>
      </w:r>
      <w:r w:rsidRPr="00E34A1C">
        <w:rPr>
          <w:rFonts w:ascii="Times New Roman" w:hAnsi="Times New Roman" w:cs="Times New Roman"/>
          <w:bCs/>
          <w:iCs/>
        </w:rPr>
        <w:t xml:space="preserve"> </w:t>
      </w:r>
      <w:r w:rsidR="0013493D" w:rsidRPr="00E34A1C">
        <w:rPr>
          <w:rFonts w:ascii="Times New Roman" w:hAnsi="Times New Roman" w:cs="Times New Roman"/>
          <w:bCs/>
          <w:iCs/>
        </w:rPr>
        <w:t>a</w:t>
      </w:r>
      <w:r w:rsidRPr="00E34A1C">
        <w:rPr>
          <w:rFonts w:ascii="Times New Roman" w:hAnsi="Times New Roman" w:cs="Times New Roman"/>
          <w:bCs/>
          <w:iCs/>
        </w:rPr>
        <w:t>baixo assinado</w:t>
      </w:r>
      <w:r w:rsidR="00E37204" w:rsidRPr="00E34A1C">
        <w:rPr>
          <w:rFonts w:ascii="Times New Roman" w:hAnsi="Times New Roman" w:cs="Times New Roman"/>
          <w:bCs/>
          <w:iCs/>
        </w:rPr>
        <w:t>s</w:t>
      </w:r>
      <w:r w:rsidRPr="00E34A1C">
        <w:rPr>
          <w:rFonts w:ascii="Times New Roman" w:hAnsi="Times New Roman" w:cs="Times New Roman"/>
          <w:bCs/>
          <w:iCs/>
        </w:rPr>
        <w:t>,</w:t>
      </w:r>
      <w:r w:rsidR="002D4988" w:rsidRPr="00E34A1C">
        <w:rPr>
          <w:rFonts w:ascii="Times New Roman" w:hAnsi="Times New Roman" w:cs="Times New Roman"/>
          <w:bCs/>
          <w:iCs/>
        </w:rPr>
        <w:t xml:space="preserve"> c</w:t>
      </w:r>
      <w:r w:rsidR="004155EA" w:rsidRPr="00E34A1C">
        <w:rPr>
          <w:rFonts w:ascii="Times New Roman" w:hAnsi="Times New Roman" w:cs="Times New Roman"/>
          <w:bCs/>
          <w:iCs/>
        </w:rPr>
        <w:t xml:space="preserve">om assento nesta Casa, com fulcro no </w:t>
      </w:r>
      <w:r w:rsidR="00E37204" w:rsidRPr="00E34A1C">
        <w:rPr>
          <w:rFonts w:ascii="Times New Roman" w:hAnsi="Times New Roman" w:cs="Times New Roman"/>
          <w:bCs/>
          <w:iCs/>
        </w:rPr>
        <w:t>Art.</w:t>
      </w:r>
      <w:r w:rsidR="004155EA" w:rsidRPr="00E34A1C">
        <w:rPr>
          <w:rFonts w:ascii="Times New Roman" w:hAnsi="Times New Roman" w:cs="Times New Roman"/>
          <w:bCs/>
          <w:iCs/>
        </w:rPr>
        <w:t xml:space="preserve"> 108 do </w:t>
      </w:r>
      <w:r w:rsidR="00584345" w:rsidRPr="00E34A1C">
        <w:rPr>
          <w:rFonts w:ascii="Times New Roman" w:hAnsi="Times New Roman" w:cs="Times New Roman"/>
          <w:bCs/>
          <w:iCs/>
        </w:rPr>
        <w:t>Regimento Interno, encaminha</w:t>
      </w:r>
      <w:r w:rsidRPr="00E34A1C">
        <w:rPr>
          <w:rFonts w:ascii="Times New Roman" w:hAnsi="Times New Roman" w:cs="Times New Roman"/>
          <w:bCs/>
          <w:iCs/>
        </w:rPr>
        <w:t>m</w:t>
      </w:r>
      <w:r w:rsidR="00584345" w:rsidRPr="00E34A1C">
        <w:rPr>
          <w:rFonts w:ascii="Times New Roman" w:hAnsi="Times New Roman" w:cs="Times New Roman"/>
          <w:bCs/>
          <w:iCs/>
        </w:rPr>
        <w:t xml:space="preserve"> para deliberação do </w:t>
      </w:r>
      <w:r w:rsidR="004155EA" w:rsidRPr="00E34A1C">
        <w:rPr>
          <w:rFonts w:ascii="Times New Roman" w:hAnsi="Times New Roman" w:cs="Times New Roman"/>
          <w:bCs/>
          <w:iCs/>
        </w:rPr>
        <w:t>Soberano Plenário</w:t>
      </w:r>
      <w:r w:rsidR="00584345" w:rsidRPr="00E34A1C">
        <w:rPr>
          <w:rFonts w:ascii="Times New Roman" w:hAnsi="Times New Roman" w:cs="Times New Roman"/>
          <w:bCs/>
          <w:iCs/>
        </w:rPr>
        <w:t>, o seguinte Projeto de Lei</w:t>
      </w:r>
      <w:r w:rsidR="004155EA" w:rsidRPr="00E34A1C">
        <w:rPr>
          <w:rFonts w:ascii="Times New Roman" w:hAnsi="Times New Roman" w:cs="Times New Roman"/>
          <w:bCs/>
          <w:iCs/>
        </w:rPr>
        <w:t>:</w:t>
      </w:r>
    </w:p>
    <w:p w14:paraId="5A520E6F" w14:textId="77777777" w:rsidR="004155EA" w:rsidRPr="00E34A1C" w:rsidRDefault="004155EA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19009A42" w14:textId="77777777" w:rsidR="003121DF" w:rsidRPr="00E34A1C" w:rsidRDefault="008C39AB" w:rsidP="00E34A1C">
      <w:pPr>
        <w:pStyle w:val="Corpodetexto"/>
        <w:ind w:left="2" w:right="279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>Art.</w:t>
      </w:r>
      <w:r w:rsidRPr="00E34A1C">
        <w:rPr>
          <w:b/>
          <w:spacing w:val="-9"/>
          <w:sz w:val="22"/>
          <w:szCs w:val="22"/>
        </w:rPr>
        <w:t xml:space="preserve"> </w:t>
      </w:r>
      <w:r w:rsidRPr="00E34A1C">
        <w:rPr>
          <w:b/>
          <w:sz w:val="22"/>
          <w:szCs w:val="22"/>
        </w:rPr>
        <w:t>1º</w:t>
      </w:r>
      <w:r w:rsidRPr="00E34A1C">
        <w:rPr>
          <w:b/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Fica</w:t>
      </w:r>
      <w:r w:rsidRPr="00E34A1C">
        <w:rPr>
          <w:spacing w:val="-10"/>
          <w:sz w:val="22"/>
          <w:szCs w:val="22"/>
        </w:rPr>
        <w:t xml:space="preserve"> </w:t>
      </w:r>
      <w:r w:rsidRPr="00E34A1C">
        <w:rPr>
          <w:sz w:val="22"/>
          <w:szCs w:val="22"/>
        </w:rPr>
        <w:t>instituído,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no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âmbito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Município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9"/>
          <w:sz w:val="22"/>
          <w:szCs w:val="22"/>
        </w:rPr>
        <w:t xml:space="preserve"> </w:t>
      </w:r>
      <w:r w:rsidR="00BD6567" w:rsidRPr="00E34A1C">
        <w:rPr>
          <w:sz w:val="22"/>
          <w:szCs w:val="22"/>
        </w:rPr>
        <w:t>Sorriso</w:t>
      </w:r>
      <w:r w:rsidRPr="00E34A1C">
        <w:rPr>
          <w:sz w:val="22"/>
          <w:szCs w:val="22"/>
        </w:rPr>
        <w:t>,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Programa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Municipal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Educação para</w:t>
      </w:r>
      <w:r w:rsidRPr="00E34A1C">
        <w:rPr>
          <w:spacing w:val="-10"/>
          <w:sz w:val="22"/>
          <w:szCs w:val="22"/>
        </w:rPr>
        <w:t xml:space="preserve"> </w:t>
      </w:r>
      <w:r w:rsidRPr="00E34A1C">
        <w:rPr>
          <w:sz w:val="22"/>
          <w:szCs w:val="22"/>
        </w:rPr>
        <w:t>Pais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e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Familiares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7"/>
          <w:sz w:val="22"/>
          <w:szCs w:val="22"/>
        </w:rPr>
        <w:t xml:space="preserve"> </w:t>
      </w:r>
      <w:r w:rsidRPr="00E34A1C">
        <w:rPr>
          <w:sz w:val="22"/>
          <w:szCs w:val="22"/>
        </w:rPr>
        <w:t>Pessoas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com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Transtorno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Espectro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Autista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(TEA),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com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a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finalidade de</w:t>
      </w:r>
      <w:r w:rsidRPr="00E34A1C">
        <w:rPr>
          <w:spacing w:val="-4"/>
          <w:sz w:val="22"/>
          <w:szCs w:val="22"/>
        </w:rPr>
        <w:t xml:space="preserve"> </w:t>
      </w:r>
      <w:r w:rsidRPr="00E34A1C">
        <w:rPr>
          <w:sz w:val="22"/>
          <w:szCs w:val="22"/>
        </w:rPr>
        <w:t>incentivar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a</w:t>
      </w:r>
      <w:r w:rsidRPr="00E34A1C">
        <w:rPr>
          <w:spacing w:val="-5"/>
          <w:sz w:val="22"/>
          <w:szCs w:val="22"/>
        </w:rPr>
        <w:t xml:space="preserve"> </w:t>
      </w:r>
      <w:r w:rsidRPr="00E34A1C">
        <w:rPr>
          <w:sz w:val="22"/>
          <w:szCs w:val="22"/>
        </w:rPr>
        <w:t>promoção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4"/>
          <w:sz w:val="22"/>
          <w:szCs w:val="22"/>
        </w:rPr>
        <w:t xml:space="preserve"> </w:t>
      </w:r>
      <w:r w:rsidRPr="00E34A1C">
        <w:rPr>
          <w:sz w:val="22"/>
          <w:szCs w:val="22"/>
        </w:rPr>
        <w:t>ações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educativas,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informativas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e</w:t>
      </w:r>
      <w:r w:rsidRPr="00E34A1C">
        <w:rPr>
          <w:spacing w:val="-4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4"/>
          <w:sz w:val="22"/>
          <w:szCs w:val="22"/>
        </w:rPr>
        <w:t xml:space="preserve"> </w:t>
      </w:r>
      <w:r w:rsidRPr="00E34A1C">
        <w:rPr>
          <w:sz w:val="22"/>
          <w:szCs w:val="22"/>
        </w:rPr>
        <w:t>apoio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psicossocial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às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famílias de pessoas com TEA.</w:t>
      </w:r>
    </w:p>
    <w:p w14:paraId="30179A26" w14:textId="77777777" w:rsidR="00E34A1C" w:rsidRDefault="00E34A1C" w:rsidP="00E34A1C">
      <w:pPr>
        <w:pStyle w:val="Corpodetexto"/>
        <w:ind w:left="2" w:right="284" w:firstLine="706"/>
        <w:jc w:val="both"/>
        <w:rPr>
          <w:b/>
          <w:sz w:val="22"/>
          <w:szCs w:val="22"/>
        </w:rPr>
      </w:pPr>
    </w:p>
    <w:p w14:paraId="472A98F6" w14:textId="0E034FC3" w:rsidR="003121DF" w:rsidRPr="00E34A1C" w:rsidRDefault="008C39AB" w:rsidP="00E34A1C">
      <w:pPr>
        <w:pStyle w:val="Corpodetexto"/>
        <w:ind w:left="2" w:right="284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 xml:space="preserve">§ 1º </w:t>
      </w:r>
      <w:r w:rsidRPr="00E34A1C">
        <w:rPr>
          <w:sz w:val="22"/>
          <w:szCs w:val="22"/>
        </w:rPr>
        <w:t xml:space="preserve">Para os fins desta Lei, considera-se Transtorno do Espectro Autista (TEA) o transtorno neurobiológico definido pela Lei </w:t>
      </w:r>
      <w:r w:rsidR="0075646A" w:rsidRPr="00E34A1C">
        <w:rPr>
          <w:sz w:val="22"/>
          <w:szCs w:val="22"/>
        </w:rPr>
        <w:t xml:space="preserve">Federal </w:t>
      </w:r>
      <w:r w:rsidRPr="00E34A1C">
        <w:rPr>
          <w:sz w:val="22"/>
          <w:szCs w:val="22"/>
        </w:rPr>
        <w:t>nº 12.764/2012, caracterizado por dificuldades na comunicação social e comportamentos repetitivos ou restritivos.</w:t>
      </w:r>
    </w:p>
    <w:p w14:paraId="4273E604" w14:textId="77777777" w:rsidR="00E34A1C" w:rsidRDefault="00E34A1C" w:rsidP="00E34A1C">
      <w:pPr>
        <w:pStyle w:val="Corpodetexto"/>
        <w:ind w:left="2" w:right="282" w:firstLine="706"/>
        <w:jc w:val="both"/>
        <w:rPr>
          <w:b/>
          <w:sz w:val="22"/>
          <w:szCs w:val="22"/>
        </w:rPr>
      </w:pPr>
    </w:p>
    <w:p w14:paraId="483AFE0B" w14:textId="14816106" w:rsidR="003121DF" w:rsidRPr="00E34A1C" w:rsidRDefault="008C39AB" w:rsidP="00E34A1C">
      <w:pPr>
        <w:pStyle w:val="Corpodetexto"/>
        <w:ind w:left="2" w:right="282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 xml:space="preserve">§ 2º </w:t>
      </w:r>
      <w:r w:rsidRPr="00E34A1C">
        <w:rPr>
          <w:sz w:val="22"/>
          <w:szCs w:val="22"/>
        </w:rPr>
        <w:t>Entende-se por "desregulação emocional" a dificuldade de uma pessoa com TEA em gerenciar emoções, que pode se manifestar em crises sensoriais ou comportamentos desafiadores,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exigindo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estratégias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individualizadas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baseadas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em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abordagens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como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a</w:t>
      </w:r>
      <w:r w:rsidRPr="00E34A1C">
        <w:rPr>
          <w:spacing w:val="-13"/>
          <w:sz w:val="22"/>
          <w:szCs w:val="22"/>
        </w:rPr>
        <w:t xml:space="preserve"> </w:t>
      </w:r>
      <w:r w:rsidRPr="00E34A1C">
        <w:rPr>
          <w:sz w:val="22"/>
          <w:szCs w:val="22"/>
        </w:rPr>
        <w:t>Análise</w:t>
      </w:r>
      <w:r w:rsidRPr="00E34A1C">
        <w:rPr>
          <w:spacing w:val="-12"/>
          <w:sz w:val="22"/>
          <w:szCs w:val="22"/>
        </w:rPr>
        <w:t xml:space="preserve"> </w:t>
      </w:r>
      <w:r w:rsidRPr="00E34A1C">
        <w:rPr>
          <w:sz w:val="22"/>
          <w:szCs w:val="22"/>
        </w:rPr>
        <w:t>do Com</w:t>
      </w:r>
      <w:r w:rsidRPr="00E34A1C">
        <w:rPr>
          <w:sz w:val="22"/>
          <w:szCs w:val="22"/>
        </w:rPr>
        <w:t>portamento Aplicada (ABA) ou regulação sensorial.</w:t>
      </w:r>
    </w:p>
    <w:p w14:paraId="45FCEA5E" w14:textId="77777777" w:rsidR="00E34A1C" w:rsidRDefault="00E34A1C" w:rsidP="00E34A1C">
      <w:pPr>
        <w:pStyle w:val="Corpodetexto"/>
        <w:ind w:left="2" w:right="284" w:firstLine="706"/>
        <w:jc w:val="both"/>
        <w:rPr>
          <w:b/>
          <w:sz w:val="22"/>
          <w:szCs w:val="22"/>
        </w:rPr>
      </w:pPr>
    </w:p>
    <w:p w14:paraId="1A30BC52" w14:textId="734C0230" w:rsidR="003121DF" w:rsidRPr="00E34A1C" w:rsidRDefault="008C39AB" w:rsidP="00E34A1C">
      <w:pPr>
        <w:pStyle w:val="Corpodetexto"/>
        <w:ind w:left="2" w:right="284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>§</w:t>
      </w:r>
      <w:r w:rsidRPr="00E34A1C">
        <w:rPr>
          <w:b/>
          <w:spacing w:val="-8"/>
          <w:sz w:val="22"/>
          <w:szCs w:val="22"/>
        </w:rPr>
        <w:t xml:space="preserve"> </w:t>
      </w:r>
      <w:r w:rsidRPr="00E34A1C">
        <w:rPr>
          <w:b/>
          <w:sz w:val="22"/>
          <w:szCs w:val="22"/>
        </w:rPr>
        <w:t>3º</w:t>
      </w:r>
      <w:r w:rsidRPr="00E34A1C">
        <w:rPr>
          <w:b/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O</w:t>
      </w:r>
      <w:r w:rsidRPr="00E34A1C">
        <w:rPr>
          <w:spacing w:val="-7"/>
          <w:sz w:val="22"/>
          <w:szCs w:val="22"/>
        </w:rPr>
        <w:t xml:space="preserve"> </w:t>
      </w:r>
      <w:r w:rsidRPr="00E34A1C">
        <w:rPr>
          <w:sz w:val="22"/>
          <w:szCs w:val="22"/>
        </w:rPr>
        <w:t>Programa</w:t>
      </w:r>
      <w:r w:rsidRPr="00E34A1C">
        <w:rPr>
          <w:spacing w:val="-7"/>
          <w:sz w:val="22"/>
          <w:szCs w:val="22"/>
        </w:rPr>
        <w:t xml:space="preserve"> </w:t>
      </w:r>
      <w:r w:rsidRPr="00E34A1C">
        <w:rPr>
          <w:sz w:val="22"/>
          <w:szCs w:val="22"/>
        </w:rPr>
        <w:t>deverá</w:t>
      </w:r>
      <w:r w:rsidRPr="00E34A1C">
        <w:rPr>
          <w:spacing w:val="-5"/>
          <w:sz w:val="22"/>
          <w:szCs w:val="22"/>
        </w:rPr>
        <w:t xml:space="preserve"> </w:t>
      </w:r>
      <w:r w:rsidRPr="00E34A1C">
        <w:rPr>
          <w:sz w:val="22"/>
          <w:szCs w:val="22"/>
        </w:rPr>
        <w:t>priorizar</w:t>
      </w:r>
      <w:r w:rsidRPr="00E34A1C">
        <w:rPr>
          <w:spacing w:val="-7"/>
          <w:sz w:val="22"/>
          <w:szCs w:val="22"/>
        </w:rPr>
        <w:t xml:space="preserve"> </w:t>
      </w:r>
      <w:r w:rsidRPr="00E34A1C">
        <w:rPr>
          <w:sz w:val="22"/>
          <w:szCs w:val="22"/>
        </w:rPr>
        <w:t>o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apoio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às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famílias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no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momento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do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diagnóstico,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promovendo orientações sobre os próximos passos e acesso a serviços especializados.</w:t>
      </w:r>
    </w:p>
    <w:p w14:paraId="34165C3E" w14:textId="77777777" w:rsidR="00E34A1C" w:rsidRDefault="00E34A1C" w:rsidP="00E34A1C">
      <w:pPr>
        <w:pStyle w:val="Corpodetexto"/>
        <w:ind w:left="2" w:right="289" w:firstLine="706"/>
        <w:jc w:val="both"/>
        <w:rPr>
          <w:b/>
          <w:sz w:val="22"/>
          <w:szCs w:val="22"/>
        </w:rPr>
      </w:pPr>
    </w:p>
    <w:p w14:paraId="5AB564D6" w14:textId="12B7E69A" w:rsidR="003121DF" w:rsidRPr="00E34A1C" w:rsidRDefault="008C39AB" w:rsidP="00E34A1C">
      <w:pPr>
        <w:pStyle w:val="Corpodetexto"/>
        <w:ind w:left="2" w:right="289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 xml:space="preserve">Art. 2º </w:t>
      </w:r>
      <w:r w:rsidRPr="00E34A1C">
        <w:rPr>
          <w:sz w:val="22"/>
          <w:szCs w:val="22"/>
        </w:rPr>
        <w:t>São diretrizes do Programa Municip</w:t>
      </w:r>
      <w:r w:rsidRPr="00E34A1C">
        <w:rPr>
          <w:sz w:val="22"/>
          <w:szCs w:val="22"/>
        </w:rPr>
        <w:t>al de Educação para Pais e Familiares de Pessoas com TEA:</w:t>
      </w:r>
    </w:p>
    <w:p w14:paraId="7BEA57C8" w14:textId="77777777" w:rsidR="003121DF" w:rsidRPr="00E34A1C" w:rsidRDefault="008C39AB" w:rsidP="00E34A1C">
      <w:pPr>
        <w:pStyle w:val="PargrafodaLista"/>
        <w:widowControl w:val="0"/>
        <w:tabs>
          <w:tab w:val="left" w:pos="155"/>
        </w:tabs>
        <w:autoSpaceDE w:val="0"/>
        <w:autoSpaceDN w:val="0"/>
        <w:spacing w:after="0" w:line="240" w:lineRule="auto"/>
        <w:ind w:left="861"/>
        <w:contextualSpacing w:val="0"/>
        <w:jc w:val="both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 xml:space="preserve"> I</w:t>
      </w: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4"/>
        </w:rPr>
        <w:t xml:space="preserve"> </w:t>
      </w:r>
      <w:r w:rsidRPr="00E34A1C">
        <w:rPr>
          <w:rFonts w:ascii="Times New Roman" w:hAnsi="Times New Roman" w:cs="Times New Roman"/>
        </w:rPr>
        <w:t>orientação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sobre</w:t>
      </w:r>
      <w:r w:rsidRPr="00E34A1C">
        <w:rPr>
          <w:rFonts w:ascii="Times New Roman" w:hAnsi="Times New Roman" w:cs="Times New Roman"/>
          <w:spacing w:val="-3"/>
        </w:rPr>
        <w:t xml:space="preserve"> </w:t>
      </w:r>
      <w:r w:rsidRPr="00E34A1C">
        <w:rPr>
          <w:rFonts w:ascii="Times New Roman" w:hAnsi="Times New Roman" w:cs="Times New Roman"/>
        </w:rPr>
        <w:t>as</w:t>
      </w:r>
      <w:r w:rsidRPr="00E34A1C">
        <w:rPr>
          <w:rFonts w:ascii="Times New Roman" w:hAnsi="Times New Roman" w:cs="Times New Roman"/>
          <w:spacing w:val="1"/>
        </w:rPr>
        <w:t xml:space="preserve"> </w:t>
      </w:r>
      <w:r w:rsidRPr="00E34A1C">
        <w:rPr>
          <w:rFonts w:ascii="Times New Roman" w:hAnsi="Times New Roman" w:cs="Times New Roman"/>
        </w:rPr>
        <w:t>características do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TEA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 xml:space="preserve">suas </w:t>
      </w:r>
      <w:r w:rsidRPr="00E34A1C">
        <w:rPr>
          <w:rFonts w:ascii="Times New Roman" w:hAnsi="Times New Roman" w:cs="Times New Roman"/>
          <w:spacing w:val="-2"/>
        </w:rPr>
        <w:t>implicações;</w:t>
      </w:r>
    </w:p>
    <w:p w14:paraId="68367F07" w14:textId="77777777" w:rsidR="00BD6567" w:rsidRPr="00E34A1C" w:rsidRDefault="00BD6567" w:rsidP="00E34A1C">
      <w:pPr>
        <w:pStyle w:val="PargrafodaLista"/>
        <w:widowControl w:val="0"/>
        <w:tabs>
          <w:tab w:val="left" w:pos="155"/>
        </w:tabs>
        <w:autoSpaceDE w:val="0"/>
        <w:autoSpaceDN w:val="0"/>
        <w:spacing w:after="0" w:line="240" w:lineRule="auto"/>
        <w:ind w:left="861"/>
        <w:contextualSpacing w:val="0"/>
        <w:jc w:val="both"/>
        <w:rPr>
          <w:rFonts w:ascii="Times New Roman" w:hAnsi="Times New Roman" w:cs="Times New Roman"/>
        </w:rPr>
      </w:pPr>
    </w:p>
    <w:p w14:paraId="0DB414A0" w14:textId="77777777" w:rsidR="003121DF" w:rsidRPr="00E34A1C" w:rsidRDefault="008C39AB" w:rsidP="00E34A1C">
      <w:pPr>
        <w:widowControl w:val="0"/>
        <w:tabs>
          <w:tab w:val="left" w:pos="248"/>
        </w:tabs>
        <w:autoSpaceDE w:val="0"/>
        <w:autoSpaceDN w:val="0"/>
        <w:spacing w:after="0" w:line="240" w:lineRule="auto"/>
        <w:ind w:left="861"/>
        <w:jc w:val="both"/>
        <w:rPr>
          <w:rFonts w:ascii="Times New Roman" w:hAnsi="Times New Roman" w:cs="Times New Roman"/>
          <w:spacing w:val="-2"/>
        </w:rPr>
      </w:pPr>
      <w:r w:rsidRPr="00E34A1C">
        <w:rPr>
          <w:rFonts w:ascii="Times New Roman" w:hAnsi="Times New Roman" w:cs="Times New Roman"/>
          <w:b/>
        </w:rPr>
        <w:t xml:space="preserve">II- </w:t>
      </w:r>
      <w:r w:rsidRPr="00E34A1C">
        <w:rPr>
          <w:rFonts w:ascii="Times New Roman" w:hAnsi="Times New Roman" w:cs="Times New Roman"/>
        </w:rPr>
        <w:t>disseminação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estratégias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manejo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comportamental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apoio</w:t>
      </w:r>
      <w:r w:rsidRPr="00E34A1C">
        <w:rPr>
          <w:rFonts w:ascii="Times New Roman" w:hAnsi="Times New Roman" w:cs="Times New Roman"/>
          <w:spacing w:val="2"/>
        </w:rPr>
        <w:t xml:space="preserve"> </w:t>
      </w:r>
      <w:r w:rsidRPr="00E34A1C">
        <w:rPr>
          <w:rFonts w:ascii="Times New Roman" w:hAnsi="Times New Roman" w:cs="Times New Roman"/>
          <w:spacing w:val="-2"/>
        </w:rPr>
        <w:t>emocional;</w:t>
      </w:r>
    </w:p>
    <w:p w14:paraId="5087F2E0" w14:textId="77777777" w:rsidR="00D06BC1" w:rsidRPr="00E34A1C" w:rsidRDefault="00D06BC1" w:rsidP="00E34A1C">
      <w:pPr>
        <w:widowControl w:val="0"/>
        <w:tabs>
          <w:tab w:val="left" w:pos="248"/>
        </w:tabs>
        <w:autoSpaceDE w:val="0"/>
        <w:autoSpaceDN w:val="0"/>
        <w:spacing w:after="0" w:line="240" w:lineRule="auto"/>
        <w:ind w:left="861"/>
        <w:jc w:val="both"/>
        <w:rPr>
          <w:rFonts w:ascii="Times New Roman" w:hAnsi="Times New Roman" w:cs="Times New Roman"/>
          <w:spacing w:val="-2"/>
        </w:rPr>
      </w:pPr>
    </w:p>
    <w:p w14:paraId="0A7D506C" w14:textId="77777777" w:rsidR="00D06BC1" w:rsidRPr="00E34A1C" w:rsidRDefault="008C39AB" w:rsidP="00E34A1C">
      <w:pPr>
        <w:pStyle w:val="PargrafodaLista"/>
        <w:widowControl w:val="0"/>
        <w:tabs>
          <w:tab w:val="left" w:pos="342"/>
        </w:tabs>
        <w:autoSpaceDE w:val="0"/>
        <w:autoSpaceDN w:val="0"/>
        <w:spacing w:after="0" w:line="240" w:lineRule="auto"/>
        <w:ind w:left="861"/>
        <w:contextualSpacing w:val="0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>III</w:t>
      </w: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3"/>
        </w:rPr>
        <w:t xml:space="preserve"> </w:t>
      </w:r>
      <w:r w:rsidRPr="00E34A1C">
        <w:rPr>
          <w:rFonts w:ascii="Times New Roman" w:hAnsi="Times New Roman" w:cs="Times New Roman"/>
        </w:rPr>
        <w:t>incentivo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à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formação de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grupos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de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apoio</w:t>
      </w:r>
      <w:r w:rsidRPr="00E34A1C">
        <w:rPr>
          <w:rFonts w:ascii="Times New Roman" w:hAnsi="Times New Roman" w:cs="Times New Roman"/>
          <w:spacing w:val="1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canais</w:t>
      </w:r>
      <w:r w:rsidRPr="00E34A1C">
        <w:rPr>
          <w:rFonts w:ascii="Times New Roman" w:hAnsi="Times New Roman" w:cs="Times New Roman"/>
        </w:rPr>
        <w:t xml:space="preserve"> de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escuta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 xml:space="preserve">para </w:t>
      </w:r>
      <w:r w:rsidRPr="00E34A1C">
        <w:rPr>
          <w:rFonts w:ascii="Times New Roman" w:hAnsi="Times New Roman" w:cs="Times New Roman"/>
          <w:spacing w:val="-2"/>
        </w:rPr>
        <w:t>familiares;</w:t>
      </w:r>
    </w:p>
    <w:p w14:paraId="0482F8EF" w14:textId="77777777" w:rsidR="00D06BC1" w:rsidRPr="00E34A1C" w:rsidRDefault="00D06BC1" w:rsidP="00E34A1C">
      <w:pPr>
        <w:pStyle w:val="Corpodetexto"/>
        <w:rPr>
          <w:sz w:val="22"/>
          <w:szCs w:val="22"/>
        </w:rPr>
      </w:pPr>
    </w:p>
    <w:p w14:paraId="2F94970E" w14:textId="77777777" w:rsidR="00D06BC1" w:rsidRPr="00E34A1C" w:rsidRDefault="008C39AB" w:rsidP="00E34A1C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left="707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 xml:space="preserve">   IV</w:t>
      </w: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3"/>
        </w:rPr>
        <w:t xml:space="preserve"> </w:t>
      </w:r>
      <w:r w:rsidRPr="00E34A1C">
        <w:rPr>
          <w:rFonts w:ascii="Times New Roman" w:hAnsi="Times New Roman" w:cs="Times New Roman"/>
        </w:rPr>
        <w:t>promoção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da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inclusão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social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combate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ao</w:t>
      </w:r>
      <w:r w:rsidRPr="00E34A1C">
        <w:rPr>
          <w:rFonts w:ascii="Times New Roman" w:hAnsi="Times New Roman" w:cs="Times New Roman"/>
          <w:spacing w:val="2"/>
        </w:rPr>
        <w:t xml:space="preserve"> </w:t>
      </w:r>
      <w:r w:rsidRPr="00E34A1C">
        <w:rPr>
          <w:rFonts w:ascii="Times New Roman" w:hAnsi="Times New Roman" w:cs="Times New Roman"/>
          <w:spacing w:val="-2"/>
        </w:rPr>
        <w:t>estigma;</w:t>
      </w:r>
    </w:p>
    <w:p w14:paraId="7273D0B2" w14:textId="77777777" w:rsidR="00D06BC1" w:rsidRPr="00E34A1C" w:rsidRDefault="00D06BC1" w:rsidP="00E34A1C">
      <w:pPr>
        <w:pStyle w:val="Corpodetexto"/>
        <w:rPr>
          <w:sz w:val="22"/>
          <w:szCs w:val="22"/>
        </w:rPr>
      </w:pPr>
    </w:p>
    <w:p w14:paraId="601A29FC" w14:textId="77777777" w:rsidR="00D06BC1" w:rsidRPr="00E34A1C" w:rsidRDefault="008C39AB" w:rsidP="00E34A1C">
      <w:pPr>
        <w:widowControl w:val="0"/>
        <w:tabs>
          <w:tab w:val="left" w:pos="234"/>
        </w:tabs>
        <w:autoSpaceDE w:val="0"/>
        <w:autoSpaceDN w:val="0"/>
        <w:spacing w:after="0" w:line="240" w:lineRule="auto"/>
        <w:ind w:left="707"/>
        <w:jc w:val="both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 xml:space="preserve">   V</w:t>
      </w: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5"/>
        </w:rPr>
        <w:t xml:space="preserve"> </w:t>
      </w:r>
      <w:r w:rsidRPr="00E34A1C">
        <w:rPr>
          <w:rFonts w:ascii="Times New Roman" w:hAnsi="Times New Roman" w:cs="Times New Roman"/>
        </w:rPr>
        <w:t>esclarecimento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sobre os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direitos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das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pessoas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com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TEA</w:t>
      </w:r>
      <w:r w:rsidR="0075646A" w:rsidRPr="00E34A1C">
        <w:rPr>
          <w:rFonts w:ascii="Times New Roman" w:hAnsi="Times New Roman" w:cs="Times New Roman"/>
        </w:rPr>
        <w:t>,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previstos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na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legislação</w:t>
      </w:r>
      <w:r w:rsidR="0075646A"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  <w:spacing w:val="-2"/>
        </w:rPr>
        <w:t>federal;</w:t>
      </w:r>
    </w:p>
    <w:p w14:paraId="66C982FC" w14:textId="77777777" w:rsidR="00D06BC1" w:rsidRPr="00E34A1C" w:rsidRDefault="00D06BC1" w:rsidP="00E34A1C">
      <w:pPr>
        <w:pStyle w:val="Corpodetexto"/>
        <w:rPr>
          <w:sz w:val="22"/>
          <w:szCs w:val="22"/>
        </w:rPr>
      </w:pPr>
    </w:p>
    <w:p w14:paraId="5BB2E09A" w14:textId="77777777" w:rsidR="00D06BC1" w:rsidRPr="00E34A1C" w:rsidRDefault="008C39AB" w:rsidP="00E34A1C">
      <w:pPr>
        <w:widowControl w:val="0"/>
        <w:tabs>
          <w:tab w:val="left" w:pos="370"/>
        </w:tabs>
        <w:autoSpaceDE w:val="0"/>
        <w:autoSpaceDN w:val="0"/>
        <w:spacing w:after="0" w:line="240" w:lineRule="auto"/>
        <w:ind w:right="287"/>
        <w:jc w:val="both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 xml:space="preserve">               VI</w:t>
      </w:r>
      <w:r w:rsidRPr="00E34A1C">
        <w:rPr>
          <w:rFonts w:ascii="Times New Roman" w:hAnsi="Times New Roman" w:cs="Times New Roman"/>
          <w:b/>
        </w:rPr>
        <w:t xml:space="preserve">– </w:t>
      </w:r>
      <w:r w:rsidRPr="00E34A1C">
        <w:rPr>
          <w:rFonts w:ascii="Times New Roman" w:hAnsi="Times New Roman" w:cs="Times New Roman"/>
        </w:rPr>
        <w:t xml:space="preserve">estímulo à articulação entre áreas da saúde, educação e assistência </w:t>
      </w:r>
      <w:r w:rsidR="0075646A" w:rsidRPr="00E34A1C">
        <w:rPr>
          <w:rFonts w:ascii="Times New Roman" w:hAnsi="Times New Roman" w:cs="Times New Roman"/>
        </w:rPr>
        <w:t xml:space="preserve">social,  </w:t>
      </w:r>
      <w:r w:rsidRPr="00E34A1C">
        <w:rPr>
          <w:rFonts w:ascii="Times New Roman" w:hAnsi="Times New Roman" w:cs="Times New Roman"/>
        </w:rPr>
        <w:t xml:space="preserve">  </w:t>
      </w:r>
      <w:r w:rsidRPr="00E34A1C">
        <w:rPr>
          <w:rFonts w:ascii="Times New Roman" w:hAnsi="Times New Roman" w:cs="Times New Roman"/>
        </w:rPr>
        <w:t>conforme disponibilidade e planejamento do Poder Executivo</w:t>
      </w:r>
      <w:r w:rsidR="0075646A" w:rsidRPr="00E34A1C">
        <w:rPr>
          <w:rFonts w:ascii="Times New Roman" w:hAnsi="Times New Roman" w:cs="Times New Roman"/>
        </w:rPr>
        <w:t xml:space="preserve"> Municipal;</w:t>
      </w:r>
    </w:p>
    <w:p w14:paraId="785F52BA" w14:textId="58DD7623" w:rsidR="00D06BC1" w:rsidRDefault="008C39AB" w:rsidP="00E34A1C">
      <w:pPr>
        <w:pStyle w:val="Corpodetexto"/>
        <w:ind w:left="2" w:right="283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lastRenderedPageBreak/>
        <w:t>Art.</w:t>
      </w:r>
      <w:r w:rsidRPr="00E34A1C">
        <w:rPr>
          <w:b/>
          <w:spacing w:val="-11"/>
          <w:sz w:val="22"/>
          <w:szCs w:val="22"/>
        </w:rPr>
        <w:t xml:space="preserve"> </w:t>
      </w:r>
      <w:r w:rsidRPr="00E34A1C">
        <w:rPr>
          <w:b/>
          <w:sz w:val="22"/>
          <w:szCs w:val="22"/>
        </w:rPr>
        <w:t>3º</w:t>
      </w:r>
      <w:r w:rsidRPr="00E34A1C">
        <w:rPr>
          <w:b/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A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implementação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do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Programa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12"/>
          <w:sz w:val="22"/>
          <w:szCs w:val="22"/>
        </w:rPr>
        <w:t xml:space="preserve"> </w:t>
      </w:r>
      <w:r w:rsidRPr="00E34A1C">
        <w:rPr>
          <w:sz w:val="22"/>
          <w:szCs w:val="22"/>
        </w:rPr>
        <w:t>que</w:t>
      </w:r>
      <w:r w:rsidRPr="00E34A1C">
        <w:rPr>
          <w:spacing w:val="-12"/>
          <w:sz w:val="22"/>
          <w:szCs w:val="22"/>
        </w:rPr>
        <w:t xml:space="preserve"> </w:t>
      </w:r>
      <w:r w:rsidRPr="00E34A1C">
        <w:rPr>
          <w:sz w:val="22"/>
          <w:szCs w:val="22"/>
        </w:rPr>
        <w:t>trata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esta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Lei</w:t>
      </w:r>
      <w:r w:rsidRPr="00E34A1C">
        <w:rPr>
          <w:spacing w:val="-10"/>
          <w:sz w:val="22"/>
          <w:szCs w:val="22"/>
        </w:rPr>
        <w:t xml:space="preserve"> </w:t>
      </w:r>
      <w:r w:rsidRPr="00E34A1C">
        <w:rPr>
          <w:sz w:val="22"/>
          <w:szCs w:val="22"/>
        </w:rPr>
        <w:t>ficará</w:t>
      </w:r>
      <w:r w:rsidRPr="00E34A1C">
        <w:rPr>
          <w:spacing w:val="-12"/>
          <w:sz w:val="22"/>
          <w:szCs w:val="22"/>
        </w:rPr>
        <w:t xml:space="preserve"> </w:t>
      </w:r>
      <w:r w:rsidRPr="00E34A1C">
        <w:rPr>
          <w:sz w:val="22"/>
          <w:szCs w:val="22"/>
        </w:rPr>
        <w:t>a</w:t>
      </w:r>
      <w:r w:rsidRPr="00E34A1C">
        <w:rPr>
          <w:spacing w:val="-12"/>
          <w:sz w:val="22"/>
          <w:szCs w:val="22"/>
        </w:rPr>
        <w:t xml:space="preserve"> </w:t>
      </w:r>
      <w:r w:rsidRPr="00E34A1C">
        <w:rPr>
          <w:sz w:val="22"/>
          <w:szCs w:val="22"/>
        </w:rPr>
        <w:t>critério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do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>Poder</w:t>
      </w:r>
      <w:r w:rsidRPr="00E34A1C">
        <w:rPr>
          <w:spacing w:val="-11"/>
          <w:sz w:val="22"/>
          <w:szCs w:val="22"/>
        </w:rPr>
        <w:t xml:space="preserve"> </w:t>
      </w:r>
      <w:r w:rsidRPr="00E34A1C">
        <w:rPr>
          <w:sz w:val="22"/>
          <w:szCs w:val="22"/>
        </w:rPr>
        <w:t xml:space="preserve">Executivo Municipal, </w:t>
      </w:r>
      <w:r w:rsidRPr="00E34A1C">
        <w:rPr>
          <w:sz w:val="22"/>
          <w:szCs w:val="22"/>
        </w:rPr>
        <w:t>que poderá adotar, apoiar ou fomentar, no âmbito de suas políticas públicas e disponibilidade orçamentária:</w:t>
      </w:r>
    </w:p>
    <w:p w14:paraId="4309FEB9" w14:textId="77777777" w:rsidR="00E34A1C" w:rsidRPr="00E34A1C" w:rsidRDefault="00E34A1C" w:rsidP="00E34A1C">
      <w:pPr>
        <w:pStyle w:val="Corpodetexto"/>
        <w:ind w:left="2" w:right="283" w:firstLine="706"/>
        <w:jc w:val="both"/>
        <w:rPr>
          <w:sz w:val="22"/>
          <w:szCs w:val="22"/>
        </w:rPr>
      </w:pPr>
    </w:p>
    <w:p w14:paraId="7BF5A127" w14:textId="77777777" w:rsidR="00D06BC1" w:rsidRPr="00E34A1C" w:rsidRDefault="008C39AB" w:rsidP="00E34A1C">
      <w:pPr>
        <w:pStyle w:val="PargrafodaLista"/>
        <w:widowControl w:val="0"/>
        <w:numPr>
          <w:ilvl w:val="0"/>
          <w:numId w:val="5"/>
        </w:numPr>
        <w:tabs>
          <w:tab w:val="left" w:pos="155"/>
        </w:tabs>
        <w:autoSpaceDE w:val="0"/>
        <w:autoSpaceDN w:val="0"/>
        <w:spacing w:after="0" w:line="240" w:lineRule="auto"/>
        <w:ind w:left="861" w:hanging="153"/>
        <w:contextualSpacing w:val="0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5"/>
        </w:rPr>
        <w:t xml:space="preserve"> </w:t>
      </w:r>
      <w:r w:rsidRPr="00E34A1C">
        <w:rPr>
          <w:rFonts w:ascii="Times New Roman" w:hAnsi="Times New Roman" w:cs="Times New Roman"/>
        </w:rPr>
        <w:t>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realização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oficinas,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palestras</w:t>
      </w:r>
      <w:r w:rsidRPr="00E34A1C">
        <w:rPr>
          <w:rFonts w:ascii="Times New Roman" w:hAnsi="Times New Roman" w:cs="Times New Roman"/>
          <w:spacing w:val="1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campanhas</w:t>
      </w:r>
      <w:r w:rsidRPr="00E34A1C">
        <w:rPr>
          <w:rFonts w:ascii="Times New Roman" w:hAnsi="Times New Roman" w:cs="Times New Roman"/>
          <w:spacing w:val="1"/>
        </w:rPr>
        <w:t xml:space="preserve"> </w:t>
      </w:r>
      <w:r w:rsidRPr="00E34A1C">
        <w:rPr>
          <w:rFonts w:ascii="Times New Roman" w:hAnsi="Times New Roman" w:cs="Times New Roman"/>
          <w:spacing w:val="-2"/>
        </w:rPr>
        <w:t>educativas;</w:t>
      </w:r>
    </w:p>
    <w:p w14:paraId="1934517A" w14:textId="77777777" w:rsidR="00D06BC1" w:rsidRPr="00E34A1C" w:rsidRDefault="00D06BC1" w:rsidP="00E34A1C">
      <w:pPr>
        <w:pStyle w:val="Corpodetexto"/>
        <w:ind w:left="706"/>
        <w:rPr>
          <w:sz w:val="22"/>
          <w:szCs w:val="22"/>
        </w:rPr>
      </w:pPr>
    </w:p>
    <w:p w14:paraId="072675FD" w14:textId="77777777" w:rsidR="00D06BC1" w:rsidRPr="00E34A1C" w:rsidRDefault="008C39AB" w:rsidP="00E34A1C">
      <w:pPr>
        <w:pStyle w:val="PargrafodaLista"/>
        <w:widowControl w:val="0"/>
        <w:numPr>
          <w:ilvl w:val="0"/>
          <w:numId w:val="5"/>
        </w:numPr>
        <w:tabs>
          <w:tab w:val="left" w:pos="248"/>
        </w:tabs>
        <w:autoSpaceDE w:val="0"/>
        <w:autoSpaceDN w:val="0"/>
        <w:spacing w:after="0" w:line="240" w:lineRule="auto"/>
        <w:ind w:left="954" w:hanging="246"/>
        <w:contextualSpacing w:val="0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produção</w:t>
      </w:r>
      <w:r w:rsidRPr="00E34A1C">
        <w:rPr>
          <w:rFonts w:ascii="Times New Roman" w:hAnsi="Times New Roman" w:cs="Times New Roman"/>
          <w:spacing w:val="1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distribuição de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materiais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informativos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e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  <w:spacing w:val="-2"/>
        </w:rPr>
        <w:t>acessíveis;</w:t>
      </w:r>
    </w:p>
    <w:p w14:paraId="69891505" w14:textId="77777777" w:rsidR="00D06BC1" w:rsidRPr="00E34A1C" w:rsidRDefault="00D06BC1" w:rsidP="00E34A1C">
      <w:pPr>
        <w:pStyle w:val="Corpodetexto"/>
        <w:ind w:left="706"/>
        <w:rPr>
          <w:sz w:val="22"/>
          <w:szCs w:val="22"/>
        </w:rPr>
      </w:pPr>
    </w:p>
    <w:p w14:paraId="4AF83DCD" w14:textId="77777777" w:rsidR="00D06BC1" w:rsidRPr="00E34A1C" w:rsidRDefault="008C39AB" w:rsidP="00E34A1C">
      <w:pPr>
        <w:pStyle w:val="PargrafodaLista"/>
        <w:widowControl w:val="0"/>
        <w:numPr>
          <w:ilvl w:val="0"/>
          <w:numId w:val="5"/>
        </w:numPr>
        <w:tabs>
          <w:tab w:val="left" w:pos="342"/>
        </w:tabs>
        <w:autoSpaceDE w:val="0"/>
        <w:autoSpaceDN w:val="0"/>
        <w:spacing w:after="0" w:line="240" w:lineRule="auto"/>
        <w:ind w:left="1048" w:hanging="340"/>
        <w:contextualSpacing w:val="0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4"/>
        </w:rPr>
        <w:t xml:space="preserve"> </w:t>
      </w:r>
      <w:r w:rsidRPr="00E34A1C">
        <w:rPr>
          <w:rFonts w:ascii="Times New Roman" w:hAnsi="Times New Roman" w:cs="Times New Roman"/>
        </w:rPr>
        <w:t>parcerias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com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entidades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da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sociedade civil,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universidades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 xml:space="preserve">e </w:t>
      </w:r>
      <w:r w:rsidRPr="00E34A1C">
        <w:rPr>
          <w:rFonts w:ascii="Times New Roman" w:hAnsi="Times New Roman" w:cs="Times New Roman"/>
          <w:spacing w:val="-2"/>
        </w:rPr>
        <w:t>especialistas;</w:t>
      </w:r>
    </w:p>
    <w:p w14:paraId="3067CB46" w14:textId="77777777" w:rsidR="00D06BC1" w:rsidRPr="00E34A1C" w:rsidRDefault="00D06BC1" w:rsidP="00E34A1C">
      <w:pPr>
        <w:pStyle w:val="Corpodetexto"/>
        <w:ind w:left="706"/>
        <w:rPr>
          <w:sz w:val="22"/>
          <w:szCs w:val="22"/>
        </w:rPr>
      </w:pPr>
    </w:p>
    <w:p w14:paraId="18EE0231" w14:textId="77777777" w:rsidR="00D06BC1" w:rsidRPr="00E34A1C" w:rsidRDefault="008C39AB" w:rsidP="00E34A1C">
      <w:pPr>
        <w:pStyle w:val="PargrafodaLista"/>
        <w:widowControl w:val="0"/>
        <w:numPr>
          <w:ilvl w:val="0"/>
          <w:numId w:val="5"/>
        </w:numPr>
        <w:tabs>
          <w:tab w:val="left" w:pos="327"/>
        </w:tabs>
        <w:autoSpaceDE w:val="0"/>
        <w:autoSpaceDN w:val="0"/>
        <w:spacing w:after="0" w:line="240" w:lineRule="auto"/>
        <w:ind w:left="1033" w:hanging="325"/>
        <w:contextualSpacing w:val="0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</w:rPr>
        <w:t>–</w:t>
      </w:r>
      <w:r w:rsidRPr="00E34A1C">
        <w:rPr>
          <w:rFonts w:ascii="Times New Roman" w:hAnsi="Times New Roman" w:cs="Times New Roman"/>
          <w:b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inserção do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tema em ações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intersetoriais já existentes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</w:rPr>
        <w:t>na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rede</w:t>
      </w:r>
      <w:r w:rsidRPr="00E34A1C">
        <w:rPr>
          <w:rFonts w:ascii="Times New Roman" w:hAnsi="Times New Roman" w:cs="Times New Roman"/>
          <w:spacing w:val="-2"/>
        </w:rPr>
        <w:t xml:space="preserve"> </w:t>
      </w:r>
      <w:r w:rsidRPr="00E34A1C">
        <w:rPr>
          <w:rFonts w:ascii="Times New Roman" w:hAnsi="Times New Roman" w:cs="Times New Roman"/>
        </w:rPr>
        <w:t>pública</w:t>
      </w:r>
      <w:r w:rsidRPr="00E34A1C">
        <w:rPr>
          <w:rFonts w:ascii="Times New Roman" w:hAnsi="Times New Roman" w:cs="Times New Roman"/>
          <w:spacing w:val="-1"/>
        </w:rPr>
        <w:t xml:space="preserve"> </w:t>
      </w:r>
      <w:r w:rsidRPr="00E34A1C">
        <w:rPr>
          <w:rFonts w:ascii="Times New Roman" w:hAnsi="Times New Roman" w:cs="Times New Roman"/>
          <w:spacing w:val="-2"/>
        </w:rPr>
        <w:t>municipal.</w:t>
      </w:r>
    </w:p>
    <w:p w14:paraId="7DD6C965" w14:textId="77777777" w:rsidR="00D06BC1" w:rsidRPr="00E34A1C" w:rsidRDefault="00D06BC1" w:rsidP="00E34A1C">
      <w:pPr>
        <w:pStyle w:val="Corpodetexto"/>
        <w:rPr>
          <w:sz w:val="22"/>
          <w:szCs w:val="22"/>
        </w:rPr>
      </w:pPr>
    </w:p>
    <w:p w14:paraId="33F91F5A" w14:textId="77777777" w:rsidR="00D06BC1" w:rsidRPr="00E34A1C" w:rsidRDefault="008C39AB" w:rsidP="00E34A1C">
      <w:pPr>
        <w:pStyle w:val="Corpodetexto"/>
        <w:ind w:left="2" w:right="281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 xml:space="preserve">Art. 4º </w:t>
      </w:r>
      <w:r w:rsidRPr="00E34A1C">
        <w:rPr>
          <w:sz w:val="22"/>
          <w:szCs w:val="22"/>
        </w:rPr>
        <w:t xml:space="preserve">O Poder Executivo </w:t>
      </w:r>
      <w:r w:rsidR="0075646A" w:rsidRPr="00E34A1C">
        <w:rPr>
          <w:sz w:val="22"/>
          <w:szCs w:val="22"/>
        </w:rPr>
        <w:t xml:space="preserve">Municipal </w:t>
      </w:r>
      <w:r w:rsidRPr="00E34A1C">
        <w:rPr>
          <w:sz w:val="22"/>
          <w:szCs w:val="22"/>
        </w:rPr>
        <w:t xml:space="preserve">poderá celebrar convênios, termos de cooperação e parcerias com </w:t>
      </w:r>
      <w:r w:rsidRPr="00E34A1C">
        <w:rPr>
          <w:sz w:val="22"/>
          <w:szCs w:val="22"/>
        </w:rPr>
        <w:t>entidades públicas e privadas, universidades, conselhos de classe, associações de apoio ao autismo e profissionais voluntários, visando à execução e ao aprimoramento do Programa, desde que alinhadas aos objetivos desta Lei e respeitadas as normas de direit</w:t>
      </w:r>
      <w:r w:rsidRPr="00E34A1C">
        <w:rPr>
          <w:sz w:val="22"/>
          <w:szCs w:val="22"/>
        </w:rPr>
        <w:t>o público.</w:t>
      </w:r>
    </w:p>
    <w:p w14:paraId="019B0E74" w14:textId="77777777" w:rsidR="00E34A1C" w:rsidRDefault="00E34A1C" w:rsidP="00E34A1C">
      <w:pPr>
        <w:pStyle w:val="Corpodetexto"/>
        <w:ind w:left="2" w:right="284" w:firstLine="706"/>
        <w:jc w:val="both"/>
        <w:rPr>
          <w:b/>
          <w:sz w:val="22"/>
          <w:szCs w:val="22"/>
        </w:rPr>
      </w:pPr>
    </w:p>
    <w:p w14:paraId="77349CAE" w14:textId="717DC929" w:rsidR="00D06BC1" w:rsidRPr="00E34A1C" w:rsidRDefault="008C39AB" w:rsidP="00E34A1C">
      <w:pPr>
        <w:pStyle w:val="Corpodetexto"/>
        <w:ind w:left="2" w:right="284" w:firstLine="706"/>
        <w:jc w:val="both"/>
        <w:rPr>
          <w:sz w:val="22"/>
          <w:szCs w:val="22"/>
        </w:rPr>
      </w:pPr>
      <w:r w:rsidRPr="00E34A1C">
        <w:rPr>
          <w:b/>
          <w:sz w:val="22"/>
          <w:szCs w:val="22"/>
        </w:rPr>
        <w:t>A</w:t>
      </w:r>
      <w:r w:rsidR="0075646A" w:rsidRPr="00E34A1C">
        <w:rPr>
          <w:b/>
          <w:sz w:val="22"/>
          <w:szCs w:val="22"/>
        </w:rPr>
        <w:t>rt. 5</w:t>
      </w:r>
      <w:r w:rsidRPr="00E34A1C">
        <w:rPr>
          <w:b/>
          <w:sz w:val="22"/>
          <w:szCs w:val="22"/>
        </w:rPr>
        <w:t xml:space="preserve">º </w:t>
      </w:r>
      <w:r w:rsidRPr="00E34A1C">
        <w:rPr>
          <w:sz w:val="22"/>
          <w:szCs w:val="22"/>
        </w:rPr>
        <w:t>O Poder Executivo</w:t>
      </w:r>
      <w:r w:rsidR="0075646A" w:rsidRPr="00E34A1C">
        <w:rPr>
          <w:sz w:val="22"/>
          <w:szCs w:val="22"/>
        </w:rPr>
        <w:t xml:space="preserve"> Municipal</w:t>
      </w:r>
      <w:r w:rsidRPr="00E34A1C">
        <w:rPr>
          <w:sz w:val="22"/>
          <w:szCs w:val="22"/>
        </w:rPr>
        <w:t xml:space="preserve"> poderá regulamentar a presente Lei, no que couber, visando à sua melhor aplicação.</w:t>
      </w:r>
    </w:p>
    <w:p w14:paraId="386BA903" w14:textId="77777777" w:rsidR="00D06BC1" w:rsidRPr="00E34A1C" w:rsidRDefault="00D06BC1" w:rsidP="00E34A1C">
      <w:pPr>
        <w:widowControl w:val="0"/>
        <w:tabs>
          <w:tab w:val="left" w:pos="248"/>
        </w:tabs>
        <w:autoSpaceDE w:val="0"/>
        <w:autoSpaceDN w:val="0"/>
        <w:spacing w:after="0" w:line="240" w:lineRule="auto"/>
        <w:ind w:left="86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53F9DDA" w14:textId="77777777" w:rsidR="003121DF" w:rsidRPr="00E34A1C" w:rsidRDefault="003121DF" w:rsidP="00E34A1C">
      <w:pPr>
        <w:pStyle w:val="PargrafodaLista"/>
        <w:widowControl w:val="0"/>
        <w:tabs>
          <w:tab w:val="left" w:pos="248"/>
        </w:tabs>
        <w:autoSpaceDE w:val="0"/>
        <w:autoSpaceDN w:val="0"/>
        <w:spacing w:after="0" w:line="240" w:lineRule="auto"/>
        <w:ind w:left="248"/>
        <w:contextualSpacing w:val="0"/>
        <w:jc w:val="both"/>
        <w:rPr>
          <w:rStyle w:val="Forte"/>
          <w:rFonts w:ascii="Times New Roman" w:eastAsia="Times New Roman" w:hAnsi="Times New Roman" w:cs="Times New Roman"/>
          <w:b w:val="0"/>
          <w:lang w:eastAsia="pt-BR"/>
        </w:rPr>
      </w:pPr>
    </w:p>
    <w:p w14:paraId="44976BCB" w14:textId="77777777" w:rsidR="003121DF" w:rsidRPr="00E34A1C" w:rsidRDefault="008C39AB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34A1C">
        <w:rPr>
          <w:rStyle w:val="Forte"/>
          <w:rFonts w:ascii="Times New Roman" w:eastAsia="Times New Roman" w:hAnsi="Times New Roman" w:cs="Times New Roman"/>
          <w:bCs w:val="0"/>
          <w:lang w:eastAsia="pt-BR"/>
        </w:rPr>
        <w:t xml:space="preserve">Art. </w:t>
      </w:r>
      <w:r w:rsidR="0075646A" w:rsidRPr="00E34A1C">
        <w:rPr>
          <w:rStyle w:val="Forte"/>
          <w:rFonts w:ascii="Times New Roman" w:eastAsia="Times New Roman" w:hAnsi="Times New Roman" w:cs="Times New Roman"/>
          <w:bCs w:val="0"/>
          <w:lang w:eastAsia="pt-BR"/>
        </w:rPr>
        <w:t>6</w:t>
      </w:r>
      <w:r w:rsidRPr="00E34A1C">
        <w:rPr>
          <w:rStyle w:val="Forte"/>
          <w:rFonts w:ascii="Times New Roman" w:eastAsia="Times New Roman" w:hAnsi="Times New Roman" w:cs="Times New Roman"/>
          <w:bCs w:val="0"/>
          <w:lang w:eastAsia="pt-BR"/>
        </w:rPr>
        <w:t>º</w:t>
      </w:r>
      <w:r w:rsidRPr="00E34A1C">
        <w:rPr>
          <w:rStyle w:val="Forte"/>
          <w:rFonts w:ascii="Times New Roman" w:eastAsia="Times New Roman" w:hAnsi="Times New Roman" w:cs="Times New Roman"/>
          <w:b w:val="0"/>
          <w:lang w:eastAsia="pt-BR"/>
        </w:rPr>
        <w:t xml:space="preserve"> </w:t>
      </w:r>
      <w:r w:rsidRPr="00E34A1C">
        <w:rPr>
          <w:rFonts w:ascii="Times New Roman" w:hAnsi="Times New Roman" w:cs="Times New Roman"/>
        </w:rPr>
        <w:t>Esta Lei entra em vigor na data de sua publicação.</w:t>
      </w:r>
    </w:p>
    <w:p w14:paraId="5EB3AEE8" w14:textId="77777777" w:rsidR="0075646A" w:rsidRPr="00E34A1C" w:rsidRDefault="0075646A" w:rsidP="00E34A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E49DD1D" w14:textId="77777777" w:rsidR="006F0808" w:rsidRPr="00E34A1C" w:rsidRDefault="006F0808" w:rsidP="00E34A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B4790D" w14:textId="77777777" w:rsidR="003B26BF" w:rsidRPr="00E34A1C" w:rsidRDefault="008C39AB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E34A1C">
        <w:rPr>
          <w:rFonts w:ascii="Times New Roman" w:hAnsi="Times New Roman" w:cs="Times New Roman"/>
          <w:iCs/>
        </w:rPr>
        <w:t>Câmara Municipal de Sorriso, Estado de Mato Grosso,</w:t>
      </w:r>
      <w:r w:rsidR="00951E0E" w:rsidRPr="00E34A1C">
        <w:rPr>
          <w:rFonts w:ascii="Times New Roman" w:hAnsi="Times New Roman" w:cs="Times New Roman"/>
          <w:iCs/>
        </w:rPr>
        <w:t xml:space="preserve"> </w:t>
      </w:r>
      <w:r w:rsidR="00A21E6F" w:rsidRPr="00E34A1C">
        <w:rPr>
          <w:rFonts w:ascii="Times New Roman" w:hAnsi="Times New Roman" w:cs="Times New Roman"/>
          <w:iCs/>
        </w:rPr>
        <w:t xml:space="preserve">em </w:t>
      </w:r>
      <w:r w:rsidR="0047314F" w:rsidRPr="00E34A1C">
        <w:rPr>
          <w:rFonts w:ascii="Times New Roman" w:hAnsi="Times New Roman" w:cs="Times New Roman"/>
          <w:iCs/>
        </w:rPr>
        <w:t>0</w:t>
      </w:r>
      <w:r w:rsidR="004074FC" w:rsidRPr="00E34A1C">
        <w:rPr>
          <w:rFonts w:ascii="Times New Roman" w:hAnsi="Times New Roman" w:cs="Times New Roman"/>
          <w:iCs/>
        </w:rPr>
        <w:t>3</w:t>
      </w:r>
      <w:r w:rsidR="00801BAC" w:rsidRPr="00E34A1C">
        <w:rPr>
          <w:rFonts w:ascii="Times New Roman" w:hAnsi="Times New Roman" w:cs="Times New Roman"/>
          <w:iCs/>
        </w:rPr>
        <w:t xml:space="preserve"> de </w:t>
      </w:r>
      <w:r w:rsidR="003121DF" w:rsidRPr="00E34A1C">
        <w:rPr>
          <w:rFonts w:ascii="Times New Roman" w:hAnsi="Times New Roman" w:cs="Times New Roman"/>
          <w:iCs/>
        </w:rPr>
        <w:t>jul</w:t>
      </w:r>
      <w:r w:rsidR="009D316E" w:rsidRPr="00E34A1C">
        <w:rPr>
          <w:rFonts w:ascii="Times New Roman" w:hAnsi="Times New Roman" w:cs="Times New Roman"/>
          <w:iCs/>
        </w:rPr>
        <w:t>h</w:t>
      </w:r>
      <w:r w:rsidR="00B152C0" w:rsidRPr="00E34A1C">
        <w:rPr>
          <w:rFonts w:ascii="Times New Roman" w:hAnsi="Times New Roman" w:cs="Times New Roman"/>
          <w:iCs/>
        </w:rPr>
        <w:t>o</w:t>
      </w:r>
      <w:r w:rsidR="00FE3DD4" w:rsidRPr="00E34A1C">
        <w:rPr>
          <w:rFonts w:ascii="Times New Roman" w:hAnsi="Times New Roman" w:cs="Times New Roman"/>
          <w:iCs/>
        </w:rPr>
        <w:t xml:space="preserve"> de 20</w:t>
      </w:r>
      <w:r w:rsidR="006A076D" w:rsidRPr="00E34A1C">
        <w:rPr>
          <w:rFonts w:ascii="Times New Roman" w:hAnsi="Times New Roman" w:cs="Times New Roman"/>
          <w:iCs/>
        </w:rPr>
        <w:t>2</w:t>
      </w:r>
      <w:r w:rsidR="00B152C0" w:rsidRPr="00E34A1C">
        <w:rPr>
          <w:rFonts w:ascii="Times New Roman" w:hAnsi="Times New Roman" w:cs="Times New Roman"/>
          <w:iCs/>
        </w:rPr>
        <w:t>5</w:t>
      </w:r>
      <w:r w:rsidR="00FE3DD4" w:rsidRPr="00E34A1C">
        <w:rPr>
          <w:rFonts w:ascii="Times New Roman" w:hAnsi="Times New Roman" w:cs="Times New Roman"/>
          <w:iCs/>
        </w:rPr>
        <w:t>.</w:t>
      </w:r>
    </w:p>
    <w:p w14:paraId="4094C78E" w14:textId="77777777" w:rsidR="003B26BF" w:rsidRPr="00E34A1C" w:rsidRDefault="003B26BF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26B878A4" w14:textId="77777777" w:rsidR="0013439F" w:rsidRPr="00E34A1C" w:rsidRDefault="0013439F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753F73FB" w14:textId="77777777" w:rsidR="00E34A1C" w:rsidRPr="00E34A1C" w:rsidRDefault="00E34A1C" w:rsidP="00E34A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E51539B" w14:textId="77777777" w:rsidR="00E34A1C" w:rsidRPr="00E34A1C" w:rsidRDefault="00E34A1C" w:rsidP="00E34A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10118AF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34A1C">
        <w:rPr>
          <w:rFonts w:ascii="Times New Roman" w:hAnsi="Times New Roman" w:cs="Times New Roman"/>
          <w:b/>
          <w:color w:val="000000"/>
        </w:rPr>
        <w:t>DIOGO KRIGUER</w:t>
      </w:r>
    </w:p>
    <w:p w14:paraId="121CADF8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34A1C">
        <w:rPr>
          <w:rFonts w:ascii="Times New Roman" w:hAnsi="Times New Roman" w:cs="Times New Roman"/>
          <w:b/>
          <w:color w:val="000000"/>
        </w:rPr>
        <w:t>Vereador PSDB</w:t>
      </w:r>
    </w:p>
    <w:p w14:paraId="714AC601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C9AF611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12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0"/>
        <w:gridCol w:w="1701"/>
        <w:gridCol w:w="1701"/>
        <w:gridCol w:w="850"/>
        <w:gridCol w:w="2803"/>
      </w:tblGrid>
      <w:tr w:rsidR="00E34A1C" w:rsidRPr="00E34A1C" w14:paraId="7995B098" w14:textId="77777777" w:rsidTr="00160498">
        <w:trPr>
          <w:trHeight w:val="1125"/>
        </w:trPr>
        <w:tc>
          <w:tcPr>
            <w:tcW w:w="3401" w:type="dxa"/>
            <w:gridSpan w:val="2"/>
          </w:tcPr>
          <w:p w14:paraId="432F8B38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EMERSON FARIAS</w:t>
            </w:r>
          </w:p>
          <w:p w14:paraId="3FDEE4FC" w14:textId="52309CDD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PL</w:t>
            </w:r>
            <w:r w:rsidRPr="00E34A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65036638" w14:textId="106434EE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1130A6D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ADIR CUNICO</w:t>
            </w:r>
          </w:p>
          <w:p w14:paraId="4E7567E8" w14:textId="3B790145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NOVO</w:t>
            </w:r>
            <w:r w:rsidRPr="00E34A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92008E6" w14:textId="000386D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53" w:type="dxa"/>
            <w:gridSpan w:val="2"/>
          </w:tcPr>
          <w:p w14:paraId="63CF6010" w14:textId="165EE6A6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PROFª SILVANA PERIN</w:t>
            </w:r>
          </w:p>
          <w:p w14:paraId="2DFEA1BA" w14:textId="458ECFED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Vereadora MDB</w:t>
            </w:r>
            <w:r w:rsidRPr="00E34A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45055B8B" w14:textId="7156C88C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34A1C" w:rsidRPr="00E34A1C" w14:paraId="27DE41E7" w14:textId="77777777" w:rsidTr="00160498">
        <w:trPr>
          <w:trHeight w:val="1270"/>
        </w:trPr>
        <w:tc>
          <w:tcPr>
            <w:tcW w:w="3401" w:type="dxa"/>
            <w:gridSpan w:val="2"/>
          </w:tcPr>
          <w:p w14:paraId="61CF5B39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BRENDO BRAGA</w:t>
            </w:r>
          </w:p>
          <w:p w14:paraId="12CB8C85" w14:textId="1F4A3841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Republicanos</w:t>
            </w:r>
            <w:r w:rsidRPr="00E34A1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F9661FD" w14:textId="4B1FE554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739DBE3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RODRIGO MATTERAZZI</w:t>
            </w:r>
          </w:p>
          <w:p w14:paraId="21B5570D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653" w:type="dxa"/>
            <w:gridSpan w:val="2"/>
          </w:tcPr>
          <w:p w14:paraId="44D9616B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TOCO BAGGIO</w:t>
            </w:r>
          </w:p>
          <w:p w14:paraId="627B1B96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E34A1C" w:rsidRPr="00E34A1C" w14:paraId="2244EF26" w14:textId="77777777" w:rsidTr="00160498">
        <w:tc>
          <w:tcPr>
            <w:tcW w:w="2551" w:type="dxa"/>
          </w:tcPr>
          <w:p w14:paraId="7D5CE8C8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DARCI GONÇALVES</w:t>
            </w:r>
          </w:p>
          <w:p w14:paraId="68F7CF00" w14:textId="705B3252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gridSpan w:val="2"/>
          </w:tcPr>
          <w:p w14:paraId="05CD26FE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2A5D98A5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551" w:type="dxa"/>
            <w:gridSpan w:val="2"/>
          </w:tcPr>
          <w:p w14:paraId="2C328328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WANDERLEY PAULO</w:t>
            </w:r>
          </w:p>
          <w:p w14:paraId="4D74CA90" w14:textId="28DE517A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803" w:type="dxa"/>
          </w:tcPr>
          <w:p w14:paraId="148BE702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GRINGO DO BARREIRO</w:t>
            </w:r>
          </w:p>
          <w:p w14:paraId="5629F265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</w:tbl>
    <w:p w14:paraId="49975235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77F7E49" w14:textId="348622A0" w:rsidR="0075646A" w:rsidRDefault="0075646A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18EB2D98" w14:textId="77777777" w:rsidR="00E34A1C" w:rsidRPr="00E34A1C" w:rsidRDefault="00E34A1C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511C9C92" w14:textId="77777777" w:rsidR="0047314F" w:rsidRPr="00E34A1C" w:rsidRDefault="0047314F" w:rsidP="00E34A1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51AF7603" w14:textId="77777777" w:rsidR="00FE3DD4" w:rsidRPr="00E34A1C" w:rsidRDefault="008C39AB" w:rsidP="00E34A1C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 w:rsidRPr="00E34A1C">
        <w:rPr>
          <w:rFonts w:ascii="Times New Roman" w:hAnsi="Times New Roman" w:cs="Times New Roman"/>
          <w:iCs/>
        </w:rPr>
        <w:lastRenderedPageBreak/>
        <w:t xml:space="preserve">                          </w:t>
      </w:r>
      <w:r w:rsidRPr="00E34A1C">
        <w:rPr>
          <w:rFonts w:ascii="Times New Roman" w:hAnsi="Times New Roman" w:cs="Times New Roman"/>
          <w:b/>
        </w:rPr>
        <w:t>JUSTIFICATIVA</w:t>
      </w:r>
      <w:r w:rsidR="003C6497" w:rsidRPr="00E34A1C">
        <w:rPr>
          <w:rFonts w:ascii="Times New Roman" w:hAnsi="Times New Roman" w:cs="Times New Roman"/>
          <w:b/>
        </w:rPr>
        <w:t>S</w:t>
      </w:r>
    </w:p>
    <w:p w14:paraId="534F3D49" w14:textId="77777777" w:rsidR="00960C3F" w:rsidRPr="00E34A1C" w:rsidRDefault="00960C3F" w:rsidP="00E34A1C">
      <w:pPr>
        <w:spacing w:after="0" w:line="240" w:lineRule="auto"/>
        <w:rPr>
          <w:rFonts w:ascii="Times New Roman" w:hAnsi="Times New Roman" w:cs="Times New Roman"/>
          <w:b/>
        </w:rPr>
      </w:pPr>
    </w:p>
    <w:p w14:paraId="21EEFE73" w14:textId="77777777" w:rsidR="00D87838" w:rsidRPr="00E34A1C" w:rsidRDefault="008C39AB" w:rsidP="00E34A1C">
      <w:pPr>
        <w:pStyle w:val="Default"/>
        <w:rPr>
          <w:sz w:val="22"/>
          <w:szCs w:val="22"/>
        </w:rPr>
      </w:pPr>
      <w:r w:rsidRPr="00E34A1C">
        <w:rPr>
          <w:sz w:val="22"/>
          <w:szCs w:val="22"/>
        </w:rPr>
        <w:tab/>
      </w:r>
      <w:r w:rsidRPr="00E34A1C">
        <w:rPr>
          <w:sz w:val="22"/>
          <w:szCs w:val="22"/>
        </w:rPr>
        <w:tab/>
      </w:r>
    </w:p>
    <w:p w14:paraId="68A44EF4" w14:textId="77777777" w:rsidR="00D06BC1" w:rsidRPr="00E34A1C" w:rsidRDefault="008C39AB" w:rsidP="00E34A1C">
      <w:pPr>
        <w:pStyle w:val="Corpodetexto"/>
        <w:ind w:left="2" w:right="282" w:firstLine="706"/>
        <w:jc w:val="both"/>
        <w:rPr>
          <w:sz w:val="22"/>
          <w:szCs w:val="22"/>
        </w:rPr>
      </w:pPr>
      <w:r w:rsidRPr="00E34A1C">
        <w:rPr>
          <w:sz w:val="22"/>
          <w:szCs w:val="22"/>
        </w:rPr>
        <w:t xml:space="preserve">O presente Projeto de Lei visa atender à necessidade de apoio às famílias de pessoas com Transtorno do Espectro Autista (TEA) no Município de Sorriso, promovendo sua capacitação e bem-estar emocional, alinhado a Lei </w:t>
      </w:r>
      <w:r w:rsidR="0075646A" w:rsidRPr="00E34A1C">
        <w:rPr>
          <w:sz w:val="22"/>
          <w:szCs w:val="22"/>
        </w:rPr>
        <w:t xml:space="preserve">Federal </w:t>
      </w:r>
      <w:r w:rsidRPr="00E34A1C">
        <w:rPr>
          <w:sz w:val="22"/>
          <w:szCs w:val="22"/>
        </w:rPr>
        <w:t>nº 12.764/2012, que institui a P</w:t>
      </w:r>
      <w:r w:rsidRPr="00E34A1C">
        <w:rPr>
          <w:sz w:val="22"/>
          <w:szCs w:val="22"/>
        </w:rPr>
        <w:t xml:space="preserve">olítica Nacional de Proteção dos Direitos da Pessoa com TEA, e a Lei </w:t>
      </w:r>
      <w:r w:rsidR="0075646A" w:rsidRPr="00E34A1C">
        <w:rPr>
          <w:sz w:val="22"/>
          <w:szCs w:val="22"/>
        </w:rPr>
        <w:t xml:space="preserve">Federal </w:t>
      </w:r>
      <w:r w:rsidRPr="00E34A1C">
        <w:rPr>
          <w:sz w:val="22"/>
          <w:szCs w:val="22"/>
        </w:rPr>
        <w:t>nº 13.146/2015, que assegura a inclusão social das pessoas com deficiência.</w:t>
      </w:r>
    </w:p>
    <w:p w14:paraId="000D2982" w14:textId="77777777" w:rsidR="00E34A1C" w:rsidRDefault="00E34A1C" w:rsidP="00E34A1C">
      <w:pPr>
        <w:pStyle w:val="Corpodetexto"/>
        <w:ind w:left="2" w:right="281" w:firstLine="706"/>
        <w:jc w:val="both"/>
        <w:rPr>
          <w:sz w:val="22"/>
          <w:szCs w:val="22"/>
        </w:rPr>
      </w:pPr>
    </w:p>
    <w:p w14:paraId="0275C3EE" w14:textId="1140DA8E" w:rsidR="00D06BC1" w:rsidRPr="00E34A1C" w:rsidRDefault="008C39AB" w:rsidP="00E34A1C">
      <w:pPr>
        <w:pStyle w:val="Corpodetexto"/>
        <w:ind w:left="2" w:right="281" w:firstLine="706"/>
        <w:jc w:val="both"/>
        <w:rPr>
          <w:sz w:val="22"/>
          <w:szCs w:val="22"/>
        </w:rPr>
      </w:pPr>
      <w:r w:rsidRPr="00E34A1C">
        <w:rPr>
          <w:sz w:val="22"/>
          <w:szCs w:val="22"/>
        </w:rPr>
        <w:t>A jornada de uma família com pessoa autista é marcada por desafios contínuos, desde o diagnóstico</w:t>
      </w:r>
      <w:r w:rsidRPr="00E34A1C">
        <w:rPr>
          <w:spacing w:val="-15"/>
          <w:sz w:val="22"/>
          <w:szCs w:val="22"/>
        </w:rPr>
        <w:t xml:space="preserve"> </w:t>
      </w:r>
      <w:r w:rsidRPr="00E34A1C">
        <w:rPr>
          <w:sz w:val="22"/>
          <w:szCs w:val="22"/>
        </w:rPr>
        <w:t>preco</w:t>
      </w:r>
      <w:r w:rsidRPr="00E34A1C">
        <w:rPr>
          <w:sz w:val="22"/>
          <w:szCs w:val="22"/>
        </w:rPr>
        <w:t>ce</w:t>
      </w:r>
      <w:r w:rsidRPr="00E34A1C">
        <w:rPr>
          <w:spacing w:val="-13"/>
          <w:sz w:val="22"/>
          <w:szCs w:val="22"/>
        </w:rPr>
        <w:t xml:space="preserve"> </w:t>
      </w:r>
      <w:r w:rsidRPr="00E34A1C">
        <w:rPr>
          <w:sz w:val="22"/>
          <w:szCs w:val="22"/>
        </w:rPr>
        <w:t>até</w:t>
      </w:r>
      <w:r w:rsidRPr="00E34A1C">
        <w:rPr>
          <w:spacing w:val="-14"/>
          <w:sz w:val="22"/>
          <w:szCs w:val="22"/>
        </w:rPr>
        <w:t xml:space="preserve"> </w:t>
      </w:r>
      <w:r w:rsidRPr="00E34A1C">
        <w:rPr>
          <w:sz w:val="22"/>
          <w:szCs w:val="22"/>
        </w:rPr>
        <w:t>a</w:t>
      </w:r>
      <w:r w:rsidRPr="00E34A1C">
        <w:rPr>
          <w:spacing w:val="-14"/>
          <w:sz w:val="22"/>
          <w:szCs w:val="22"/>
        </w:rPr>
        <w:t xml:space="preserve"> </w:t>
      </w:r>
      <w:r w:rsidRPr="00E34A1C">
        <w:rPr>
          <w:sz w:val="22"/>
          <w:szCs w:val="22"/>
        </w:rPr>
        <w:t>vida</w:t>
      </w:r>
      <w:r w:rsidRPr="00E34A1C">
        <w:rPr>
          <w:spacing w:val="-14"/>
          <w:sz w:val="22"/>
          <w:szCs w:val="22"/>
        </w:rPr>
        <w:t xml:space="preserve"> </w:t>
      </w:r>
      <w:r w:rsidRPr="00E34A1C">
        <w:rPr>
          <w:sz w:val="22"/>
          <w:szCs w:val="22"/>
        </w:rPr>
        <w:t>adulta</w:t>
      </w:r>
      <w:r w:rsidRPr="00E34A1C">
        <w:rPr>
          <w:spacing w:val="-14"/>
          <w:sz w:val="22"/>
          <w:szCs w:val="22"/>
        </w:rPr>
        <w:t xml:space="preserve"> </w:t>
      </w:r>
      <w:r w:rsidRPr="00E34A1C">
        <w:rPr>
          <w:sz w:val="22"/>
          <w:szCs w:val="22"/>
        </w:rPr>
        <w:t>do</w:t>
      </w:r>
      <w:r w:rsidRPr="00E34A1C">
        <w:rPr>
          <w:spacing w:val="-13"/>
          <w:sz w:val="22"/>
          <w:szCs w:val="22"/>
        </w:rPr>
        <w:t xml:space="preserve"> </w:t>
      </w:r>
      <w:r w:rsidRPr="00E34A1C">
        <w:rPr>
          <w:sz w:val="22"/>
          <w:szCs w:val="22"/>
        </w:rPr>
        <w:t>indivíduo,</w:t>
      </w:r>
      <w:r w:rsidRPr="00E34A1C">
        <w:rPr>
          <w:spacing w:val="-15"/>
          <w:sz w:val="22"/>
          <w:szCs w:val="22"/>
        </w:rPr>
        <w:t xml:space="preserve"> </w:t>
      </w:r>
      <w:r w:rsidRPr="00E34A1C">
        <w:rPr>
          <w:sz w:val="22"/>
          <w:szCs w:val="22"/>
        </w:rPr>
        <w:t>exigindo</w:t>
      </w:r>
      <w:r w:rsidRPr="00E34A1C">
        <w:rPr>
          <w:spacing w:val="-13"/>
          <w:sz w:val="22"/>
          <w:szCs w:val="22"/>
        </w:rPr>
        <w:t xml:space="preserve"> </w:t>
      </w:r>
      <w:r w:rsidRPr="00E34A1C">
        <w:rPr>
          <w:sz w:val="22"/>
          <w:szCs w:val="22"/>
        </w:rPr>
        <w:t>preparo,</w:t>
      </w:r>
      <w:r w:rsidRPr="00E34A1C">
        <w:rPr>
          <w:spacing w:val="-14"/>
          <w:sz w:val="22"/>
          <w:szCs w:val="22"/>
        </w:rPr>
        <w:t xml:space="preserve"> </w:t>
      </w:r>
      <w:r w:rsidRPr="00E34A1C">
        <w:rPr>
          <w:sz w:val="22"/>
          <w:szCs w:val="22"/>
        </w:rPr>
        <w:t>acolhimento</w:t>
      </w:r>
      <w:r w:rsidRPr="00E34A1C">
        <w:rPr>
          <w:spacing w:val="-13"/>
          <w:sz w:val="22"/>
          <w:szCs w:val="22"/>
        </w:rPr>
        <w:t xml:space="preserve"> </w:t>
      </w:r>
      <w:r w:rsidRPr="00E34A1C">
        <w:rPr>
          <w:sz w:val="22"/>
          <w:szCs w:val="22"/>
        </w:rPr>
        <w:t>e</w:t>
      </w:r>
      <w:r w:rsidRPr="00E34A1C">
        <w:rPr>
          <w:spacing w:val="-14"/>
          <w:sz w:val="22"/>
          <w:szCs w:val="22"/>
        </w:rPr>
        <w:t xml:space="preserve"> </w:t>
      </w:r>
      <w:r w:rsidRPr="00E34A1C">
        <w:rPr>
          <w:sz w:val="22"/>
          <w:szCs w:val="22"/>
        </w:rPr>
        <w:t>informação qualificada. A falta de conhecimento sobre o autismo e a ausência de suporte parental são fatores que contribuem significativamente para o estresse familiar, abandono terapêutico</w:t>
      </w:r>
      <w:r w:rsidRPr="00E34A1C">
        <w:rPr>
          <w:sz w:val="22"/>
          <w:szCs w:val="22"/>
        </w:rPr>
        <w:t xml:space="preserve"> e exclusão social.</w:t>
      </w:r>
    </w:p>
    <w:p w14:paraId="135118A2" w14:textId="77777777" w:rsidR="00E34A1C" w:rsidRDefault="00E34A1C" w:rsidP="00E34A1C">
      <w:pPr>
        <w:pStyle w:val="Corpodetexto"/>
        <w:ind w:left="2" w:right="285" w:firstLine="706"/>
        <w:jc w:val="both"/>
        <w:rPr>
          <w:sz w:val="22"/>
          <w:szCs w:val="22"/>
        </w:rPr>
      </w:pPr>
    </w:p>
    <w:p w14:paraId="7AEA3A67" w14:textId="13FE06A1" w:rsidR="00D06BC1" w:rsidRPr="00E34A1C" w:rsidRDefault="008C39AB" w:rsidP="00E34A1C">
      <w:pPr>
        <w:pStyle w:val="Corpodetexto"/>
        <w:ind w:left="2" w:right="285" w:firstLine="706"/>
        <w:jc w:val="both"/>
        <w:rPr>
          <w:sz w:val="22"/>
          <w:szCs w:val="22"/>
        </w:rPr>
      </w:pPr>
      <w:r w:rsidRPr="00E34A1C">
        <w:rPr>
          <w:sz w:val="22"/>
          <w:szCs w:val="22"/>
        </w:rPr>
        <w:t>A</w:t>
      </w:r>
      <w:r w:rsidRPr="00E34A1C">
        <w:rPr>
          <w:spacing w:val="-2"/>
          <w:sz w:val="22"/>
          <w:szCs w:val="22"/>
        </w:rPr>
        <w:t xml:space="preserve"> </w:t>
      </w:r>
      <w:r w:rsidRPr="00E34A1C">
        <w:rPr>
          <w:sz w:val="22"/>
          <w:szCs w:val="22"/>
        </w:rPr>
        <w:t>inclusão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2"/>
          <w:sz w:val="22"/>
          <w:szCs w:val="22"/>
        </w:rPr>
        <w:t xml:space="preserve"> </w:t>
      </w:r>
      <w:r w:rsidRPr="00E34A1C">
        <w:rPr>
          <w:sz w:val="22"/>
          <w:szCs w:val="22"/>
        </w:rPr>
        <w:t>diretrizes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sobre</w:t>
      </w:r>
      <w:r w:rsidRPr="00E34A1C">
        <w:rPr>
          <w:spacing w:val="-3"/>
          <w:sz w:val="22"/>
          <w:szCs w:val="22"/>
        </w:rPr>
        <w:t xml:space="preserve"> </w:t>
      </w:r>
      <w:r w:rsidRPr="00E34A1C">
        <w:rPr>
          <w:sz w:val="22"/>
          <w:szCs w:val="22"/>
        </w:rPr>
        <w:t>desregulação emocional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é</w:t>
      </w:r>
      <w:r w:rsidRPr="00E34A1C">
        <w:rPr>
          <w:spacing w:val="-2"/>
          <w:sz w:val="22"/>
          <w:szCs w:val="22"/>
        </w:rPr>
        <w:t xml:space="preserve"> </w:t>
      </w:r>
      <w:r w:rsidRPr="00E34A1C">
        <w:rPr>
          <w:sz w:val="22"/>
          <w:szCs w:val="22"/>
        </w:rPr>
        <w:t>medida</w:t>
      </w:r>
      <w:r w:rsidRPr="00E34A1C">
        <w:rPr>
          <w:spacing w:val="-2"/>
          <w:sz w:val="22"/>
          <w:szCs w:val="22"/>
        </w:rPr>
        <w:t xml:space="preserve"> </w:t>
      </w:r>
      <w:r w:rsidRPr="00E34A1C">
        <w:rPr>
          <w:sz w:val="22"/>
          <w:szCs w:val="22"/>
        </w:rPr>
        <w:t>essencial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e atual,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pois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ainda</w:t>
      </w:r>
      <w:r w:rsidRPr="00E34A1C">
        <w:rPr>
          <w:spacing w:val="-2"/>
          <w:sz w:val="22"/>
          <w:szCs w:val="22"/>
        </w:rPr>
        <w:t xml:space="preserve"> </w:t>
      </w:r>
      <w:r w:rsidRPr="00E34A1C">
        <w:rPr>
          <w:sz w:val="22"/>
          <w:szCs w:val="22"/>
        </w:rPr>
        <w:t>é comum que comportamentos característicos do autismo sejam interpretados erroneamente como "birra" ou "má educação", o que apenas reforça o es</w:t>
      </w:r>
      <w:r w:rsidRPr="00E34A1C">
        <w:rPr>
          <w:sz w:val="22"/>
          <w:szCs w:val="22"/>
        </w:rPr>
        <w:t>tigma e a exclusão social.</w:t>
      </w:r>
    </w:p>
    <w:p w14:paraId="696B7329" w14:textId="77777777" w:rsidR="00E34A1C" w:rsidRDefault="00E34A1C" w:rsidP="00E34A1C">
      <w:pPr>
        <w:pStyle w:val="Corpodetexto"/>
        <w:ind w:left="2" w:right="288" w:firstLine="706"/>
        <w:jc w:val="both"/>
        <w:rPr>
          <w:sz w:val="22"/>
          <w:szCs w:val="22"/>
        </w:rPr>
      </w:pPr>
    </w:p>
    <w:p w14:paraId="06CF836D" w14:textId="292AC8F0" w:rsidR="00D06BC1" w:rsidRPr="00E34A1C" w:rsidRDefault="008C39AB" w:rsidP="00E34A1C">
      <w:pPr>
        <w:pStyle w:val="Corpodetexto"/>
        <w:ind w:left="2" w:right="288" w:firstLine="706"/>
        <w:jc w:val="both"/>
        <w:rPr>
          <w:sz w:val="22"/>
          <w:szCs w:val="22"/>
        </w:rPr>
      </w:pPr>
      <w:r w:rsidRPr="00E34A1C">
        <w:rPr>
          <w:sz w:val="22"/>
          <w:szCs w:val="22"/>
        </w:rPr>
        <w:t xml:space="preserve">Ensinar aos pais como identificar os sinais de desregulação, agir de maneira adequada e prevenir essas situações é uma medida de cuidado, dignidade e segurança para todos os </w:t>
      </w:r>
      <w:r w:rsidRPr="00E34A1C">
        <w:rPr>
          <w:spacing w:val="-2"/>
          <w:sz w:val="22"/>
          <w:szCs w:val="22"/>
        </w:rPr>
        <w:t>envolvidos.</w:t>
      </w:r>
    </w:p>
    <w:p w14:paraId="2DC49865" w14:textId="77777777" w:rsidR="00E34A1C" w:rsidRDefault="00E34A1C" w:rsidP="00E34A1C">
      <w:pPr>
        <w:pStyle w:val="Corpodetexto"/>
        <w:ind w:left="2" w:right="287" w:firstLine="706"/>
        <w:jc w:val="both"/>
        <w:rPr>
          <w:sz w:val="22"/>
          <w:szCs w:val="22"/>
        </w:rPr>
      </w:pPr>
    </w:p>
    <w:p w14:paraId="61F19655" w14:textId="5A2DE55A" w:rsidR="00D06BC1" w:rsidRPr="00E34A1C" w:rsidRDefault="008C39AB" w:rsidP="00E34A1C">
      <w:pPr>
        <w:pStyle w:val="Corpodetexto"/>
        <w:ind w:left="2" w:right="287" w:firstLine="707"/>
        <w:jc w:val="both"/>
        <w:rPr>
          <w:spacing w:val="-2"/>
          <w:sz w:val="22"/>
          <w:szCs w:val="22"/>
        </w:rPr>
      </w:pPr>
      <w:r w:rsidRPr="00E34A1C">
        <w:rPr>
          <w:sz w:val="22"/>
          <w:szCs w:val="22"/>
        </w:rPr>
        <w:t>Diante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 xml:space="preserve">disso, solicito o apoio dos Nobres </w:t>
      </w:r>
      <w:r w:rsidRPr="00E34A1C">
        <w:rPr>
          <w:sz w:val="22"/>
          <w:szCs w:val="22"/>
        </w:rPr>
        <w:t>Pares para</w:t>
      </w:r>
      <w:r w:rsidRPr="00E34A1C">
        <w:rPr>
          <w:spacing w:val="-2"/>
          <w:sz w:val="22"/>
          <w:szCs w:val="22"/>
        </w:rPr>
        <w:t xml:space="preserve"> </w:t>
      </w:r>
      <w:r w:rsidRPr="00E34A1C">
        <w:rPr>
          <w:sz w:val="22"/>
          <w:szCs w:val="22"/>
        </w:rPr>
        <w:t>a aprovação deste</w:t>
      </w:r>
      <w:r w:rsidRPr="00E34A1C">
        <w:rPr>
          <w:spacing w:val="-1"/>
          <w:sz w:val="22"/>
          <w:szCs w:val="22"/>
        </w:rPr>
        <w:t xml:space="preserve"> </w:t>
      </w:r>
      <w:r w:rsidRPr="00E34A1C">
        <w:rPr>
          <w:sz w:val="22"/>
          <w:szCs w:val="22"/>
        </w:rPr>
        <w:t>Projeto, que representa um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avanço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real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e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>humanizado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nas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políticas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públicas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municipais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voltadas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às</w:t>
      </w:r>
      <w:r w:rsidRPr="00E34A1C">
        <w:rPr>
          <w:spacing w:val="-6"/>
          <w:sz w:val="22"/>
          <w:szCs w:val="22"/>
        </w:rPr>
        <w:t xml:space="preserve"> </w:t>
      </w:r>
      <w:r w:rsidRPr="00E34A1C">
        <w:rPr>
          <w:sz w:val="22"/>
          <w:szCs w:val="22"/>
        </w:rPr>
        <w:t>famílias</w:t>
      </w:r>
      <w:r w:rsidRPr="00E34A1C">
        <w:rPr>
          <w:spacing w:val="-8"/>
          <w:sz w:val="22"/>
          <w:szCs w:val="22"/>
        </w:rPr>
        <w:t xml:space="preserve"> </w:t>
      </w:r>
      <w:r w:rsidRPr="00E34A1C">
        <w:rPr>
          <w:sz w:val="22"/>
          <w:szCs w:val="22"/>
        </w:rPr>
        <w:t>de</w:t>
      </w:r>
      <w:r w:rsidRPr="00E34A1C">
        <w:rPr>
          <w:spacing w:val="-9"/>
          <w:sz w:val="22"/>
          <w:szCs w:val="22"/>
        </w:rPr>
        <w:t xml:space="preserve"> </w:t>
      </w:r>
      <w:r w:rsidRPr="00E34A1C">
        <w:rPr>
          <w:sz w:val="22"/>
          <w:szCs w:val="22"/>
        </w:rPr>
        <w:t xml:space="preserve">pessoas </w:t>
      </w:r>
      <w:r w:rsidRPr="00E34A1C">
        <w:rPr>
          <w:spacing w:val="-2"/>
          <w:sz w:val="22"/>
          <w:szCs w:val="22"/>
        </w:rPr>
        <w:t>autistas.</w:t>
      </w:r>
    </w:p>
    <w:p w14:paraId="0C211B64" w14:textId="77777777" w:rsidR="004074FC" w:rsidRPr="00E34A1C" w:rsidRDefault="004074FC" w:rsidP="00E34A1C">
      <w:pPr>
        <w:pStyle w:val="Corpodetexto"/>
        <w:ind w:left="2" w:right="287" w:firstLine="707"/>
        <w:jc w:val="both"/>
        <w:rPr>
          <w:spacing w:val="-2"/>
          <w:sz w:val="22"/>
          <w:szCs w:val="22"/>
        </w:rPr>
      </w:pPr>
    </w:p>
    <w:p w14:paraId="385D59CE" w14:textId="77777777" w:rsidR="0013439F" w:rsidRPr="00E34A1C" w:rsidRDefault="0013439F" w:rsidP="00E34A1C">
      <w:pPr>
        <w:spacing w:after="0" w:line="240" w:lineRule="auto"/>
        <w:ind w:left="2" w:firstLine="707"/>
        <w:jc w:val="both"/>
        <w:rPr>
          <w:rFonts w:ascii="Times New Roman" w:hAnsi="Times New Roman" w:cs="Times New Roman"/>
        </w:rPr>
      </w:pPr>
    </w:p>
    <w:p w14:paraId="704AFC5D" w14:textId="77777777" w:rsidR="008416EC" w:rsidRPr="00E34A1C" w:rsidRDefault="008C39AB" w:rsidP="00E34A1C">
      <w:pPr>
        <w:spacing w:after="0" w:line="240" w:lineRule="auto"/>
        <w:ind w:left="2" w:firstLine="707"/>
        <w:jc w:val="both"/>
        <w:rPr>
          <w:rFonts w:ascii="Times New Roman" w:hAnsi="Times New Roman" w:cs="Times New Roman"/>
          <w:iCs/>
        </w:rPr>
      </w:pPr>
      <w:r w:rsidRPr="00E34A1C">
        <w:rPr>
          <w:rFonts w:ascii="Times New Roman" w:hAnsi="Times New Roman" w:cs="Times New Roman"/>
          <w:iCs/>
        </w:rPr>
        <w:t xml:space="preserve">Câmara Municipal de Sorriso, Estado de Mato Grosso, </w:t>
      </w:r>
      <w:r w:rsidR="00D06BC1" w:rsidRPr="00E34A1C">
        <w:rPr>
          <w:rFonts w:ascii="Times New Roman" w:hAnsi="Times New Roman" w:cs="Times New Roman"/>
          <w:iCs/>
        </w:rPr>
        <w:t>0</w:t>
      </w:r>
      <w:r w:rsidR="004074FC" w:rsidRPr="00E34A1C">
        <w:rPr>
          <w:rFonts w:ascii="Times New Roman" w:hAnsi="Times New Roman" w:cs="Times New Roman"/>
          <w:iCs/>
        </w:rPr>
        <w:t>3</w:t>
      </w:r>
      <w:r w:rsidR="008D4186" w:rsidRPr="00E34A1C">
        <w:rPr>
          <w:rFonts w:ascii="Times New Roman" w:hAnsi="Times New Roman" w:cs="Times New Roman"/>
          <w:iCs/>
        </w:rPr>
        <w:t xml:space="preserve"> de </w:t>
      </w:r>
      <w:r w:rsidR="00D06BC1" w:rsidRPr="00E34A1C">
        <w:rPr>
          <w:rFonts w:ascii="Times New Roman" w:hAnsi="Times New Roman" w:cs="Times New Roman"/>
          <w:iCs/>
        </w:rPr>
        <w:t>jul</w:t>
      </w:r>
      <w:r w:rsidR="009D316E" w:rsidRPr="00E34A1C">
        <w:rPr>
          <w:rFonts w:ascii="Times New Roman" w:hAnsi="Times New Roman" w:cs="Times New Roman"/>
          <w:iCs/>
        </w:rPr>
        <w:t>ho</w:t>
      </w:r>
      <w:r w:rsidR="009E447D" w:rsidRPr="00E34A1C">
        <w:rPr>
          <w:rFonts w:ascii="Times New Roman" w:hAnsi="Times New Roman" w:cs="Times New Roman"/>
          <w:iCs/>
        </w:rPr>
        <w:t xml:space="preserve"> de </w:t>
      </w:r>
      <w:r w:rsidR="002D4988" w:rsidRPr="00E34A1C">
        <w:rPr>
          <w:rFonts w:ascii="Times New Roman" w:hAnsi="Times New Roman" w:cs="Times New Roman"/>
          <w:iCs/>
        </w:rPr>
        <w:t>20</w:t>
      </w:r>
      <w:r w:rsidR="00597832" w:rsidRPr="00E34A1C">
        <w:rPr>
          <w:rFonts w:ascii="Times New Roman" w:hAnsi="Times New Roman" w:cs="Times New Roman"/>
          <w:iCs/>
        </w:rPr>
        <w:t>2</w:t>
      </w:r>
      <w:r w:rsidR="00716E32" w:rsidRPr="00E34A1C">
        <w:rPr>
          <w:rFonts w:ascii="Times New Roman" w:hAnsi="Times New Roman" w:cs="Times New Roman"/>
          <w:iCs/>
        </w:rPr>
        <w:t>5</w:t>
      </w:r>
      <w:r w:rsidR="002D4988" w:rsidRPr="00E34A1C">
        <w:rPr>
          <w:rFonts w:ascii="Times New Roman" w:hAnsi="Times New Roman" w:cs="Times New Roman"/>
          <w:iCs/>
        </w:rPr>
        <w:t>.</w:t>
      </w:r>
    </w:p>
    <w:p w14:paraId="07C07566" w14:textId="77777777" w:rsidR="00AD5B98" w:rsidRPr="00E34A1C" w:rsidRDefault="00AD5B98" w:rsidP="00E34A1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D398715" w14:textId="14677512" w:rsidR="00E34A1C" w:rsidRPr="00E34A1C" w:rsidRDefault="00E34A1C" w:rsidP="00E34A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002F28D" w14:textId="6C200235" w:rsidR="00E34A1C" w:rsidRPr="00E34A1C" w:rsidRDefault="00E34A1C" w:rsidP="00E34A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EEB1DFC" w14:textId="77777777" w:rsidR="00E34A1C" w:rsidRPr="00E34A1C" w:rsidRDefault="00E34A1C" w:rsidP="00E34A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CE9F3A8" w14:textId="77777777" w:rsidR="00E34A1C" w:rsidRPr="00E34A1C" w:rsidRDefault="00E34A1C" w:rsidP="00E34A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6356D30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34A1C">
        <w:rPr>
          <w:rFonts w:ascii="Times New Roman" w:hAnsi="Times New Roman" w:cs="Times New Roman"/>
          <w:b/>
          <w:color w:val="000000"/>
        </w:rPr>
        <w:t>DIOGO KRIGUER</w:t>
      </w:r>
    </w:p>
    <w:p w14:paraId="2AAABFB4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34A1C">
        <w:rPr>
          <w:rFonts w:ascii="Times New Roman" w:hAnsi="Times New Roman" w:cs="Times New Roman"/>
          <w:b/>
          <w:color w:val="000000"/>
        </w:rPr>
        <w:t>Vereador PSDB</w:t>
      </w:r>
    </w:p>
    <w:p w14:paraId="73891A21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DBC579A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12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0"/>
        <w:gridCol w:w="1701"/>
        <w:gridCol w:w="1701"/>
        <w:gridCol w:w="850"/>
        <w:gridCol w:w="2803"/>
      </w:tblGrid>
      <w:tr w:rsidR="00E34A1C" w:rsidRPr="00E34A1C" w14:paraId="7EC87C1F" w14:textId="77777777" w:rsidTr="00160498">
        <w:trPr>
          <w:trHeight w:val="1125"/>
        </w:trPr>
        <w:tc>
          <w:tcPr>
            <w:tcW w:w="3401" w:type="dxa"/>
            <w:gridSpan w:val="2"/>
          </w:tcPr>
          <w:p w14:paraId="6D799346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EMERSON FARIAS</w:t>
            </w:r>
          </w:p>
          <w:p w14:paraId="6C13C6A9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 xml:space="preserve">Vereador PL </w:t>
            </w:r>
          </w:p>
          <w:p w14:paraId="4DB92054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21A15C0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ADIR CUNICO</w:t>
            </w:r>
          </w:p>
          <w:p w14:paraId="4DC13B6B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 xml:space="preserve">Vereador NOVO </w:t>
            </w:r>
          </w:p>
          <w:p w14:paraId="09115B74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53" w:type="dxa"/>
            <w:gridSpan w:val="2"/>
          </w:tcPr>
          <w:p w14:paraId="79EE33F9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PROFª SILVANA PERIN</w:t>
            </w:r>
          </w:p>
          <w:p w14:paraId="424CD88F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 xml:space="preserve">Vereadora MDB </w:t>
            </w:r>
          </w:p>
          <w:p w14:paraId="191CBE98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34A1C" w:rsidRPr="00E34A1C" w14:paraId="17F425C4" w14:textId="77777777" w:rsidTr="00160498">
        <w:trPr>
          <w:trHeight w:val="1270"/>
        </w:trPr>
        <w:tc>
          <w:tcPr>
            <w:tcW w:w="3401" w:type="dxa"/>
            <w:gridSpan w:val="2"/>
          </w:tcPr>
          <w:p w14:paraId="6C4EA639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BRENDO BRAGA</w:t>
            </w:r>
          </w:p>
          <w:p w14:paraId="204BC761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 xml:space="preserve">Vereador Republicanos </w:t>
            </w:r>
          </w:p>
          <w:p w14:paraId="162C92A8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702F645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RODRIGO MATTERAZZI</w:t>
            </w:r>
          </w:p>
          <w:p w14:paraId="57AE9A98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653" w:type="dxa"/>
            <w:gridSpan w:val="2"/>
          </w:tcPr>
          <w:p w14:paraId="606D97C7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TOCO BAGGIO</w:t>
            </w:r>
          </w:p>
          <w:p w14:paraId="67648FF9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E34A1C" w:rsidRPr="00E34A1C" w14:paraId="298EB829" w14:textId="77777777" w:rsidTr="00160498">
        <w:tc>
          <w:tcPr>
            <w:tcW w:w="2551" w:type="dxa"/>
          </w:tcPr>
          <w:p w14:paraId="0C598FAC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DARCI GONÇALVES</w:t>
            </w:r>
          </w:p>
          <w:p w14:paraId="62E96730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gridSpan w:val="2"/>
          </w:tcPr>
          <w:p w14:paraId="2F289500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JANE DELALIBERA</w:t>
            </w:r>
          </w:p>
          <w:p w14:paraId="42E8DE71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551" w:type="dxa"/>
            <w:gridSpan w:val="2"/>
          </w:tcPr>
          <w:p w14:paraId="7AAA6CCA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WANDERLEY PAULO</w:t>
            </w:r>
          </w:p>
          <w:p w14:paraId="771C761E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803" w:type="dxa"/>
          </w:tcPr>
          <w:p w14:paraId="19EC5D1A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GRINGO DO BARREIRO</w:t>
            </w:r>
          </w:p>
          <w:p w14:paraId="1BBC8032" w14:textId="77777777" w:rsidR="00E34A1C" w:rsidRPr="00E34A1C" w:rsidRDefault="00E34A1C" w:rsidP="00E34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4A1C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</w:tbl>
    <w:p w14:paraId="633BC6FF" w14:textId="77777777" w:rsidR="00E34A1C" w:rsidRPr="00E34A1C" w:rsidRDefault="00E34A1C" w:rsidP="00E34A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4B44037" w14:textId="77777777" w:rsidR="007C52B3" w:rsidRPr="00E34A1C" w:rsidRDefault="007C52B3" w:rsidP="00E34A1C">
      <w:pPr>
        <w:spacing w:after="0" w:line="240" w:lineRule="auto"/>
        <w:rPr>
          <w:rFonts w:ascii="Times New Roman" w:hAnsi="Times New Roman" w:cs="Times New Roman"/>
        </w:rPr>
      </w:pPr>
    </w:p>
    <w:p w14:paraId="07E50A3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70C3B705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A1C">
        <w:rPr>
          <w:rFonts w:ascii="Times New Roman" w:hAnsi="Times New Roman" w:cs="Times New Roman"/>
          <w:b/>
          <w:bCs/>
        </w:rPr>
        <w:t>PARECER JURÍDICO N º. 135-2025</w:t>
      </w:r>
    </w:p>
    <w:p w14:paraId="1F512930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A5DF5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7602B2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 NOTA INICIAL  </w:t>
      </w:r>
    </w:p>
    <w:p w14:paraId="27522455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48972A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34A1C">
        <w:rPr>
          <w:rFonts w:ascii="Times New Roman" w:hAnsi="Times New Roman" w:cs="Times New Roman"/>
          <w:i/>
          <w:iCs/>
        </w:rPr>
        <w:t xml:space="preserve">Ressalta-se que o </w:t>
      </w:r>
      <w:r w:rsidRPr="00E34A1C">
        <w:rPr>
          <w:rFonts w:ascii="Times New Roman" w:hAnsi="Times New Roman" w:cs="Times New Roman"/>
          <w:i/>
          <w:iCs/>
          <w:u w:val="single"/>
        </w:rPr>
        <w:t>parecer jurídico</w:t>
      </w:r>
      <w:r w:rsidRPr="00E34A1C">
        <w:rPr>
          <w:rFonts w:ascii="Times New Roman" w:hAnsi="Times New Roman" w:cs="Times New Roman"/>
          <w:i/>
          <w:iCs/>
        </w:rPr>
        <w:t xml:space="preserve"> possui </w:t>
      </w:r>
      <w:r w:rsidRPr="00E34A1C">
        <w:rPr>
          <w:rFonts w:ascii="Times New Roman" w:hAnsi="Times New Roman" w:cs="Times New Roman"/>
          <w:i/>
          <w:iCs/>
          <w:u w:val="single"/>
        </w:rPr>
        <w:t>caráter opinativo</w:t>
      </w:r>
      <w:r w:rsidRPr="00E34A1C">
        <w:rPr>
          <w:rFonts w:ascii="Times New Roman" w:hAnsi="Times New Roman" w:cs="Times New Roman"/>
          <w:i/>
          <w:iCs/>
        </w:rPr>
        <w:t xml:space="preserve">, </w:t>
      </w:r>
      <w:r w:rsidRPr="00E34A1C">
        <w:rPr>
          <w:rFonts w:ascii="Times New Roman" w:hAnsi="Times New Roman" w:cs="Times New Roman"/>
          <w:i/>
          <w:iCs/>
          <w:u w:val="single"/>
        </w:rPr>
        <w:t>não sendo vinculativo nem impositivo</w:t>
      </w:r>
      <w:r w:rsidRPr="00E34A1C">
        <w:rPr>
          <w:rFonts w:ascii="Times New Roman" w:hAnsi="Times New Roman" w:cs="Times New Roman"/>
          <w:i/>
          <w:iCs/>
        </w:rPr>
        <w:t xml:space="preserve"> à autoridade que o solicita. Assim, </w:t>
      </w:r>
      <w:r w:rsidRPr="00E34A1C">
        <w:rPr>
          <w:rFonts w:ascii="Times New Roman" w:hAnsi="Times New Roman" w:cs="Times New Roman"/>
          <w:i/>
          <w:iCs/>
          <w:u w:val="single"/>
        </w:rPr>
        <w:t>a decisão final cabe exclusivamente à autoridade competente</w:t>
      </w:r>
      <w:r w:rsidRPr="00E34A1C">
        <w:rPr>
          <w:rFonts w:ascii="Times New Roman" w:hAnsi="Times New Roman" w:cs="Times New Roman"/>
          <w:i/>
          <w:iCs/>
        </w:rPr>
        <w:t xml:space="preserve">, </w:t>
      </w:r>
      <w:r w:rsidRPr="00E34A1C">
        <w:rPr>
          <w:rFonts w:ascii="Times New Roman" w:hAnsi="Times New Roman" w:cs="Times New Roman"/>
          <w:i/>
          <w:iCs/>
          <w:u w:val="single"/>
        </w:rPr>
        <w:t>que pode adotar ou não</w:t>
      </w:r>
      <w:r w:rsidRPr="00E34A1C">
        <w:rPr>
          <w:rFonts w:ascii="Times New Roman" w:hAnsi="Times New Roman" w:cs="Times New Roman"/>
          <w:i/>
          <w:iCs/>
        </w:rPr>
        <w:t xml:space="preserve"> </w:t>
      </w:r>
      <w:r w:rsidRPr="00E34A1C">
        <w:rPr>
          <w:rFonts w:ascii="Times New Roman" w:hAnsi="Times New Roman" w:cs="Times New Roman"/>
          <w:i/>
          <w:iCs/>
          <w:u w:val="single"/>
        </w:rPr>
        <w:t>as orientações indicadas no parecer</w:t>
      </w:r>
      <w:r w:rsidRPr="00E34A1C">
        <w:rPr>
          <w:rFonts w:ascii="Times New Roman" w:hAnsi="Times New Roman" w:cs="Times New Roman"/>
          <w:i/>
          <w:iCs/>
        </w:rPr>
        <w:t>, conforme seu juízo de conveniência e oportunidade, respeitados os limites da legislação aplicável.</w:t>
      </w:r>
    </w:p>
    <w:p w14:paraId="1CDBF3C6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D23B607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  <w:bCs/>
        </w:rPr>
        <w:t>Assunto:</w:t>
      </w:r>
      <w:r w:rsidRPr="00E34A1C">
        <w:rPr>
          <w:rFonts w:ascii="Times New Roman" w:hAnsi="Times New Roman" w:cs="Times New Roman"/>
        </w:rPr>
        <w:t xml:space="preserve"> Instituição do “Programa Municipal de Educação para Pais e Familiares de Pessoas com TEA”</w:t>
      </w:r>
    </w:p>
    <w:p w14:paraId="1E0B0A7E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34A1C">
        <w:rPr>
          <w:rFonts w:ascii="Times New Roman" w:hAnsi="Times New Roman" w:cs="Times New Roman"/>
          <w:b/>
          <w:bCs/>
        </w:rPr>
        <w:t>Autoria:</w:t>
      </w:r>
      <w:r w:rsidRPr="00E34A1C">
        <w:rPr>
          <w:rFonts w:ascii="Times New Roman" w:hAnsi="Times New Roman" w:cs="Times New Roman"/>
        </w:rPr>
        <w:t xml:space="preserve"> </w:t>
      </w:r>
      <w:r w:rsidRPr="00E34A1C">
        <w:rPr>
          <w:rFonts w:ascii="Times New Roman" w:hAnsi="Times New Roman" w:cs="Times New Roman"/>
          <w:iCs/>
        </w:rPr>
        <w:t>Diogo Kriguer, Emerson Farias, Adir Cunico</w:t>
      </w:r>
      <w:r w:rsidRPr="00E34A1C">
        <w:rPr>
          <w:rFonts w:ascii="Times New Roman" w:hAnsi="Times New Roman" w:cs="Times New Roman"/>
          <w:b/>
          <w:bCs/>
          <w:iCs/>
        </w:rPr>
        <w:t xml:space="preserve">, </w:t>
      </w:r>
      <w:r w:rsidRPr="00E34A1C">
        <w:rPr>
          <w:rFonts w:ascii="Times New Roman" w:hAnsi="Times New Roman" w:cs="Times New Roman"/>
          <w:bCs/>
          <w:iCs/>
        </w:rPr>
        <w:t>e</w:t>
      </w:r>
      <w:r w:rsidRPr="00E34A1C">
        <w:rPr>
          <w:rFonts w:ascii="Times New Roman" w:hAnsi="Times New Roman" w:cs="Times New Roman"/>
          <w:b/>
          <w:bCs/>
          <w:iCs/>
        </w:rPr>
        <w:t xml:space="preserve"> demais </w:t>
      </w:r>
      <w:r w:rsidRPr="00E34A1C">
        <w:rPr>
          <w:rFonts w:ascii="Times New Roman" w:hAnsi="Times New Roman" w:cs="Times New Roman"/>
          <w:bCs/>
          <w:iCs/>
        </w:rPr>
        <w:t xml:space="preserve">vereadores subscritores </w:t>
      </w:r>
    </w:p>
    <w:p w14:paraId="289E3AC6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b/>
          <w:bCs/>
        </w:rPr>
        <w:t>Referência:</w:t>
      </w:r>
      <w:r w:rsidRPr="00E34A1C">
        <w:rPr>
          <w:rFonts w:ascii="Times New Roman" w:hAnsi="Times New Roman" w:cs="Times New Roman"/>
        </w:rPr>
        <w:t xml:space="preserve"> Projeto de Lei nº 123/2025</w:t>
      </w:r>
    </w:p>
    <w:p w14:paraId="59417DD8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859EFC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A1C">
        <w:rPr>
          <w:rFonts w:ascii="Times New Roman" w:hAnsi="Times New Roman" w:cs="Times New Roman"/>
          <w:b/>
          <w:bCs/>
        </w:rPr>
        <w:t>I – RELATÓRIO</w:t>
      </w:r>
    </w:p>
    <w:p w14:paraId="61310961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41B44B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Trata-se de Projeto de Lei de iniciativa parlamentar que visa instituir, no âmbito do Município de Sorriso, o </w:t>
      </w:r>
      <w:r w:rsidRPr="00E34A1C">
        <w:rPr>
          <w:rFonts w:ascii="Times New Roman" w:hAnsi="Times New Roman" w:cs="Times New Roman"/>
          <w:b/>
          <w:bCs/>
        </w:rPr>
        <w:t>Programa Municipal de Educação para Pais e Familiares de Pessoas com Transtorno do Espectro Autista (TEA)</w:t>
      </w:r>
      <w:r w:rsidRPr="00E34A1C">
        <w:rPr>
          <w:rFonts w:ascii="Times New Roman" w:hAnsi="Times New Roman" w:cs="Times New Roman"/>
        </w:rPr>
        <w:t>, com o objetivo de promover ações educativas, informativas e de apoio psicossocial às famílias.</w:t>
      </w:r>
    </w:p>
    <w:p w14:paraId="40AE63DC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39B4C0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O projeto estabelece diretrizes para a execução do programa, prevendo atividades como </w:t>
      </w:r>
      <w:r w:rsidRPr="00E34A1C">
        <w:rPr>
          <w:rFonts w:ascii="Times New Roman" w:hAnsi="Times New Roman" w:cs="Times New Roman"/>
          <w:b/>
          <w:bCs/>
        </w:rPr>
        <w:t>palestras, campanhas, materiais informativos, grupos de apoio e parcerias intersetoriais</w:t>
      </w:r>
      <w:r w:rsidRPr="00E34A1C">
        <w:rPr>
          <w:rFonts w:ascii="Times New Roman" w:hAnsi="Times New Roman" w:cs="Times New Roman"/>
        </w:rPr>
        <w:t xml:space="preserve">, com base na </w:t>
      </w:r>
      <w:r w:rsidRPr="00E34A1C">
        <w:rPr>
          <w:rFonts w:ascii="Times New Roman" w:hAnsi="Times New Roman" w:cs="Times New Roman"/>
          <w:b/>
          <w:bCs/>
        </w:rPr>
        <w:t>Lei Federal nº 12.764/2012</w:t>
      </w:r>
      <w:r w:rsidRPr="00E34A1C">
        <w:rPr>
          <w:rFonts w:ascii="Times New Roman" w:hAnsi="Times New Roman" w:cs="Times New Roman"/>
        </w:rPr>
        <w:t xml:space="preserve"> (Política Nacional de Proteção dos Direitos da Pessoa com TEA) e na </w:t>
      </w:r>
      <w:r w:rsidRPr="00E34A1C">
        <w:rPr>
          <w:rFonts w:ascii="Times New Roman" w:hAnsi="Times New Roman" w:cs="Times New Roman"/>
          <w:b/>
          <w:bCs/>
        </w:rPr>
        <w:t>Lei nº 13.146/2015</w:t>
      </w:r>
      <w:r w:rsidRPr="00E34A1C">
        <w:rPr>
          <w:rFonts w:ascii="Times New Roman" w:hAnsi="Times New Roman" w:cs="Times New Roman"/>
        </w:rPr>
        <w:t xml:space="preserve"> (Estatuto da Pessoa com Deficiência).</w:t>
      </w:r>
    </w:p>
    <w:p w14:paraId="29D8350B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77B43F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4AB925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A1C">
        <w:rPr>
          <w:rFonts w:ascii="Times New Roman" w:hAnsi="Times New Roman" w:cs="Times New Roman"/>
          <w:b/>
          <w:bCs/>
        </w:rPr>
        <w:t>II – FUNDAMENTAÇÃO JURÍDICA</w:t>
      </w:r>
    </w:p>
    <w:p w14:paraId="62AD754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788DB7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A1C">
        <w:rPr>
          <w:rFonts w:ascii="Times New Roman" w:hAnsi="Times New Roman" w:cs="Times New Roman"/>
          <w:b/>
          <w:bCs/>
        </w:rPr>
        <w:t>1. Competência Legislativa e Interesse Local</w:t>
      </w:r>
    </w:p>
    <w:p w14:paraId="32E1816B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2EBAD8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Nos termos do art. 30, I, da Constituição Federal, compete ao Município legislar sobre assuntos de interesse local e suplementar a legislação federal e estadual. </w:t>
      </w:r>
    </w:p>
    <w:p w14:paraId="6BC2A331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4FB8DE2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34A1C">
        <w:rPr>
          <w:rFonts w:ascii="Times New Roman" w:hAnsi="Times New Roman" w:cs="Times New Roman"/>
          <w:b/>
          <w:bCs/>
          <w:i/>
          <w:iCs/>
        </w:rPr>
        <w:t>Art. 30</w:t>
      </w:r>
      <w:r w:rsidRPr="00E34A1C">
        <w:rPr>
          <w:rFonts w:ascii="Times New Roman" w:hAnsi="Times New Roman" w:cs="Times New Roman"/>
          <w:i/>
          <w:iCs/>
        </w:rPr>
        <w:t xml:space="preserve">. Compete aos Municípios: </w:t>
      </w:r>
    </w:p>
    <w:p w14:paraId="617ECCF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34A1C">
        <w:rPr>
          <w:rFonts w:ascii="Times New Roman" w:hAnsi="Times New Roman" w:cs="Times New Roman"/>
          <w:b/>
          <w:bCs/>
          <w:i/>
          <w:iCs/>
        </w:rPr>
        <w:t xml:space="preserve">I </w:t>
      </w:r>
      <w:r w:rsidRPr="00E34A1C">
        <w:rPr>
          <w:rFonts w:ascii="Times New Roman" w:hAnsi="Times New Roman" w:cs="Times New Roman"/>
          <w:i/>
          <w:iCs/>
        </w:rPr>
        <w:t>- legislar sobre assuntos de interesse local;</w:t>
      </w:r>
    </w:p>
    <w:p w14:paraId="588A5D4C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F2A1B9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D70D6FB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Ademais, o artigo 8º da Lei Orgânica do Município de Sorriso reafirma essa prerrogativa, conferindo à Câmara Municipal competência para a edição de normas voltadas à gestão municipal.</w:t>
      </w:r>
    </w:p>
    <w:p w14:paraId="0CF42956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E28D08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34A1C">
        <w:rPr>
          <w:rFonts w:ascii="Times New Roman" w:hAnsi="Times New Roman" w:cs="Times New Roman"/>
          <w:b/>
          <w:bCs/>
          <w:i/>
          <w:iCs/>
        </w:rPr>
        <w:t>Art. 8º</w:t>
      </w:r>
      <w:r w:rsidRPr="00E34A1C">
        <w:rPr>
          <w:rFonts w:ascii="Times New Roman" w:hAnsi="Times New Roman" w:cs="Times New Roman"/>
          <w:i/>
          <w:iCs/>
        </w:rPr>
        <w:t xml:space="preserve"> </w:t>
      </w:r>
      <w:r w:rsidRPr="00E34A1C">
        <w:rPr>
          <w:rFonts w:ascii="Times New Roman" w:hAnsi="Times New Roman" w:cs="Times New Roman"/>
          <w:i/>
          <w:iCs/>
          <w:u w:val="single"/>
        </w:rPr>
        <w:t>Compete ao Município</w:t>
      </w:r>
      <w:r w:rsidRPr="00E34A1C">
        <w:rPr>
          <w:rFonts w:ascii="Times New Roman" w:hAnsi="Times New Roman" w:cs="Times New Roman"/>
          <w:i/>
          <w:iCs/>
        </w:rPr>
        <w:t>:</w:t>
      </w:r>
    </w:p>
    <w:p w14:paraId="474915A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34A1C">
        <w:rPr>
          <w:rFonts w:ascii="Times New Roman" w:hAnsi="Times New Roman" w:cs="Times New Roman"/>
          <w:b/>
          <w:bCs/>
          <w:i/>
          <w:iCs/>
        </w:rPr>
        <w:t>I -</w:t>
      </w:r>
      <w:r w:rsidRPr="00E34A1C">
        <w:rPr>
          <w:rFonts w:ascii="Times New Roman" w:hAnsi="Times New Roman" w:cs="Times New Roman"/>
          <w:i/>
          <w:iCs/>
        </w:rPr>
        <w:t xml:space="preserve"> legislar sobre assuntos de interesse local;</w:t>
      </w:r>
    </w:p>
    <w:p w14:paraId="59D01516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C5C50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A presente matéria se insere no contexto do apoio atividades reconhecidas como de relevante interesse público e social.</w:t>
      </w:r>
    </w:p>
    <w:p w14:paraId="2424AE28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39FDBD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  <w:u w:val="single"/>
        </w:rPr>
        <w:lastRenderedPageBreak/>
        <w:t>A redação do art. 3º</w:t>
      </w:r>
      <w:r w:rsidRPr="00E34A1C">
        <w:rPr>
          <w:rFonts w:ascii="Times New Roman" w:hAnsi="Times New Roman" w:cs="Times New Roman"/>
        </w:rPr>
        <w:t xml:space="preserve"> deixa clara a </w:t>
      </w:r>
      <w:r w:rsidRPr="00E34A1C">
        <w:rPr>
          <w:rFonts w:ascii="Times New Roman" w:hAnsi="Times New Roman" w:cs="Times New Roman"/>
          <w:b/>
          <w:bCs/>
        </w:rPr>
        <w:t>discricionariedade do Executivo</w:t>
      </w:r>
      <w:r w:rsidRPr="00E34A1C">
        <w:rPr>
          <w:rFonts w:ascii="Times New Roman" w:hAnsi="Times New Roman" w:cs="Times New Roman"/>
        </w:rPr>
        <w:t xml:space="preserve"> quanto à implementação, condicionando-a à </w:t>
      </w:r>
      <w:r w:rsidRPr="00E34A1C">
        <w:rPr>
          <w:rFonts w:ascii="Times New Roman" w:hAnsi="Times New Roman" w:cs="Times New Roman"/>
          <w:b/>
          <w:bCs/>
        </w:rPr>
        <w:t>disponibilidade orçamentária</w:t>
      </w:r>
      <w:r w:rsidRPr="00E34A1C">
        <w:rPr>
          <w:rFonts w:ascii="Times New Roman" w:hAnsi="Times New Roman" w:cs="Times New Roman"/>
        </w:rPr>
        <w:t xml:space="preserve"> e evitando violação ao princípio da separação dos poderes (art. 2º da CF).</w:t>
      </w:r>
    </w:p>
    <w:p w14:paraId="01C800E6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D724BC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A1C">
        <w:rPr>
          <w:rFonts w:ascii="Times New Roman" w:hAnsi="Times New Roman" w:cs="Times New Roman"/>
          <w:b/>
          <w:bCs/>
        </w:rPr>
        <w:t>2. Mérito Constitucional e Legal</w:t>
      </w:r>
    </w:p>
    <w:p w14:paraId="08A92E73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67966A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A proposição está em consonância com os princípios da dignidade da pessoa humana (art. 1º, III, CF), da inclusão e proteção das pessoas com deficiência (art. 227, §1º, II e art. 24, CF), bem como com a legislação federal específica já citada.</w:t>
      </w:r>
    </w:p>
    <w:p w14:paraId="6A0259E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3F638E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Além disso, cumpre papel de </w:t>
      </w:r>
      <w:r w:rsidRPr="00E34A1C">
        <w:rPr>
          <w:rFonts w:ascii="Times New Roman" w:hAnsi="Times New Roman" w:cs="Times New Roman"/>
          <w:b/>
          <w:bCs/>
        </w:rPr>
        <w:t>complementariedade às políticas públicas existentes</w:t>
      </w:r>
      <w:r w:rsidRPr="00E34A1C">
        <w:rPr>
          <w:rFonts w:ascii="Times New Roman" w:hAnsi="Times New Roman" w:cs="Times New Roman"/>
        </w:rPr>
        <w:t>, permitindo inclusive parcerias com entidades públicas e privadas, sem criar obrigação legal automática para o Poder Executivo.</w:t>
      </w:r>
    </w:p>
    <w:p w14:paraId="55DB35B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A8CCDA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A1C">
        <w:rPr>
          <w:rFonts w:ascii="Times New Roman" w:hAnsi="Times New Roman" w:cs="Times New Roman"/>
          <w:b/>
          <w:bCs/>
        </w:rPr>
        <w:t xml:space="preserve">III – DERRADEIRAS DELIBERAÇÕES </w:t>
      </w:r>
    </w:p>
    <w:p w14:paraId="47C7AE72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C30CB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Ante ao exposto, </w:t>
      </w:r>
      <w:r w:rsidRPr="00E34A1C">
        <w:rPr>
          <w:rFonts w:ascii="Times New Roman" w:hAnsi="Times New Roman" w:cs="Times New Roman"/>
          <w:b/>
          <w:bCs/>
        </w:rPr>
        <w:t>não se identifica vícios de constitucionalidade, legalidade ou iniciativa</w:t>
      </w:r>
      <w:r w:rsidRPr="00E34A1C">
        <w:rPr>
          <w:rFonts w:ascii="Times New Roman" w:hAnsi="Times New Roman" w:cs="Times New Roman"/>
        </w:rPr>
        <w:t xml:space="preserve"> no Projeto de Lei nº 123/2025.</w:t>
      </w:r>
    </w:p>
    <w:p w14:paraId="0168AC60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A97D13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Assim, manifesta-se </w:t>
      </w:r>
      <w:r w:rsidRPr="00E34A1C">
        <w:rPr>
          <w:rFonts w:ascii="Times New Roman" w:hAnsi="Times New Roman" w:cs="Times New Roman"/>
          <w:b/>
          <w:bCs/>
        </w:rPr>
        <w:t>favoravelmente à sua tramitação</w:t>
      </w:r>
      <w:r w:rsidRPr="00E34A1C">
        <w:rPr>
          <w:rFonts w:ascii="Times New Roman" w:hAnsi="Times New Roman" w:cs="Times New Roman"/>
        </w:rPr>
        <w:t>, com análise de mérito pelas comissões permanentes pertinentes.</w:t>
      </w:r>
    </w:p>
    <w:p w14:paraId="2C2FFD1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0D7A17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11A9EC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É o parecer, Salvo Melhor Juízo.</w:t>
      </w:r>
    </w:p>
    <w:p w14:paraId="68B0918F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CCF815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Sorriso/MT, 09 de julho de 2025.</w:t>
      </w:r>
    </w:p>
    <w:p w14:paraId="4A56355D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4A14AA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079C77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0A71D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___________________________________</w:t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  <w:t>_________________________________________</w:t>
      </w:r>
    </w:p>
    <w:p w14:paraId="33BE6BF9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 xml:space="preserve">Fernando </w:t>
      </w:r>
      <w:r w:rsidRPr="00E34A1C">
        <w:rPr>
          <w:rFonts w:ascii="Times New Roman" w:hAnsi="Times New Roman" w:cs="Times New Roman"/>
          <w:b/>
          <w:bCs/>
        </w:rPr>
        <w:t>MASCARELLO</w:t>
      </w:r>
      <w:r w:rsidRPr="00E34A1C">
        <w:rPr>
          <w:rFonts w:ascii="Times New Roman" w:hAnsi="Times New Roman" w:cs="Times New Roman"/>
        </w:rPr>
        <w:t xml:space="preserve"> </w:t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  <w:b/>
          <w:bCs/>
        </w:rPr>
        <w:t>SAULO</w:t>
      </w:r>
      <w:r w:rsidRPr="00E34A1C">
        <w:rPr>
          <w:rFonts w:ascii="Times New Roman" w:hAnsi="Times New Roman" w:cs="Times New Roman"/>
        </w:rPr>
        <w:t xml:space="preserve"> Augusto C. da R. </w:t>
      </w:r>
      <w:r w:rsidRPr="00E34A1C">
        <w:rPr>
          <w:rFonts w:ascii="Times New Roman" w:hAnsi="Times New Roman" w:cs="Times New Roman"/>
          <w:b/>
          <w:bCs/>
        </w:rPr>
        <w:t>BANDEIRA</w:t>
      </w:r>
      <w:r w:rsidRPr="00E34A1C">
        <w:rPr>
          <w:rFonts w:ascii="Times New Roman" w:hAnsi="Times New Roman" w:cs="Times New Roman"/>
        </w:rPr>
        <w:t xml:space="preserve"> Bastos</w:t>
      </w:r>
    </w:p>
    <w:p w14:paraId="2B40F6A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Câmara Municipal de Sorriso – MT</w:t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  <w:t>Câmara Municipal de Sorriso – MT</w:t>
      </w:r>
      <w:r w:rsidRPr="00E34A1C">
        <w:rPr>
          <w:rFonts w:ascii="Times New Roman" w:hAnsi="Times New Roman" w:cs="Times New Roman"/>
        </w:rPr>
        <w:tab/>
      </w:r>
    </w:p>
    <w:p w14:paraId="7642BA7B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Assessor Especial</w:t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  <w:t>Assessor Jurídico da Procuradoria</w:t>
      </w:r>
    </w:p>
    <w:p w14:paraId="78F8F6C4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OAB/ MT 11.726</w:t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  <w:t>OAB/MT nº. 10.525</w:t>
      </w:r>
    </w:p>
    <w:p w14:paraId="021FC79A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A1C">
        <w:rPr>
          <w:rFonts w:ascii="Times New Roman" w:hAnsi="Times New Roman" w:cs="Times New Roman"/>
        </w:rPr>
        <w:t>Portaria n. 109/2025</w:t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</w:r>
      <w:r w:rsidRPr="00E34A1C">
        <w:rPr>
          <w:rFonts w:ascii="Times New Roman" w:hAnsi="Times New Roman" w:cs="Times New Roman"/>
        </w:rPr>
        <w:tab/>
        <w:t>Portaria nº 038/2025</w:t>
      </w:r>
    </w:p>
    <w:p w14:paraId="3B8BFDF0" w14:textId="77777777" w:rsidR="007C52B3" w:rsidRPr="00E34A1C" w:rsidRDefault="007C52B3" w:rsidP="00E34A1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C52B3" w:rsidRPr="00E34A1C" w:rsidSect="00C43ABE">
      <w:footerReference w:type="default" r:id="rId8"/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9FF9" w14:textId="77777777" w:rsidR="008C39AB" w:rsidRDefault="008C39AB" w:rsidP="00067DB0">
      <w:pPr>
        <w:spacing w:after="0" w:line="240" w:lineRule="auto"/>
      </w:pPr>
      <w:r>
        <w:separator/>
      </w:r>
    </w:p>
  </w:endnote>
  <w:endnote w:type="continuationSeparator" w:id="0">
    <w:p w14:paraId="6F64186C" w14:textId="77777777" w:rsidR="008C39AB" w:rsidRDefault="008C39AB" w:rsidP="0006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AC085" w14:textId="77777777" w:rsidR="00067DB0" w:rsidRDefault="00067DB0">
    <w:pPr>
      <w:pStyle w:val="Rodap"/>
    </w:pPr>
  </w:p>
  <w:p w14:paraId="4017D561" w14:textId="77777777" w:rsidR="00067DB0" w:rsidRDefault="00067DB0">
    <w:pPr>
      <w:pStyle w:val="Rodap"/>
    </w:pPr>
  </w:p>
  <w:p w14:paraId="58619F52" w14:textId="77777777" w:rsidR="00067DB0" w:rsidRDefault="00067DB0">
    <w:pPr>
      <w:pStyle w:val="Rodap"/>
    </w:pPr>
  </w:p>
  <w:p w14:paraId="45F7865E" w14:textId="77777777" w:rsidR="00067DB0" w:rsidRDefault="00067D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DEA7" w14:textId="77777777" w:rsidR="008C39AB" w:rsidRDefault="008C39AB" w:rsidP="00067DB0">
      <w:pPr>
        <w:spacing w:after="0" w:line="240" w:lineRule="auto"/>
      </w:pPr>
      <w:r>
        <w:separator/>
      </w:r>
    </w:p>
  </w:footnote>
  <w:footnote w:type="continuationSeparator" w:id="0">
    <w:p w14:paraId="77102B86" w14:textId="77777777" w:rsidR="008C39AB" w:rsidRDefault="008C39AB" w:rsidP="0006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1DA"/>
    <w:multiLevelType w:val="hybridMultilevel"/>
    <w:tmpl w:val="FE1E61FC"/>
    <w:lvl w:ilvl="0" w:tplc="F430782C">
      <w:start w:val="1"/>
      <w:numFmt w:val="upperRoman"/>
      <w:lvlText w:val="%1"/>
      <w:lvlJc w:val="left"/>
      <w:pPr>
        <w:ind w:left="861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7A71A8">
      <w:numFmt w:val="bullet"/>
      <w:lvlText w:val="•"/>
      <w:lvlJc w:val="left"/>
      <w:pPr>
        <w:ind w:left="1785" w:hanging="154"/>
      </w:pPr>
      <w:rPr>
        <w:rFonts w:hint="default"/>
        <w:lang w:val="pt-PT" w:eastAsia="en-US" w:bidi="ar-SA"/>
      </w:rPr>
    </w:lvl>
    <w:lvl w:ilvl="2" w:tplc="A8D0C17C">
      <w:numFmt w:val="bullet"/>
      <w:lvlText w:val="•"/>
      <w:lvlJc w:val="left"/>
      <w:pPr>
        <w:ind w:left="2705" w:hanging="154"/>
      </w:pPr>
      <w:rPr>
        <w:rFonts w:hint="default"/>
        <w:lang w:val="pt-PT" w:eastAsia="en-US" w:bidi="ar-SA"/>
      </w:rPr>
    </w:lvl>
    <w:lvl w:ilvl="3" w:tplc="5E623EB2">
      <w:numFmt w:val="bullet"/>
      <w:lvlText w:val="•"/>
      <w:lvlJc w:val="left"/>
      <w:pPr>
        <w:ind w:left="3624" w:hanging="154"/>
      </w:pPr>
      <w:rPr>
        <w:rFonts w:hint="default"/>
        <w:lang w:val="pt-PT" w:eastAsia="en-US" w:bidi="ar-SA"/>
      </w:rPr>
    </w:lvl>
    <w:lvl w:ilvl="4" w:tplc="B5AC3EF4">
      <w:numFmt w:val="bullet"/>
      <w:lvlText w:val="•"/>
      <w:lvlJc w:val="left"/>
      <w:pPr>
        <w:ind w:left="4544" w:hanging="154"/>
      </w:pPr>
      <w:rPr>
        <w:rFonts w:hint="default"/>
        <w:lang w:val="pt-PT" w:eastAsia="en-US" w:bidi="ar-SA"/>
      </w:rPr>
    </w:lvl>
    <w:lvl w:ilvl="5" w:tplc="73760126">
      <w:numFmt w:val="bullet"/>
      <w:lvlText w:val="•"/>
      <w:lvlJc w:val="left"/>
      <w:pPr>
        <w:ind w:left="5464" w:hanging="154"/>
      </w:pPr>
      <w:rPr>
        <w:rFonts w:hint="default"/>
        <w:lang w:val="pt-PT" w:eastAsia="en-US" w:bidi="ar-SA"/>
      </w:rPr>
    </w:lvl>
    <w:lvl w:ilvl="6" w:tplc="8B026BFE">
      <w:numFmt w:val="bullet"/>
      <w:lvlText w:val="•"/>
      <w:lvlJc w:val="left"/>
      <w:pPr>
        <w:ind w:left="6383" w:hanging="154"/>
      </w:pPr>
      <w:rPr>
        <w:rFonts w:hint="default"/>
        <w:lang w:val="pt-PT" w:eastAsia="en-US" w:bidi="ar-SA"/>
      </w:rPr>
    </w:lvl>
    <w:lvl w:ilvl="7" w:tplc="6802A970">
      <w:numFmt w:val="bullet"/>
      <w:lvlText w:val="•"/>
      <w:lvlJc w:val="left"/>
      <w:pPr>
        <w:ind w:left="7303" w:hanging="154"/>
      </w:pPr>
      <w:rPr>
        <w:rFonts w:hint="default"/>
        <w:lang w:val="pt-PT" w:eastAsia="en-US" w:bidi="ar-SA"/>
      </w:rPr>
    </w:lvl>
    <w:lvl w:ilvl="8" w:tplc="B7D2A970">
      <w:numFmt w:val="bullet"/>
      <w:lvlText w:val="•"/>
      <w:lvlJc w:val="left"/>
      <w:pPr>
        <w:ind w:left="8223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40D02"/>
    <w:multiLevelType w:val="hybridMultilevel"/>
    <w:tmpl w:val="6282823C"/>
    <w:lvl w:ilvl="0" w:tplc="F8C09AA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1F456D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692587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5809A1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536D41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694868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3D6166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0C9DE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89C9B8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F172F4"/>
    <w:multiLevelType w:val="hybridMultilevel"/>
    <w:tmpl w:val="A6A81E7E"/>
    <w:lvl w:ilvl="0" w:tplc="858E0080">
      <w:start w:val="1"/>
      <w:numFmt w:val="upperRoman"/>
      <w:lvlText w:val="%1"/>
      <w:lvlJc w:val="left"/>
      <w:pPr>
        <w:ind w:left="155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D42F20">
      <w:numFmt w:val="bullet"/>
      <w:lvlText w:val="•"/>
      <w:lvlJc w:val="left"/>
      <w:pPr>
        <w:ind w:left="1079" w:hanging="154"/>
      </w:pPr>
      <w:rPr>
        <w:rFonts w:hint="default"/>
        <w:lang w:val="pt-PT" w:eastAsia="en-US" w:bidi="ar-SA"/>
      </w:rPr>
    </w:lvl>
    <w:lvl w:ilvl="2" w:tplc="5E2632EC">
      <w:numFmt w:val="bullet"/>
      <w:lvlText w:val="•"/>
      <w:lvlJc w:val="left"/>
      <w:pPr>
        <w:ind w:left="1999" w:hanging="154"/>
      </w:pPr>
      <w:rPr>
        <w:rFonts w:hint="default"/>
        <w:lang w:val="pt-PT" w:eastAsia="en-US" w:bidi="ar-SA"/>
      </w:rPr>
    </w:lvl>
    <w:lvl w:ilvl="3" w:tplc="010CA91C">
      <w:numFmt w:val="bullet"/>
      <w:lvlText w:val="•"/>
      <w:lvlJc w:val="left"/>
      <w:pPr>
        <w:ind w:left="2918" w:hanging="154"/>
      </w:pPr>
      <w:rPr>
        <w:rFonts w:hint="default"/>
        <w:lang w:val="pt-PT" w:eastAsia="en-US" w:bidi="ar-SA"/>
      </w:rPr>
    </w:lvl>
    <w:lvl w:ilvl="4" w:tplc="179040F0">
      <w:numFmt w:val="bullet"/>
      <w:lvlText w:val="•"/>
      <w:lvlJc w:val="left"/>
      <w:pPr>
        <w:ind w:left="3838" w:hanging="154"/>
      </w:pPr>
      <w:rPr>
        <w:rFonts w:hint="default"/>
        <w:lang w:val="pt-PT" w:eastAsia="en-US" w:bidi="ar-SA"/>
      </w:rPr>
    </w:lvl>
    <w:lvl w:ilvl="5" w:tplc="BDC24796">
      <w:numFmt w:val="bullet"/>
      <w:lvlText w:val="•"/>
      <w:lvlJc w:val="left"/>
      <w:pPr>
        <w:ind w:left="4758" w:hanging="154"/>
      </w:pPr>
      <w:rPr>
        <w:rFonts w:hint="default"/>
        <w:lang w:val="pt-PT" w:eastAsia="en-US" w:bidi="ar-SA"/>
      </w:rPr>
    </w:lvl>
    <w:lvl w:ilvl="6" w:tplc="A5E24C7A">
      <w:numFmt w:val="bullet"/>
      <w:lvlText w:val="•"/>
      <w:lvlJc w:val="left"/>
      <w:pPr>
        <w:ind w:left="5677" w:hanging="154"/>
      </w:pPr>
      <w:rPr>
        <w:rFonts w:hint="default"/>
        <w:lang w:val="pt-PT" w:eastAsia="en-US" w:bidi="ar-SA"/>
      </w:rPr>
    </w:lvl>
    <w:lvl w:ilvl="7" w:tplc="464AFDC6">
      <w:numFmt w:val="bullet"/>
      <w:lvlText w:val="•"/>
      <w:lvlJc w:val="left"/>
      <w:pPr>
        <w:ind w:left="6597" w:hanging="154"/>
      </w:pPr>
      <w:rPr>
        <w:rFonts w:hint="default"/>
        <w:lang w:val="pt-PT" w:eastAsia="en-US" w:bidi="ar-SA"/>
      </w:rPr>
    </w:lvl>
    <w:lvl w:ilvl="8" w:tplc="52F058D6">
      <w:numFmt w:val="bullet"/>
      <w:lvlText w:val="•"/>
      <w:lvlJc w:val="left"/>
      <w:pPr>
        <w:ind w:left="7517" w:hanging="154"/>
      </w:pPr>
      <w:rPr>
        <w:rFonts w:hint="default"/>
        <w:lang w:val="pt-PT" w:eastAsia="en-US" w:bidi="ar-SA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67DB0"/>
    <w:rsid w:val="000742FF"/>
    <w:rsid w:val="000A4D66"/>
    <w:rsid w:val="000A51C0"/>
    <w:rsid w:val="000D0243"/>
    <w:rsid w:val="00131A13"/>
    <w:rsid w:val="001321D8"/>
    <w:rsid w:val="0013439F"/>
    <w:rsid w:val="0013493D"/>
    <w:rsid w:val="00152646"/>
    <w:rsid w:val="00187B7D"/>
    <w:rsid w:val="001A39EC"/>
    <w:rsid w:val="001A79B7"/>
    <w:rsid w:val="001B7D64"/>
    <w:rsid w:val="001E4184"/>
    <w:rsid w:val="002177BD"/>
    <w:rsid w:val="00223233"/>
    <w:rsid w:val="00231FA0"/>
    <w:rsid w:val="00233FF7"/>
    <w:rsid w:val="00275037"/>
    <w:rsid w:val="00287746"/>
    <w:rsid w:val="002D4988"/>
    <w:rsid w:val="002F17B9"/>
    <w:rsid w:val="00305712"/>
    <w:rsid w:val="003121DF"/>
    <w:rsid w:val="0031457A"/>
    <w:rsid w:val="00320445"/>
    <w:rsid w:val="00354C94"/>
    <w:rsid w:val="00357043"/>
    <w:rsid w:val="00387558"/>
    <w:rsid w:val="003B1DEC"/>
    <w:rsid w:val="003B2014"/>
    <w:rsid w:val="003B26BF"/>
    <w:rsid w:val="003B4312"/>
    <w:rsid w:val="003C0E1E"/>
    <w:rsid w:val="003C6497"/>
    <w:rsid w:val="003E6120"/>
    <w:rsid w:val="003F00F4"/>
    <w:rsid w:val="003F0FB8"/>
    <w:rsid w:val="004074FC"/>
    <w:rsid w:val="004155EA"/>
    <w:rsid w:val="0042091F"/>
    <w:rsid w:val="00454A77"/>
    <w:rsid w:val="004714DD"/>
    <w:rsid w:val="0047314F"/>
    <w:rsid w:val="00483903"/>
    <w:rsid w:val="004C07A7"/>
    <w:rsid w:val="004E10FF"/>
    <w:rsid w:val="004E6E98"/>
    <w:rsid w:val="0054356A"/>
    <w:rsid w:val="005453A1"/>
    <w:rsid w:val="005535E7"/>
    <w:rsid w:val="00584345"/>
    <w:rsid w:val="00590388"/>
    <w:rsid w:val="00593BE1"/>
    <w:rsid w:val="00597832"/>
    <w:rsid w:val="005A7EE4"/>
    <w:rsid w:val="005D500A"/>
    <w:rsid w:val="005E0340"/>
    <w:rsid w:val="00604AD0"/>
    <w:rsid w:val="00654515"/>
    <w:rsid w:val="00657269"/>
    <w:rsid w:val="006658C5"/>
    <w:rsid w:val="006661A2"/>
    <w:rsid w:val="006717F8"/>
    <w:rsid w:val="00675078"/>
    <w:rsid w:val="00683E44"/>
    <w:rsid w:val="006A076D"/>
    <w:rsid w:val="006A4495"/>
    <w:rsid w:val="006B02C6"/>
    <w:rsid w:val="006B74EB"/>
    <w:rsid w:val="006F0808"/>
    <w:rsid w:val="006F5225"/>
    <w:rsid w:val="006F6390"/>
    <w:rsid w:val="007078F7"/>
    <w:rsid w:val="00716E32"/>
    <w:rsid w:val="007240C8"/>
    <w:rsid w:val="00742376"/>
    <w:rsid w:val="00744C19"/>
    <w:rsid w:val="007554FE"/>
    <w:rsid w:val="0075646A"/>
    <w:rsid w:val="00766775"/>
    <w:rsid w:val="00775412"/>
    <w:rsid w:val="007C52B3"/>
    <w:rsid w:val="00801BAC"/>
    <w:rsid w:val="00802B08"/>
    <w:rsid w:val="00811043"/>
    <w:rsid w:val="008416EC"/>
    <w:rsid w:val="0085487A"/>
    <w:rsid w:val="008B5BF0"/>
    <w:rsid w:val="008B60EC"/>
    <w:rsid w:val="008C39AB"/>
    <w:rsid w:val="008C641A"/>
    <w:rsid w:val="008D4186"/>
    <w:rsid w:val="0092233E"/>
    <w:rsid w:val="00951E0E"/>
    <w:rsid w:val="00960C3F"/>
    <w:rsid w:val="00992B6A"/>
    <w:rsid w:val="009B6BEF"/>
    <w:rsid w:val="009C5905"/>
    <w:rsid w:val="009D316E"/>
    <w:rsid w:val="009E447D"/>
    <w:rsid w:val="009F1A61"/>
    <w:rsid w:val="009F4985"/>
    <w:rsid w:val="00A010B9"/>
    <w:rsid w:val="00A21E6F"/>
    <w:rsid w:val="00A45C47"/>
    <w:rsid w:val="00AA5D6F"/>
    <w:rsid w:val="00AB2EF3"/>
    <w:rsid w:val="00AD239C"/>
    <w:rsid w:val="00AD5B98"/>
    <w:rsid w:val="00AE14EE"/>
    <w:rsid w:val="00AE3F58"/>
    <w:rsid w:val="00AF059F"/>
    <w:rsid w:val="00AF5C43"/>
    <w:rsid w:val="00B152C0"/>
    <w:rsid w:val="00B1752C"/>
    <w:rsid w:val="00B20676"/>
    <w:rsid w:val="00B47E8A"/>
    <w:rsid w:val="00B63930"/>
    <w:rsid w:val="00B81301"/>
    <w:rsid w:val="00B85CC5"/>
    <w:rsid w:val="00B913BC"/>
    <w:rsid w:val="00B94A44"/>
    <w:rsid w:val="00BB4397"/>
    <w:rsid w:val="00BD2C2D"/>
    <w:rsid w:val="00BD35DB"/>
    <w:rsid w:val="00BD373A"/>
    <w:rsid w:val="00BD6567"/>
    <w:rsid w:val="00BF14C7"/>
    <w:rsid w:val="00C0219A"/>
    <w:rsid w:val="00C11AAB"/>
    <w:rsid w:val="00C43ABE"/>
    <w:rsid w:val="00C73FBC"/>
    <w:rsid w:val="00C81516"/>
    <w:rsid w:val="00C8178A"/>
    <w:rsid w:val="00C85D37"/>
    <w:rsid w:val="00C977C2"/>
    <w:rsid w:val="00CB1C5F"/>
    <w:rsid w:val="00CB6E5A"/>
    <w:rsid w:val="00CB71E9"/>
    <w:rsid w:val="00CD1A8D"/>
    <w:rsid w:val="00CD5D54"/>
    <w:rsid w:val="00CF0728"/>
    <w:rsid w:val="00D06BC1"/>
    <w:rsid w:val="00D21396"/>
    <w:rsid w:val="00D3486E"/>
    <w:rsid w:val="00D403A1"/>
    <w:rsid w:val="00D407E1"/>
    <w:rsid w:val="00D52464"/>
    <w:rsid w:val="00D575E1"/>
    <w:rsid w:val="00D64008"/>
    <w:rsid w:val="00D87838"/>
    <w:rsid w:val="00D87D1C"/>
    <w:rsid w:val="00DB46FE"/>
    <w:rsid w:val="00DC6457"/>
    <w:rsid w:val="00E159D1"/>
    <w:rsid w:val="00E34A1C"/>
    <w:rsid w:val="00E37204"/>
    <w:rsid w:val="00E620EC"/>
    <w:rsid w:val="00EC47A6"/>
    <w:rsid w:val="00ED1903"/>
    <w:rsid w:val="00ED6F41"/>
    <w:rsid w:val="00EE16DD"/>
    <w:rsid w:val="00EE1B4A"/>
    <w:rsid w:val="00F0339A"/>
    <w:rsid w:val="00F26BE1"/>
    <w:rsid w:val="00F6293A"/>
    <w:rsid w:val="00F6780C"/>
    <w:rsid w:val="00F71643"/>
    <w:rsid w:val="00F72428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C52C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12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21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6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DB0"/>
  </w:style>
  <w:style w:type="paragraph" w:styleId="Rodap">
    <w:name w:val="footer"/>
    <w:basedOn w:val="Normal"/>
    <w:link w:val="RodapChar"/>
    <w:uiPriority w:val="99"/>
    <w:unhideWhenUsed/>
    <w:rsid w:val="0006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DB0"/>
  </w:style>
  <w:style w:type="table" w:styleId="Tabelacomgrade">
    <w:name w:val="Table Grid"/>
    <w:basedOn w:val="Tabelanormal"/>
    <w:uiPriority w:val="59"/>
    <w:qFormat/>
    <w:rsid w:val="00E34A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rsid w:val="00E34A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9DA9-F2F2-4715-9B7B-11DFE590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34</cp:revision>
  <cp:lastPrinted>2025-07-14T11:22:00Z</cp:lastPrinted>
  <dcterms:created xsi:type="dcterms:W3CDTF">2024-08-07T12:18:00Z</dcterms:created>
  <dcterms:modified xsi:type="dcterms:W3CDTF">2025-07-14T11:23:00Z</dcterms:modified>
</cp:coreProperties>
</file>