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510E" w14:textId="08C5B9DD" w:rsidR="00105221" w:rsidRDefault="00B42805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1841B4">
        <w:rPr>
          <w:rFonts w:ascii="Times New Roman" w:hAnsi="Times New Roman" w:cs="Times New Roman"/>
          <w:b/>
          <w:bCs/>
          <w:sz w:val="24"/>
          <w:szCs w:val="24"/>
        </w:rPr>
        <w:t>187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039835D" w14:textId="2478032B" w:rsidR="007C1241" w:rsidRDefault="007C124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E3EB9" w14:textId="4258F83A" w:rsidR="001841B4" w:rsidRDefault="001841B4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7ABAC" w14:textId="77777777" w:rsidR="001841B4" w:rsidRPr="00105221" w:rsidRDefault="001841B4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370A2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61494" w14:textId="0BC1BB4A" w:rsidR="00105221" w:rsidRPr="00350147" w:rsidRDefault="007C1241" w:rsidP="004969B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9753E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19753E">
        <w:rPr>
          <w:rFonts w:ascii="Times New Roman" w:hAnsi="Times New Roman" w:cs="Times New Roman"/>
          <w:sz w:val="24"/>
          <w:szCs w:val="24"/>
        </w:rPr>
        <w:t>vereador com assento nesta Casa, em conformidade com os Arts. 118 e 121 do Regimento Interno, REQUER à Mesa que este expediente seja encaminhado à Concessionária</w:t>
      </w:r>
      <w:r>
        <w:rPr>
          <w:rFonts w:ascii="Times New Roman" w:hAnsi="Times New Roman" w:cs="Times New Roman"/>
          <w:sz w:val="24"/>
          <w:szCs w:val="24"/>
        </w:rPr>
        <w:t xml:space="preserve"> Nova</w:t>
      </w:r>
      <w:r w:rsidRPr="0019753E">
        <w:rPr>
          <w:rFonts w:ascii="Times New Roman" w:hAnsi="Times New Roman" w:cs="Times New Roman"/>
          <w:sz w:val="24"/>
          <w:szCs w:val="24"/>
        </w:rPr>
        <w:t xml:space="preserve"> Rota do Oeste, </w:t>
      </w:r>
      <w:r w:rsidR="00350147" w:rsidRPr="00350147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350147">
        <w:rPr>
          <w:rFonts w:ascii="Times New Roman" w:hAnsi="Times New Roman" w:cs="Times New Roman"/>
          <w:b/>
          <w:bCs/>
          <w:sz w:val="24"/>
          <w:szCs w:val="24"/>
        </w:rPr>
        <w:t xml:space="preserve"> a liberação do tráfego em mão dupla na Perimetral Sudeste, no trecho compreendido entre a empresa Pemaza (PMZ) e a empresa Via Norte Chevrolet, no município de Sorriso/MT</w:t>
      </w:r>
      <w:r w:rsidR="004969B7" w:rsidRPr="003501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115166" w14:textId="77777777" w:rsidR="005F369E" w:rsidRPr="00350147" w:rsidRDefault="005F369E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AE046" w14:textId="77777777" w:rsidR="005F369E" w:rsidRPr="00105221" w:rsidRDefault="005F369E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02072" w14:textId="77777777" w:rsidR="00105221" w:rsidRPr="00105221" w:rsidRDefault="00B42805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1499579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F2B4C" w14:textId="77777777" w:rsidR="0019753E" w:rsidRPr="0019753E" w:rsidRDefault="00B42805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753E">
        <w:rPr>
          <w:rFonts w:ascii="Times New Roman" w:hAnsi="Times New Roman" w:cs="Times New Roman"/>
          <w:sz w:val="24"/>
          <w:szCs w:val="24"/>
        </w:rPr>
        <w:t xml:space="preserve">Considerando que a atual configuração de mão única </w:t>
      </w:r>
      <w:r w:rsidRPr="0019753E">
        <w:rPr>
          <w:rFonts w:ascii="Times New Roman" w:hAnsi="Times New Roman" w:cs="Times New Roman"/>
          <w:sz w:val="24"/>
          <w:szCs w:val="24"/>
        </w:rPr>
        <w:t>nesse trecho da Perimetral Sudeste tem causado graves prejuízos ao comércio local, dificultando significativamente o acesso de clientes, fornecedores e colaboradores às empresas ali instaladas;</w:t>
      </w:r>
    </w:p>
    <w:p w14:paraId="715CC0B9" w14:textId="77777777" w:rsidR="0019753E" w:rsidRPr="0019753E" w:rsidRDefault="0019753E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5A694E" w14:textId="77777777" w:rsidR="0019753E" w:rsidRPr="0019753E" w:rsidRDefault="00B42805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753E">
        <w:rPr>
          <w:rFonts w:ascii="Times New Roman" w:hAnsi="Times New Roman" w:cs="Times New Roman"/>
          <w:sz w:val="24"/>
          <w:szCs w:val="24"/>
        </w:rPr>
        <w:t>Considerando que a dificuldade de circulação e retorno impost</w:t>
      </w:r>
      <w:r w:rsidRPr="0019753E">
        <w:rPr>
          <w:rFonts w:ascii="Times New Roman" w:hAnsi="Times New Roman" w:cs="Times New Roman"/>
          <w:sz w:val="24"/>
          <w:szCs w:val="24"/>
        </w:rPr>
        <w:t>a pelo sentido único compromete a competitividade dos estabelecimentos da região, desestimulando o consumo e provocando perda de faturamento para os empreendedores;</w:t>
      </w:r>
    </w:p>
    <w:p w14:paraId="3D867E9F" w14:textId="77777777" w:rsidR="0019753E" w:rsidRPr="0019753E" w:rsidRDefault="0019753E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B476D2" w14:textId="77777777" w:rsidR="0019753E" w:rsidRPr="0019753E" w:rsidRDefault="00B42805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753E">
        <w:rPr>
          <w:rFonts w:ascii="Times New Roman" w:hAnsi="Times New Roman" w:cs="Times New Roman"/>
          <w:sz w:val="24"/>
          <w:szCs w:val="24"/>
        </w:rPr>
        <w:t xml:space="preserve">Considerando que o fluxo de veículos comporta a implantação de mão dupla de forma segura, </w:t>
      </w:r>
      <w:r w:rsidRPr="0019753E">
        <w:rPr>
          <w:rFonts w:ascii="Times New Roman" w:hAnsi="Times New Roman" w:cs="Times New Roman"/>
          <w:sz w:val="24"/>
          <w:szCs w:val="24"/>
        </w:rPr>
        <w:t>especialmente se forem observadas sinalizações adequadas, limites de velocidade e demais normas técnicas de segurança viária;</w:t>
      </w:r>
    </w:p>
    <w:p w14:paraId="053F470F" w14:textId="77777777" w:rsidR="0019753E" w:rsidRPr="0019753E" w:rsidRDefault="0019753E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95CC29" w14:textId="77777777" w:rsidR="0019753E" w:rsidRPr="0019753E" w:rsidRDefault="00B42805" w:rsidP="001975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753E">
        <w:rPr>
          <w:rFonts w:ascii="Times New Roman" w:hAnsi="Times New Roman" w:cs="Times New Roman"/>
          <w:sz w:val="24"/>
          <w:szCs w:val="24"/>
        </w:rPr>
        <w:t>Considerando ainda que a mobilidade urbana deve priorizar a integração e a acessibilidade, promovendo desenvolvimento econômico e</w:t>
      </w:r>
      <w:r w:rsidRPr="0019753E">
        <w:rPr>
          <w:rFonts w:ascii="Times New Roman" w:hAnsi="Times New Roman" w:cs="Times New Roman"/>
          <w:sz w:val="24"/>
          <w:szCs w:val="24"/>
        </w:rPr>
        <w:t xml:space="preserve"> social por meio da estrutura viária eficiente e democrática;</w:t>
      </w:r>
    </w:p>
    <w:p w14:paraId="78C62632" w14:textId="77777777" w:rsidR="0019753E" w:rsidRPr="0019753E" w:rsidRDefault="0019753E" w:rsidP="001841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382133" w14:textId="74C1E72F" w:rsidR="00105221" w:rsidRDefault="00B42805" w:rsidP="001841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753E">
        <w:rPr>
          <w:rFonts w:ascii="Times New Roman" w:hAnsi="Times New Roman" w:cs="Times New Roman"/>
          <w:sz w:val="24"/>
          <w:szCs w:val="24"/>
        </w:rPr>
        <w:t>Considerando, por fim, que é dever da concessionária Rota do Oeste colaborar com os interesses públicos locais, atendendo às necessidades da população e contribuindo para o fortalecimento do se</w:t>
      </w:r>
      <w:r w:rsidRPr="0019753E">
        <w:rPr>
          <w:rFonts w:ascii="Times New Roman" w:hAnsi="Times New Roman" w:cs="Times New Roman"/>
          <w:sz w:val="24"/>
          <w:szCs w:val="24"/>
        </w:rPr>
        <w:t>tor produtivo municipal.</w:t>
      </w:r>
    </w:p>
    <w:p w14:paraId="4DCEE006" w14:textId="77777777" w:rsidR="001841B4" w:rsidRPr="00105221" w:rsidRDefault="001841B4" w:rsidP="001841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5E7B5E" w14:textId="77777777" w:rsidR="00105221" w:rsidRPr="00105221" w:rsidRDefault="00105221" w:rsidP="001841B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F96D3" w14:textId="3DBE1B66" w:rsidR="00105221" w:rsidRDefault="00B42805" w:rsidP="001841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9753E">
        <w:rPr>
          <w:rFonts w:ascii="Times New Roman" w:hAnsi="Times New Roman" w:cs="Times New Roman"/>
          <w:sz w:val="24"/>
          <w:szCs w:val="24"/>
        </w:rPr>
        <w:t>08</w:t>
      </w:r>
      <w:r w:rsidR="001C6EAE">
        <w:rPr>
          <w:rFonts w:ascii="Times New Roman" w:hAnsi="Times New Roman" w:cs="Times New Roman"/>
          <w:sz w:val="24"/>
          <w:szCs w:val="24"/>
        </w:rPr>
        <w:t xml:space="preserve"> de </w:t>
      </w:r>
      <w:r w:rsidR="0019753E">
        <w:rPr>
          <w:rFonts w:ascii="Times New Roman" w:hAnsi="Times New Roman" w:cs="Times New Roman"/>
          <w:sz w:val="24"/>
          <w:szCs w:val="24"/>
        </w:rPr>
        <w:t>ju</w:t>
      </w:r>
      <w:r w:rsidR="004B68FE">
        <w:rPr>
          <w:rFonts w:ascii="Times New Roman" w:hAnsi="Times New Roman" w:cs="Times New Roman"/>
          <w:sz w:val="24"/>
          <w:szCs w:val="24"/>
        </w:rPr>
        <w:t>lho</w:t>
      </w:r>
      <w:r w:rsidR="001C6EAE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EE877C9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029930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5B377" w14:textId="77777777" w:rsidR="00434CCE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B2606" w14:textId="77777777" w:rsidR="00434CCE" w:rsidRPr="00105221" w:rsidRDefault="00434CCE" w:rsidP="001052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9CFAE" w14:textId="77777777" w:rsidR="00105221" w:rsidRPr="00105221" w:rsidRDefault="00105221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11470" w14:textId="09F34636" w:rsidR="00105221" w:rsidRPr="00105221" w:rsidRDefault="00B42805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259BA233" w14:textId="067F6F26" w:rsidR="00105221" w:rsidRDefault="00B42805" w:rsidP="00105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4B68FE">
        <w:rPr>
          <w:rFonts w:ascii="Times New Roman" w:hAnsi="Times New Roman" w:cs="Times New Roman"/>
          <w:b/>
          <w:bCs/>
          <w:sz w:val="24"/>
          <w:szCs w:val="24"/>
        </w:rPr>
        <w:t xml:space="preserve"> NOVO</w:t>
      </w:r>
    </w:p>
    <w:p w14:paraId="43F68EE5" w14:textId="77777777" w:rsidR="00105221" w:rsidRDefault="00105221" w:rsidP="002C6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522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74479" w14:textId="77777777" w:rsidR="00B42805" w:rsidRDefault="00B42805">
      <w:r>
        <w:separator/>
      </w:r>
    </w:p>
  </w:endnote>
  <w:endnote w:type="continuationSeparator" w:id="0">
    <w:p w14:paraId="0CD6CD2D" w14:textId="77777777" w:rsidR="00B42805" w:rsidRDefault="00B4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7C96" w14:textId="77777777" w:rsidR="00B42805" w:rsidRDefault="00B42805">
      <w:r>
        <w:separator/>
      </w:r>
    </w:p>
  </w:footnote>
  <w:footnote w:type="continuationSeparator" w:id="0">
    <w:p w14:paraId="06D392A7" w14:textId="77777777" w:rsidR="00B42805" w:rsidRDefault="00B4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C61A0"/>
    <w:multiLevelType w:val="hybridMultilevel"/>
    <w:tmpl w:val="C150CBB6"/>
    <w:lvl w:ilvl="0" w:tplc="8A881A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9FE69B8" w:tentative="1">
      <w:start w:val="1"/>
      <w:numFmt w:val="lowerLetter"/>
      <w:lvlText w:val="%2."/>
      <w:lvlJc w:val="left"/>
      <w:pPr>
        <w:ind w:left="2498" w:hanging="360"/>
      </w:pPr>
    </w:lvl>
    <w:lvl w:ilvl="2" w:tplc="56D81B80" w:tentative="1">
      <w:start w:val="1"/>
      <w:numFmt w:val="lowerRoman"/>
      <w:lvlText w:val="%3."/>
      <w:lvlJc w:val="right"/>
      <w:pPr>
        <w:ind w:left="3218" w:hanging="180"/>
      </w:pPr>
    </w:lvl>
    <w:lvl w:ilvl="3" w:tplc="6FAEC05E" w:tentative="1">
      <w:start w:val="1"/>
      <w:numFmt w:val="decimal"/>
      <w:lvlText w:val="%4."/>
      <w:lvlJc w:val="left"/>
      <w:pPr>
        <w:ind w:left="3938" w:hanging="360"/>
      </w:pPr>
    </w:lvl>
    <w:lvl w:ilvl="4" w:tplc="777AFB30" w:tentative="1">
      <w:start w:val="1"/>
      <w:numFmt w:val="lowerLetter"/>
      <w:lvlText w:val="%5."/>
      <w:lvlJc w:val="left"/>
      <w:pPr>
        <w:ind w:left="4658" w:hanging="360"/>
      </w:pPr>
    </w:lvl>
    <w:lvl w:ilvl="5" w:tplc="EABE0A80" w:tentative="1">
      <w:start w:val="1"/>
      <w:numFmt w:val="lowerRoman"/>
      <w:lvlText w:val="%6."/>
      <w:lvlJc w:val="right"/>
      <w:pPr>
        <w:ind w:left="5378" w:hanging="180"/>
      </w:pPr>
    </w:lvl>
    <w:lvl w:ilvl="6" w:tplc="45E6D5E2" w:tentative="1">
      <w:start w:val="1"/>
      <w:numFmt w:val="decimal"/>
      <w:lvlText w:val="%7."/>
      <w:lvlJc w:val="left"/>
      <w:pPr>
        <w:ind w:left="6098" w:hanging="360"/>
      </w:pPr>
    </w:lvl>
    <w:lvl w:ilvl="7" w:tplc="C7C42CC0" w:tentative="1">
      <w:start w:val="1"/>
      <w:numFmt w:val="lowerLetter"/>
      <w:lvlText w:val="%8."/>
      <w:lvlJc w:val="left"/>
      <w:pPr>
        <w:ind w:left="6818" w:hanging="360"/>
      </w:pPr>
    </w:lvl>
    <w:lvl w:ilvl="8" w:tplc="10C820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35296A"/>
    <w:multiLevelType w:val="hybridMultilevel"/>
    <w:tmpl w:val="C0843376"/>
    <w:lvl w:ilvl="0" w:tplc="7E6EBB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12030E" w:tentative="1">
      <w:start w:val="1"/>
      <w:numFmt w:val="lowerLetter"/>
      <w:lvlText w:val="%2."/>
      <w:lvlJc w:val="left"/>
      <w:pPr>
        <w:ind w:left="1440" w:hanging="360"/>
      </w:pPr>
    </w:lvl>
    <w:lvl w:ilvl="2" w:tplc="B22CCFE6" w:tentative="1">
      <w:start w:val="1"/>
      <w:numFmt w:val="lowerRoman"/>
      <w:lvlText w:val="%3."/>
      <w:lvlJc w:val="right"/>
      <w:pPr>
        <w:ind w:left="2160" w:hanging="180"/>
      </w:pPr>
    </w:lvl>
    <w:lvl w:ilvl="3" w:tplc="3F2AB84C" w:tentative="1">
      <w:start w:val="1"/>
      <w:numFmt w:val="decimal"/>
      <w:lvlText w:val="%4."/>
      <w:lvlJc w:val="left"/>
      <w:pPr>
        <w:ind w:left="2880" w:hanging="360"/>
      </w:pPr>
    </w:lvl>
    <w:lvl w:ilvl="4" w:tplc="ED28C9B0" w:tentative="1">
      <w:start w:val="1"/>
      <w:numFmt w:val="lowerLetter"/>
      <w:lvlText w:val="%5."/>
      <w:lvlJc w:val="left"/>
      <w:pPr>
        <w:ind w:left="3600" w:hanging="360"/>
      </w:pPr>
    </w:lvl>
    <w:lvl w:ilvl="5" w:tplc="042698D6" w:tentative="1">
      <w:start w:val="1"/>
      <w:numFmt w:val="lowerRoman"/>
      <w:lvlText w:val="%6."/>
      <w:lvlJc w:val="right"/>
      <w:pPr>
        <w:ind w:left="4320" w:hanging="180"/>
      </w:pPr>
    </w:lvl>
    <w:lvl w:ilvl="6" w:tplc="DBFC0582" w:tentative="1">
      <w:start w:val="1"/>
      <w:numFmt w:val="decimal"/>
      <w:lvlText w:val="%7."/>
      <w:lvlJc w:val="left"/>
      <w:pPr>
        <w:ind w:left="5040" w:hanging="360"/>
      </w:pPr>
    </w:lvl>
    <w:lvl w:ilvl="7" w:tplc="BC42AF2C" w:tentative="1">
      <w:start w:val="1"/>
      <w:numFmt w:val="lowerLetter"/>
      <w:lvlText w:val="%8."/>
      <w:lvlJc w:val="left"/>
      <w:pPr>
        <w:ind w:left="5760" w:hanging="360"/>
      </w:pPr>
    </w:lvl>
    <w:lvl w:ilvl="8" w:tplc="97CE24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05221"/>
    <w:rsid w:val="00111D06"/>
    <w:rsid w:val="0011430B"/>
    <w:rsid w:val="0012203A"/>
    <w:rsid w:val="001452FA"/>
    <w:rsid w:val="001841B4"/>
    <w:rsid w:val="0019753E"/>
    <w:rsid w:val="001A42B4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C623B"/>
    <w:rsid w:val="002E0FD9"/>
    <w:rsid w:val="002E3DFA"/>
    <w:rsid w:val="002E4200"/>
    <w:rsid w:val="002F59F4"/>
    <w:rsid w:val="00321157"/>
    <w:rsid w:val="00324E38"/>
    <w:rsid w:val="00350147"/>
    <w:rsid w:val="0036778E"/>
    <w:rsid w:val="00386484"/>
    <w:rsid w:val="0039138E"/>
    <w:rsid w:val="0039759B"/>
    <w:rsid w:val="003E39D0"/>
    <w:rsid w:val="003F30C8"/>
    <w:rsid w:val="00416E9F"/>
    <w:rsid w:val="004240D0"/>
    <w:rsid w:val="00430397"/>
    <w:rsid w:val="00434B50"/>
    <w:rsid w:val="00434CCE"/>
    <w:rsid w:val="004358DB"/>
    <w:rsid w:val="0044091C"/>
    <w:rsid w:val="004500FB"/>
    <w:rsid w:val="004578F7"/>
    <w:rsid w:val="004763D8"/>
    <w:rsid w:val="00496661"/>
    <w:rsid w:val="004969B7"/>
    <w:rsid w:val="004A1D9E"/>
    <w:rsid w:val="004B68FE"/>
    <w:rsid w:val="00501D6B"/>
    <w:rsid w:val="0051139D"/>
    <w:rsid w:val="005118D9"/>
    <w:rsid w:val="005356A7"/>
    <w:rsid w:val="00556805"/>
    <w:rsid w:val="005768A5"/>
    <w:rsid w:val="005941AE"/>
    <w:rsid w:val="00595AED"/>
    <w:rsid w:val="005A071A"/>
    <w:rsid w:val="005D3D1F"/>
    <w:rsid w:val="005F369E"/>
    <w:rsid w:val="00607322"/>
    <w:rsid w:val="0061056B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16A2C"/>
    <w:rsid w:val="00722926"/>
    <w:rsid w:val="00733A77"/>
    <w:rsid w:val="00757160"/>
    <w:rsid w:val="00775352"/>
    <w:rsid w:val="0078004C"/>
    <w:rsid w:val="007A0AB8"/>
    <w:rsid w:val="007C1241"/>
    <w:rsid w:val="007C2864"/>
    <w:rsid w:val="007C4C4E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943EC"/>
    <w:rsid w:val="00AA6CF8"/>
    <w:rsid w:val="00AD4F64"/>
    <w:rsid w:val="00B37DE2"/>
    <w:rsid w:val="00B42805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0FDE"/>
    <w:rsid w:val="00BD3E10"/>
    <w:rsid w:val="00BF4DBF"/>
    <w:rsid w:val="00BF55DB"/>
    <w:rsid w:val="00BF665B"/>
    <w:rsid w:val="00C1050F"/>
    <w:rsid w:val="00C1596D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57965"/>
    <w:rsid w:val="00E72486"/>
    <w:rsid w:val="00EA66BE"/>
    <w:rsid w:val="00EC62EB"/>
    <w:rsid w:val="00F0035C"/>
    <w:rsid w:val="00F0528C"/>
    <w:rsid w:val="00F261C3"/>
    <w:rsid w:val="00F36877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735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2025-04-15T11:59:00Z</cp:lastPrinted>
  <dcterms:created xsi:type="dcterms:W3CDTF">2025-07-08T14:10:00Z</dcterms:created>
  <dcterms:modified xsi:type="dcterms:W3CDTF">2025-07-14T11:00:00Z</dcterms:modified>
</cp:coreProperties>
</file>