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40EDA718" w:rsidR="0080290F" w:rsidRPr="00025B06" w:rsidRDefault="00C1696B" w:rsidP="00025B06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025B06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025B06" w:rsidRPr="00025B06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830/2025</w:t>
      </w:r>
    </w:p>
    <w:p w14:paraId="58C8A6B4" w14:textId="77777777" w:rsidR="0080290F" w:rsidRPr="00025B06" w:rsidRDefault="0080290F" w:rsidP="00025B06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025B06" w:rsidRDefault="0080290F" w:rsidP="00025B0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0A5D73D8" w:rsidR="0080290F" w:rsidRPr="00025B06" w:rsidRDefault="00C1696B" w:rsidP="00025B06">
      <w:pPr>
        <w:pStyle w:val="Recuodecorpodetexto"/>
        <w:ind w:left="3402" w:firstLine="0"/>
        <w:rPr>
          <w:szCs w:val="24"/>
        </w:rPr>
      </w:pPr>
      <w:r w:rsidRPr="00025B06">
        <w:rPr>
          <w:szCs w:val="24"/>
        </w:rPr>
        <w:t>INDICAMOS</w:t>
      </w:r>
      <w:r w:rsidR="000F2829" w:rsidRPr="00025B06">
        <w:rPr>
          <w:szCs w:val="24"/>
        </w:rPr>
        <w:t xml:space="preserve"> </w:t>
      </w:r>
      <w:r w:rsidR="009648AB" w:rsidRPr="00025B06">
        <w:rPr>
          <w:szCs w:val="24"/>
        </w:rPr>
        <w:t xml:space="preserve">QUE SEJA ACRESCENTADO A LISTA DE MEDICAMENTOS – REMUNE (RELAÇÃO DE MEDICAMENTOS ESSENCIAIS) </w:t>
      </w:r>
      <w:r w:rsidRPr="00025B06">
        <w:rPr>
          <w:szCs w:val="24"/>
        </w:rPr>
        <w:t xml:space="preserve">AS </w:t>
      </w:r>
      <w:r w:rsidR="009648AB" w:rsidRPr="00025B06">
        <w:rPr>
          <w:szCs w:val="24"/>
        </w:rPr>
        <w:t>MEDICAÇÕES MAIS PRESCRITAS NO TRATAMENTO DA FIBROMIALGIA</w:t>
      </w:r>
      <w:r w:rsidRPr="00025B06">
        <w:rPr>
          <w:szCs w:val="24"/>
        </w:rPr>
        <w:t>, NO MUNICÍPIO DE SORRISO - MT.</w:t>
      </w:r>
    </w:p>
    <w:p w14:paraId="1FCD2AA2" w14:textId="77777777" w:rsidR="0080290F" w:rsidRPr="00025B06" w:rsidRDefault="0080290F" w:rsidP="00025B06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1CE93F07" w14:textId="77777777" w:rsidR="0080290F" w:rsidRPr="00025B06" w:rsidRDefault="0080290F" w:rsidP="00025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56A245FF" w:rsidR="0080290F" w:rsidRPr="00025B06" w:rsidRDefault="00C1696B" w:rsidP="00025B0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B06">
        <w:rPr>
          <w:rFonts w:ascii="Times New Roman" w:hAnsi="Times New Roman" w:cs="Times New Roman"/>
          <w:b/>
          <w:sz w:val="24"/>
          <w:szCs w:val="24"/>
        </w:rPr>
        <w:t>PROFª SILVANA PERIN - MDB</w:t>
      </w:r>
      <w:r w:rsidRPr="00025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E18" w:rsidRPr="00025B06">
        <w:rPr>
          <w:rFonts w:ascii="Times New Roman" w:hAnsi="Times New Roman" w:cs="Times New Roman"/>
          <w:sz w:val="24"/>
          <w:szCs w:val="24"/>
        </w:rPr>
        <w:t>e</w:t>
      </w:r>
      <w:r w:rsidR="00BC7E18" w:rsidRPr="00025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E18" w:rsidRPr="00025B06">
        <w:rPr>
          <w:rFonts w:ascii="Times New Roman" w:eastAsia="Times New Roman" w:hAnsi="Times New Roman" w:cs="Times New Roman"/>
          <w:sz w:val="24"/>
          <w:szCs w:val="24"/>
        </w:rPr>
        <w:t>vereadores abaixo assinados</w:t>
      </w:r>
      <w:r w:rsidRPr="00025B06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505AF5" w:rsidRPr="00025B06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025B06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BC7E18" w:rsidRPr="00025B06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025B06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</w:t>
      </w:r>
      <w:r w:rsidR="006B57AD" w:rsidRPr="00025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 w:rsidRPr="00025B06">
        <w:rPr>
          <w:rFonts w:ascii="Times New Roman" w:eastAsia="Times New Roman" w:hAnsi="Times New Roman" w:cs="Times New Roman"/>
          <w:sz w:val="24"/>
          <w:szCs w:val="24"/>
        </w:rPr>
        <w:t>à Secretaria Municipal de Saúde</w:t>
      </w:r>
      <w:r w:rsidRPr="00025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 w:rsidRPr="00025B0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25B06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C48EB" w:rsidRPr="00025B06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025B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5B06">
        <w:rPr>
          <w:rFonts w:ascii="Times New Roman" w:hAnsi="Times New Roman" w:cs="Times New Roman"/>
          <w:sz w:val="24"/>
          <w:szCs w:val="24"/>
        </w:rPr>
        <w:t xml:space="preserve"> </w:t>
      </w:r>
      <w:r w:rsidRPr="00025B06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205F" w:rsidRPr="00025B0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</w:t>
      </w:r>
      <w:r w:rsidR="009648AB" w:rsidRPr="00025B0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que seja acrescentado a lista de medicamentos – REMUNE (relação de medicamentos essenciais)</w:t>
      </w:r>
      <w:r w:rsidR="00BC7E18" w:rsidRPr="00025B0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as</w:t>
      </w:r>
      <w:r w:rsidR="009648AB" w:rsidRPr="00025B0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medicações mais prescritas no tratamento da fibromialgia</w:t>
      </w:r>
      <w:r w:rsidRPr="00025B0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025B06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025B06" w:rsidRDefault="0080290F" w:rsidP="00025B06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025B06" w:rsidRDefault="0080290F" w:rsidP="00025B06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025B06" w:rsidRDefault="00C1696B" w:rsidP="00025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B06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025B06" w:rsidRDefault="0080290F" w:rsidP="00025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D4408" w14:textId="010343C9" w:rsidR="009648AB" w:rsidRPr="00025B06" w:rsidRDefault="00C1696B" w:rsidP="00025B0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25B06">
        <w:rPr>
          <w:bCs/>
          <w:sz w:val="24"/>
          <w:szCs w:val="24"/>
        </w:rPr>
        <w:t>Considerando que a fibromialgia é uma síndrome clínica caracterizada por dores musculoesqueléticas difusas e crônicas, acompanhadas de sintomas como fadiga, distúrbios do sono, alterações de humor e comprometimento funcional;</w:t>
      </w:r>
    </w:p>
    <w:p w14:paraId="754C2931" w14:textId="77777777" w:rsidR="009648AB" w:rsidRPr="00025B06" w:rsidRDefault="009648AB" w:rsidP="00025B0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407C8D6" w14:textId="77777777" w:rsidR="009648AB" w:rsidRPr="00025B06" w:rsidRDefault="00C1696B" w:rsidP="00025B0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25B06">
        <w:rPr>
          <w:bCs/>
          <w:sz w:val="24"/>
          <w:szCs w:val="24"/>
        </w:rPr>
        <w:t>Considerando que os pacientes diagnosticados com fibromialgia necessitam de acompanhamento médico contínuo e, frequentemente, do uso de medicações específicas para o alívio das dores e controle dos sintomas;</w:t>
      </w:r>
    </w:p>
    <w:p w14:paraId="005EE56F" w14:textId="77777777" w:rsidR="008274D9" w:rsidRPr="00025B06" w:rsidRDefault="008274D9" w:rsidP="00025B0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9B0A317" w14:textId="77777777" w:rsidR="009648AB" w:rsidRPr="00025B06" w:rsidRDefault="00C1696B" w:rsidP="00025B0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25B06">
        <w:rPr>
          <w:bCs/>
          <w:sz w:val="24"/>
          <w:szCs w:val="24"/>
        </w:rPr>
        <w:t>Considerando que muitas das medicações utilizad</w:t>
      </w:r>
      <w:r w:rsidRPr="00025B06">
        <w:rPr>
          <w:bCs/>
          <w:sz w:val="24"/>
          <w:szCs w:val="24"/>
        </w:rPr>
        <w:t>as no tratamento da fibromialgia, a exemplo de antidepressivos, anticonvulsivantes e relaxantes musculares, não estão disponíveis na farmácia pública do SUS em nível municipal, dificultando a continuidade e eficácia do tratamento;</w:t>
      </w:r>
    </w:p>
    <w:p w14:paraId="186D9208" w14:textId="05D53F55" w:rsidR="009648AB" w:rsidRPr="00025B06" w:rsidRDefault="00C1696B" w:rsidP="00025B0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25B06">
        <w:rPr>
          <w:bCs/>
          <w:sz w:val="24"/>
          <w:szCs w:val="24"/>
        </w:rPr>
        <w:t>Considerando que os medic</w:t>
      </w:r>
      <w:r w:rsidRPr="00025B06">
        <w:rPr>
          <w:bCs/>
          <w:sz w:val="24"/>
          <w:szCs w:val="24"/>
        </w:rPr>
        <w:t>amentos são parte essencial da terapêutica e que o acesso gratuito a eles representa um importante fator de promoção da saúde, especialmente para pacientes em situação de vulnerabilidade social e econômica;</w:t>
      </w:r>
    </w:p>
    <w:p w14:paraId="60EB4890" w14:textId="77777777" w:rsidR="009648AB" w:rsidRPr="00025B06" w:rsidRDefault="009648AB" w:rsidP="00025B0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CAB9144" w14:textId="7A4D42A9" w:rsidR="0085205F" w:rsidRPr="00025B06" w:rsidRDefault="00C1696B" w:rsidP="00025B06">
      <w:pPr>
        <w:pStyle w:val="NCNormalCentralizado"/>
        <w:ind w:firstLine="1418"/>
        <w:jc w:val="both"/>
        <w:rPr>
          <w:sz w:val="24"/>
          <w:szCs w:val="24"/>
        </w:rPr>
      </w:pPr>
      <w:r w:rsidRPr="00025B06">
        <w:rPr>
          <w:bCs/>
          <w:sz w:val="24"/>
          <w:szCs w:val="24"/>
        </w:rPr>
        <w:t>Considerando a importância da atualização contín</w:t>
      </w:r>
      <w:r w:rsidRPr="00025B06">
        <w:rPr>
          <w:bCs/>
          <w:sz w:val="24"/>
          <w:szCs w:val="24"/>
        </w:rPr>
        <w:t xml:space="preserve">ua da lista municipal de medicamentos – REMUNE (Relação Municipal de Medicamentos Essenciais) – de forma a contemplar as </w:t>
      </w:r>
      <w:r w:rsidRPr="00025B06">
        <w:rPr>
          <w:bCs/>
          <w:sz w:val="24"/>
          <w:szCs w:val="24"/>
        </w:rPr>
        <w:t>reais necessidades da população.</w:t>
      </w:r>
      <w:r w:rsidR="001A41F0" w:rsidRPr="00025B06">
        <w:rPr>
          <w:sz w:val="24"/>
          <w:szCs w:val="24"/>
        </w:rPr>
        <w:t xml:space="preserve"> </w:t>
      </w:r>
    </w:p>
    <w:p w14:paraId="478ABA84" w14:textId="77777777" w:rsidR="0085205F" w:rsidRPr="00025B06" w:rsidRDefault="0085205F" w:rsidP="00025B0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C26CB9" w14:textId="77777777" w:rsidR="00BC7E18" w:rsidRPr="00025B06" w:rsidRDefault="00BC7E18" w:rsidP="00025B0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7EAF5" w14:textId="77777777" w:rsidR="00BC7E18" w:rsidRPr="00025B06" w:rsidRDefault="00BC7E18" w:rsidP="00025B0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EE605E" w14:textId="77777777" w:rsidR="00BC7E18" w:rsidRPr="00025B06" w:rsidRDefault="00BC7E18" w:rsidP="00025B0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3BBB8" w14:textId="77777777" w:rsidR="00BC7E18" w:rsidRPr="00025B06" w:rsidRDefault="00BC7E18" w:rsidP="00025B0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B9CC6" w14:textId="77777777" w:rsidR="00BC7E18" w:rsidRPr="00025B06" w:rsidRDefault="00BC7E18" w:rsidP="00025B0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4B731EAE" w:rsidR="004A00C3" w:rsidRPr="00025B06" w:rsidRDefault="00C1696B" w:rsidP="00025B0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B06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025B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025B06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5F32B3" w:rsidRPr="00025B06">
        <w:rPr>
          <w:rFonts w:ascii="Times New Roman" w:hAnsi="Times New Roman" w:cs="Times New Roman"/>
          <w:color w:val="000000"/>
          <w:sz w:val="24"/>
          <w:szCs w:val="24"/>
        </w:rPr>
        <w:t>o de Mato Grosso, em 0</w:t>
      </w:r>
      <w:r w:rsidR="00025B0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25B0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049F0" w:rsidRPr="00025B06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697221" w:rsidRPr="00025B06">
        <w:rPr>
          <w:rFonts w:ascii="Times New Roman" w:hAnsi="Times New Roman" w:cs="Times New Roman"/>
          <w:color w:val="000000"/>
          <w:sz w:val="24"/>
          <w:szCs w:val="24"/>
        </w:rPr>
        <w:t>lho</w:t>
      </w:r>
      <w:r w:rsidRPr="00025B06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EA4B77" w:rsidR="004A00C3" w:rsidRPr="00025B06" w:rsidRDefault="004A00C3" w:rsidP="00025B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E17E0" w14:textId="1EC6F220" w:rsidR="00BC7E18" w:rsidRPr="00025B06" w:rsidRDefault="00BC7E18" w:rsidP="00025B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A8669" w14:textId="122D8C53" w:rsidR="00025B06" w:rsidRDefault="00025B06" w:rsidP="00025B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18979FA7" w14:textId="77777777" w:rsidR="00025B06" w:rsidRPr="00505ED9" w:rsidRDefault="00025B06" w:rsidP="00025B0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14:paraId="0BD48F94" w14:textId="77777777" w:rsidR="00025B06" w:rsidRPr="00505ED9" w:rsidRDefault="00025B06" w:rsidP="00025B0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14:paraId="7494E64C" w14:textId="77777777" w:rsidR="00025B06" w:rsidRPr="00505ED9" w:rsidRDefault="00025B06" w:rsidP="00025B06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025B06" w:rsidRPr="00505ED9" w14:paraId="20F3F273" w14:textId="77777777" w:rsidTr="005E0023">
        <w:trPr>
          <w:trHeight w:val="849"/>
        </w:trPr>
        <w:tc>
          <w:tcPr>
            <w:tcW w:w="3114" w:type="dxa"/>
            <w:hideMark/>
          </w:tcPr>
          <w:p w14:paraId="0F53E108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PROFª</w:t>
            </w:r>
            <w:proofErr w:type="spellEnd"/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SILVANA PERIN</w:t>
            </w:r>
          </w:p>
          <w:p w14:paraId="1FECA748" w14:textId="77777777" w:rsidR="00025B06" w:rsidRPr="00505ED9" w:rsidRDefault="00025B06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54DA318C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DARCI GONÇALVES</w:t>
            </w:r>
          </w:p>
          <w:p w14:paraId="51ABB122" w14:textId="77777777" w:rsidR="00025B06" w:rsidRPr="00505ED9" w:rsidRDefault="00025B06" w:rsidP="005E0023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42B7470F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EMERSON FARIAS</w:t>
            </w:r>
          </w:p>
          <w:p w14:paraId="0C2DDEE6" w14:textId="77777777" w:rsidR="00025B06" w:rsidRPr="00505ED9" w:rsidRDefault="00025B06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6CCC5DD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</w:p>
          <w:p w14:paraId="08CFA4DA" w14:textId="77777777" w:rsidR="00025B06" w:rsidRPr="00505ED9" w:rsidRDefault="00025B06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025B06" w:rsidRPr="00505ED9" w14:paraId="44BB93F5" w14:textId="77777777" w:rsidTr="005E0023">
        <w:trPr>
          <w:trHeight w:val="988"/>
        </w:trPr>
        <w:tc>
          <w:tcPr>
            <w:tcW w:w="3114" w:type="dxa"/>
            <w:hideMark/>
          </w:tcPr>
          <w:p w14:paraId="49A8E28B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F07D43F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A66685B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RODRIGO MATTERAZZI</w:t>
            </w:r>
          </w:p>
          <w:p w14:paraId="65BE1B16" w14:textId="77777777" w:rsidR="00025B06" w:rsidRPr="00505ED9" w:rsidRDefault="00025B06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49220564" w14:textId="77777777" w:rsidR="00025B06" w:rsidRPr="00505ED9" w:rsidRDefault="00025B06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935A478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9F372F3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14:paraId="6B8DA892" w14:textId="77777777" w:rsidR="00025B06" w:rsidRPr="00505ED9" w:rsidRDefault="00025B06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3488D024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FA5CC84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6A3E32F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</w:p>
          <w:p w14:paraId="284F4609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43E9772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044B186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65B5BF7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49E3D6FD" w14:textId="77777777" w:rsidR="00025B06" w:rsidRPr="00505ED9" w:rsidRDefault="00025B06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</w:tr>
      <w:tr w:rsidR="00025B06" w:rsidRPr="00505ED9" w14:paraId="1F5E00CB" w14:textId="77777777" w:rsidTr="005E0023">
        <w:trPr>
          <w:trHeight w:val="671"/>
        </w:trPr>
        <w:tc>
          <w:tcPr>
            <w:tcW w:w="3114" w:type="dxa"/>
            <w:hideMark/>
          </w:tcPr>
          <w:p w14:paraId="6B27F4FE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6EEB00D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DE4E59F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149EB31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5BD075E4" w14:textId="77777777" w:rsidR="00025B06" w:rsidRPr="00505ED9" w:rsidRDefault="00025B06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6747836B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D8986AC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000566A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80009DC" w14:textId="77777777" w:rsidR="00025B06" w:rsidRPr="00505ED9" w:rsidRDefault="00025B06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</w:p>
          <w:p w14:paraId="0486FF3D" w14:textId="77777777" w:rsidR="00025B06" w:rsidRPr="00505ED9" w:rsidRDefault="00025B06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49FA711F" w14:textId="77777777" w:rsidR="00025B06" w:rsidRPr="00505ED9" w:rsidRDefault="00025B06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27D28150" w14:textId="77777777" w:rsidR="00025B06" w:rsidRPr="00505ED9" w:rsidRDefault="00025B06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1B7A5BD" w14:textId="77777777" w:rsidR="00025B06" w:rsidRPr="00505ED9" w:rsidRDefault="00025B06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D5E2F09" w14:textId="77777777" w:rsidR="00025B06" w:rsidRPr="00505ED9" w:rsidRDefault="00025B06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BRENDO BRAGA</w:t>
            </w:r>
          </w:p>
          <w:p w14:paraId="713F2AE8" w14:textId="77777777" w:rsidR="00025B06" w:rsidRPr="00505ED9" w:rsidRDefault="00025B06" w:rsidP="005E0023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</w:tr>
    </w:tbl>
    <w:p w14:paraId="74511E9F" w14:textId="77777777" w:rsidR="00025B06" w:rsidRPr="00505ED9" w:rsidRDefault="00025B06" w:rsidP="00025B06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6710A069" w14:textId="77777777" w:rsidR="00025B06" w:rsidRPr="00505ED9" w:rsidRDefault="00025B06" w:rsidP="00025B06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p w14:paraId="30246955" w14:textId="77777777" w:rsidR="00BC7E18" w:rsidRPr="00025B06" w:rsidRDefault="00BC7E18" w:rsidP="00025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C7E18" w:rsidRPr="00025B06" w:rsidSect="00025B06">
      <w:headerReference w:type="default" r:id="rId6"/>
      <w:footerReference w:type="default" r:id="rId7"/>
      <w:pgSz w:w="11906" w:h="16838"/>
      <w:pgMar w:top="2836" w:right="1134" w:bottom="1418" w:left="1418" w:header="0" w:footer="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FDDD6" w14:textId="77777777" w:rsidR="00C1696B" w:rsidRDefault="00C1696B">
      <w:pPr>
        <w:spacing w:after="0" w:line="240" w:lineRule="auto"/>
      </w:pPr>
      <w:r>
        <w:separator/>
      </w:r>
    </w:p>
  </w:endnote>
  <w:endnote w:type="continuationSeparator" w:id="0">
    <w:p w14:paraId="34121E70" w14:textId="77777777" w:rsidR="00C1696B" w:rsidRDefault="00C1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542412"/>
      <w:docPartObj>
        <w:docPartGallery w:val="Page Numbers (Bottom of Page)"/>
        <w:docPartUnique/>
      </w:docPartObj>
    </w:sdtPr>
    <w:sdtContent>
      <w:sdt>
        <w:sdtPr>
          <w:id w:val="1395471120"/>
          <w:docPartObj>
            <w:docPartGallery w:val="Page Numbers (Top of Page)"/>
            <w:docPartUnique/>
          </w:docPartObj>
        </w:sdtPr>
        <w:sdtContent>
          <w:p w14:paraId="61942D20" w14:textId="5FAFC3CE" w:rsidR="00025B06" w:rsidRDefault="00025B0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1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1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F684D" w14:textId="77777777" w:rsidR="00025B06" w:rsidRDefault="00025B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526A0" w14:textId="77777777" w:rsidR="00C1696B" w:rsidRDefault="00C1696B">
      <w:pPr>
        <w:spacing w:after="0" w:line="240" w:lineRule="auto"/>
      </w:pPr>
      <w:r>
        <w:separator/>
      </w:r>
    </w:p>
  </w:footnote>
  <w:footnote w:type="continuationSeparator" w:id="0">
    <w:p w14:paraId="4458CBE2" w14:textId="77777777" w:rsidR="00C1696B" w:rsidRDefault="00C1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25B06"/>
    <w:rsid w:val="00031241"/>
    <w:rsid w:val="000601D1"/>
    <w:rsid w:val="000678F9"/>
    <w:rsid w:val="00072BD8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1F5D"/>
    <w:rsid w:val="00183D8E"/>
    <w:rsid w:val="00185402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3BD0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05AF5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32B3"/>
    <w:rsid w:val="005F7576"/>
    <w:rsid w:val="00604B5A"/>
    <w:rsid w:val="00620326"/>
    <w:rsid w:val="00627603"/>
    <w:rsid w:val="00666970"/>
    <w:rsid w:val="006821C6"/>
    <w:rsid w:val="00697221"/>
    <w:rsid w:val="006B57AD"/>
    <w:rsid w:val="006F11C4"/>
    <w:rsid w:val="006F72B7"/>
    <w:rsid w:val="00716DED"/>
    <w:rsid w:val="007274DE"/>
    <w:rsid w:val="007322D5"/>
    <w:rsid w:val="007402BF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274D9"/>
    <w:rsid w:val="008351E9"/>
    <w:rsid w:val="008428A3"/>
    <w:rsid w:val="0085205F"/>
    <w:rsid w:val="00852421"/>
    <w:rsid w:val="008811D3"/>
    <w:rsid w:val="008827C6"/>
    <w:rsid w:val="00891CA8"/>
    <w:rsid w:val="0089508C"/>
    <w:rsid w:val="008A20EF"/>
    <w:rsid w:val="008B2545"/>
    <w:rsid w:val="008C14A2"/>
    <w:rsid w:val="008C48EB"/>
    <w:rsid w:val="008D111A"/>
    <w:rsid w:val="008D33BA"/>
    <w:rsid w:val="008E1421"/>
    <w:rsid w:val="008E6731"/>
    <w:rsid w:val="008F6634"/>
    <w:rsid w:val="00901663"/>
    <w:rsid w:val="0090528B"/>
    <w:rsid w:val="00937B3C"/>
    <w:rsid w:val="00943E26"/>
    <w:rsid w:val="00946A91"/>
    <w:rsid w:val="00946E1D"/>
    <w:rsid w:val="009514F5"/>
    <w:rsid w:val="00962D3E"/>
    <w:rsid w:val="009645C4"/>
    <w:rsid w:val="009648AB"/>
    <w:rsid w:val="009A11E0"/>
    <w:rsid w:val="009B080B"/>
    <w:rsid w:val="009B2D09"/>
    <w:rsid w:val="009C0EF5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76B38"/>
    <w:rsid w:val="00BC519F"/>
    <w:rsid w:val="00BC7E18"/>
    <w:rsid w:val="00BF5365"/>
    <w:rsid w:val="00C12E22"/>
    <w:rsid w:val="00C1696B"/>
    <w:rsid w:val="00C26D22"/>
    <w:rsid w:val="00C26E15"/>
    <w:rsid w:val="00C40C09"/>
    <w:rsid w:val="00C47BF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512A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CAA262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2025-07-07T11:50:00Z</cp:lastPrinted>
  <dcterms:created xsi:type="dcterms:W3CDTF">2025-07-05T19:48:00Z</dcterms:created>
  <dcterms:modified xsi:type="dcterms:W3CDTF">2025-07-11T11:59:00Z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