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6E414" w14:textId="42326A97" w:rsidR="00E63042" w:rsidRDefault="00F929B0" w:rsidP="00C04DC5">
      <w:pPr>
        <w:spacing w:after="0" w:line="240" w:lineRule="auto"/>
        <w:ind w:left="3261"/>
        <w:jc w:val="both"/>
        <w:rPr>
          <w:rFonts w:ascii="Times New Roman" w:eastAsia="Times New Roman" w:hAnsi="Times New Roman" w:cs="Times New Roman"/>
          <w:b/>
          <w:sz w:val="24"/>
          <w:szCs w:val="24"/>
          <w:lang w:eastAsia="pt-BR"/>
        </w:rPr>
      </w:pPr>
      <w:r w:rsidRPr="0049171D">
        <w:rPr>
          <w:rFonts w:ascii="Times New Roman" w:eastAsia="Times New Roman" w:hAnsi="Times New Roman" w:cs="Times New Roman"/>
          <w:b/>
          <w:sz w:val="24"/>
          <w:szCs w:val="24"/>
          <w:lang w:eastAsia="pt-BR"/>
        </w:rPr>
        <w:t>INDICAÇÃO Nº</w:t>
      </w:r>
      <w:r w:rsidR="00124BFF">
        <w:rPr>
          <w:rFonts w:ascii="Times New Roman" w:eastAsia="Times New Roman" w:hAnsi="Times New Roman" w:cs="Times New Roman"/>
          <w:b/>
          <w:sz w:val="24"/>
          <w:szCs w:val="24"/>
          <w:lang w:eastAsia="pt-BR"/>
        </w:rPr>
        <w:t xml:space="preserve"> 842</w:t>
      </w:r>
      <w:r w:rsidRPr="0049171D">
        <w:rPr>
          <w:rFonts w:ascii="Times New Roman" w:eastAsia="Times New Roman" w:hAnsi="Times New Roman" w:cs="Times New Roman"/>
          <w:b/>
          <w:sz w:val="24"/>
          <w:szCs w:val="24"/>
          <w:lang w:eastAsia="pt-BR"/>
        </w:rPr>
        <w:t>/202</w:t>
      </w:r>
      <w:r w:rsidR="00FB1626">
        <w:rPr>
          <w:rFonts w:ascii="Times New Roman" w:eastAsia="Times New Roman" w:hAnsi="Times New Roman" w:cs="Times New Roman"/>
          <w:b/>
          <w:sz w:val="24"/>
          <w:szCs w:val="24"/>
          <w:lang w:eastAsia="pt-BR"/>
        </w:rPr>
        <w:t>5</w:t>
      </w:r>
    </w:p>
    <w:p w14:paraId="027BCD19" w14:textId="77777777" w:rsidR="00C04DC5" w:rsidRDefault="00C04DC5" w:rsidP="00C04DC5">
      <w:pPr>
        <w:spacing w:after="0" w:line="240" w:lineRule="auto"/>
        <w:ind w:left="3261"/>
        <w:jc w:val="both"/>
        <w:rPr>
          <w:rFonts w:ascii="Times New Roman" w:eastAsia="Times New Roman" w:hAnsi="Times New Roman" w:cs="Times New Roman"/>
          <w:sz w:val="24"/>
          <w:szCs w:val="24"/>
          <w:lang w:eastAsia="pt-BR"/>
        </w:rPr>
      </w:pPr>
    </w:p>
    <w:p w14:paraId="52BA6CA8" w14:textId="77777777" w:rsidR="00C04DC5" w:rsidRPr="0049171D" w:rsidRDefault="00C04DC5" w:rsidP="00C04DC5">
      <w:pPr>
        <w:spacing w:after="0" w:line="240" w:lineRule="auto"/>
        <w:ind w:left="3261"/>
        <w:jc w:val="both"/>
        <w:rPr>
          <w:rFonts w:ascii="Times New Roman" w:eastAsia="Times New Roman" w:hAnsi="Times New Roman" w:cs="Times New Roman"/>
          <w:sz w:val="24"/>
          <w:szCs w:val="24"/>
          <w:lang w:eastAsia="pt-BR"/>
        </w:rPr>
      </w:pPr>
    </w:p>
    <w:p w14:paraId="658849BB" w14:textId="1C64CF97" w:rsidR="00E63042" w:rsidRDefault="00F929B0" w:rsidP="00C04DC5">
      <w:pPr>
        <w:tabs>
          <w:tab w:val="left" w:pos="2526"/>
        </w:tabs>
        <w:spacing w:after="0" w:line="240" w:lineRule="auto"/>
        <w:ind w:left="3261"/>
        <w:jc w:val="both"/>
        <w:rPr>
          <w:rFonts w:ascii="Times New Roman" w:eastAsia="Times New Roman" w:hAnsi="Times New Roman" w:cs="Times New Roman"/>
          <w:b/>
          <w:sz w:val="24"/>
          <w:szCs w:val="24"/>
          <w:lang w:eastAsia="pt-BR"/>
        </w:rPr>
      </w:pPr>
      <w:r w:rsidRPr="000F5633">
        <w:rPr>
          <w:rFonts w:ascii="Times New Roman" w:eastAsia="Times New Roman" w:hAnsi="Times New Roman" w:cs="Times New Roman"/>
          <w:b/>
          <w:sz w:val="24"/>
          <w:szCs w:val="24"/>
          <w:lang w:eastAsia="pt-BR"/>
        </w:rPr>
        <w:t>INDICAMOS A CONTRATAÇÃO DE EQUIPE TÉCNICA ESPECÍFICA, COMPOSTA POR PSICÓLOGO, ASSISTENTE SOCIAL E ADVOGADO, PARA COMPOR AS EQUIPES DO CONSELHO TUTELAR E DO SERVIÇO DE ACOLHIMENTO DA MULHER, NO MUNICÍPIO DE SORRISO/MT</w:t>
      </w:r>
      <w:r>
        <w:rPr>
          <w:rFonts w:ascii="Times New Roman" w:eastAsia="Times New Roman" w:hAnsi="Times New Roman" w:cs="Times New Roman"/>
          <w:b/>
          <w:sz w:val="24"/>
          <w:szCs w:val="24"/>
          <w:lang w:eastAsia="pt-BR"/>
        </w:rPr>
        <w:t>.</w:t>
      </w:r>
    </w:p>
    <w:p w14:paraId="5DB7E3FB" w14:textId="77777777" w:rsidR="00C04DC5" w:rsidRDefault="00C04DC5" w:rsidP="00C04DC5">
      <w:pPr>
        <w:tabs>
          <w:tab w:val="left" w:pos="2526"/>
        </w:tabs>
        <w:spacing w:after="0" w:line="240" w:lineRule="auto"/>
        <w:ind w:left="3261"/>
        <w:jc w:val="both"/>
        <w:rPr>
          <w:rFonts w:ascii="Times New Roman" w:eastAsia="Times New Roman" w:hAnsi="Times New Roman" w:cs="Times New Roman"/>
          <w:b/>
          <w:sz w:val="24"/>
          <w:szCs w:val="24"/>
          <w:lang w:eastAsia="pt-BR"/>
        </w:rPr>
      </w:pPr>
    </w:p>
    <w:p w14:paraId="33213E85" w14:textId="77777777" w:rsidR="00C04DC5" w:rsidRPr="0049171D" w:rsidRDefault="00C04DC5" w:rsidP="00C04DC5">
      <w:pPr>
        <w:tabs>
          <w:tab w:val="left" w:pos="2526"/>
        </w:tabs>
        <w:spacing w:after="0" w:line="240" w:lineRule="auto"/>
        <w:ind w:left="3261"/>
        <w:jc w:val="both"/>
        <w:rPr>
          <w:rFonts w:ascii="Times New Roman" w:eastAsia="Times New Roman" w:hAnsi="Times New Roman" w:cs="Times New Roman"/>
          <w:b/>
          <w:bCs/>
          <w:sz w:val="24"/>
          <w:szCs w:val="24"/>
          <w:lang w:eastAsia="pt-BR"/>
        </w:rPr>
      </w:pPr>
    </w:p>
    <w:p w14:paraId="6CD5CC59" w14:textId="362A66A0" w:rsidR="00AE5F21" w:rsidRPr="0049171D" w:rsidRDefault="00F929B0" w:rsidP="009E54E5">
      <w:pPr>
        <w:spacing w:after="0" w:line="240" w:lineRule="auto"/>
        <w:ind w:firstLine="3261"/>
        <w:jc w:val="both"/>
        <w:rPr>
          <w:rFonts w:ascii="Times New Roman" w:eastAsia="Times New Roman" w:hAnsi="Times New Roman" w:cs="Times New Roman"/>
          <w:b/>
          <w:bCs/>
          <w:sz w:val="24"/>
          <w:szCs w:val="24"/>
          <w:lang w:eastAsia="pt-BR"/>
        </w:rPr>
      </w:pPr>
      <w:r w:rsidRPr="0049171D">
        <w:rPr>
          <w:rFonts w:ascii="Times New Roman" w:eastAsia="Times New Roman" w:hAnsi="Times New Roman" w:cs="Times New Roman"/>
          <w:b/>
          <w:sz w:val="24"/>
          <w:szCs w:val="24"/>
          <w:lang w:eastAsia="pt-BR"/>
        </w:rPr>
        <w:t xml:space="preserve">JANE DELALIBERA </w:t>
      </w:r>
      <w:r w:rsidR="002362A4" w:rsidRPr="0049171D">
        <w:rPr>
          <w:rFonts w:ascii="Times New Roman" w:eastAsia="Times New Roman" w:hAnsi="Times New Roman" w:cs="Times New Roman"/>
          <w:b/>
          <w:sz w:val="24"/>
          <w:szCs w:val="24"/>
          <w:lang w:eastAsia="pt-BR"/>
        </w:rPr>
        <w:t>–</w:t>
      </w:r>
      <w:r w:rsidRPr="0049171D">
        <w:rPr>
          <w:rFonts w:ascii="Times New Roman" w:eastAsia="Times New Roman" w:hAnsi="Times New Roman" w:cs="Times New Roman"/>
          <w:b/>
          <w:sz w:val="24"/>
          <w:szCs w:val="24"/>
          <w:lang w:eastAsia="pt-BR"/>
        </w:rPr>
        <w:t xml:space="preserve"> PL</w:t>
      </w:r>
      <w:r w:rsidR="006D09D7">
        <w:rPr>
          <w:rFonts w:ascii="Times New Roman" w:eastAsia="Times New Roman" w:hAnsi="Times New Roman" w:cs="Times New Roman"/>
          <w:b/>
          <w:sz w:val="24"/>
          <w:szCs w:val="24"/>
          <w:lang w:eastAsia="pt-BR"/>
        </w:rPr>
        <w:t>, GRINGO DO BARREIRO – PL, SILVANA PERIN – MDB, DARCI GONÇALVES – MDB E WANDERLEY PAULO – PP,</w:t>
      </w:r>
      <w:r w:rsidR="00E3164C" w:rsidRPr="004B5F3B">
        <w:rPr>
          <w:rFonts w:ascii="Times New Roman" w:eastAsia="Times New Roman" w:hAnsi="Times New Roman" w:cs="Times New Roman"/>
          <w:sz w:val="24"/>
          <w:szCs w:val="24"/>
          <w:lang w:eastAsia="pt-BR"/>
        </w:rPr>
        <w:t xml:space="preserve"> </w:t>
      </w:r>
      <w:r w:rsidR="00E3164C">
        <w:rPr>
          <w:rFonts w:ascii="Times New Roman" w:eastAsia="Times New Roman" w:hAnsi="Times New Roman" w:cs="Times New Roman"/>
          <w:sz w:val="24"/>
          <w:szCs w:val="24"/>
          <w:lang w:eastAsia="pt-BR"/>
        </w:rPr>
        <w:t>V</w:t>
      </w:r>
      <w:r w:rsidR="00E3164C" w:rsidRPr="004B5F3B">
        <w:rPr>
          <w:rFonts w:ascii="Times New Roman" w:eastAsia="Times New Roman" w:hAnsi="Times New Roman" w:cs="Times New Roman"/>
          <w:sz w:val="24"/>
          <w:szCs w:val="24"/>
          <w:lang w:eastAsia="pt-BR"/>
        </w:rPr>
        <w:t>ereador</w:t>
      </w:r>
      <w:r w:rsidR="00E3164C">
        <w:rPr>
          <w:rFonts w:ascii="Times New Roman" w:eastAsia="Times New Roman" w:hAnsi="Times New Roman" w:cs="Times New Roman"/>
          <w:sz w:val="24"/>
          <w:szCs w:val="24"/>
          <w:lang w:eastAsia="pt-BR"/>
        </w:rPr>
        <w:t xml:space="preserve">es </w:t>
      </w:r>
      <w:r w:rsidR="00E3164C" w:rsidRPr="004B5F3B">
        <w:rPr>
          <w:rFonts w:ascii="Times New Roman" w:eastAsia="Times New Roman" w:hAnsi="Times New Roman" w:cs="Times New Roman"/>
          <w:sz w:val="24"/>
          <w:szCs w:val="24"/>
          <w:lang w:eastAsia="pt-BR"/>
        </w:rPr>
        <w:t xml:space="preserve">com assento nesta Casa, </w:t>
      </w:r>
      <w:r w:rsidR="00E3164C">
        <w:rPr>
          <w:rFonts w:ascii="Times New Roman" w:eastAsia="Times New Roman" w:hAnsi="Times New Roman" w:cs="Times New Roman"/>
          <w:sz w:val="24"/>
          <w:szCs w:val="24"/>
          <w:lang w:eastAsia="pt-BR"/>
        </w:rPr>
        <w:t>em</w:t>
      </w:r>
      <w:r w:rsidR="00E3164C" w:rsidRPr="004B5F3B">
        <w:rPr>
          <w:rFonts w:ascii="Times New Roman" w:eastAsia="Times New Roman" w:hAnsi="Times New Roman" w:cs="Times New Roman"/>
          <w:bCs/>
          <w:sz w:val="24"/>
          <w:szCs w:val="24"/>
          <w:lang w:eastAsia="pt-BR"/>
        </w:rPr>
        <w:t xml:space="preserve"> conformidade com o </w:t>
      </w:r>
      <w:r w:rsidR="00734AC6">
        <w:rPr>
          <w:rFonts w:ascii="Times New Roman" w:eastAsia="Times New Roman" w:hAnsi="Times New Roman" w:cs="Times New Roman"/>
          <w:bCs/>
          <w:sz w:val="24"/>
          <w:szCs w:val="24"/>
          <w:lang w:eastAsia="pt-BR"/>
        </w:rPr>
        <w:t>A</w:t>
      </w:r>
      <w:r w:rsidR="00E3164C" w:rsidRPr="004B5F3B">
        <w:rPr>
          <w:rFonts w:ascii="Times New Roman" w:eastAsia="Times New Roman" w:hAnsi="Times New Roman" w:cs="Times New Roman"/>
          <w:bCs/>
          <w:sz w:val="24"/>
          <w:szCs w:val="24"/>
          <w:lang w:eastAsia="pt-BR"/>
        </w:rPr>
        <w:t xml:space="preserve">rt. 115 do Regimento Interno, </w:t>
      </w:r>
      <w:r w:rsidR="00734AC6" w:rsidRPr="004B5F3B">
        <w:rPr>
          <w:rFonts w:ascii="Times New Roman" w:eastAsia="Times New Roman" w:hAnsi="Times New Roman" w:cs="Times New Roman"/>
          <w:bCs/>
          <w:sz w:val="24"/>
          <w:szCs w:val="24"/>
          <w:lang w:eastAsia="pt-BR"/>
        </w:rPr>
        <w:t>REQUER</w:t>
      </w:r>
      <w:r w:rsidR="00734AC6">
        <w:rPr>
          <w:rFonts w:ascii="Times New Roman" w:eastAsia="Times New Roman" w:hAnsi="Times New Roman" w:cs="Times New Roman"/>
          <w:bCs/>
          <w:sz w:val="24"/>
          <w:szCs w:val="24"/>
          <w:lang w:eastAsia="pt-BR"/>
        </w:rPr>
        <w:t>EM</w:t>
      </w:r>
      <w:r w:rsidR="00E3164C" w:rsidRPr="004B5F3B">
        <w:rPr>
          <w:rFonts w:ascii="Times New Roman" w:eastAsia="Times New Roman" w:hAnsi="Times New Roman" w:cs="Times New Roman"/>
          <w:bCs/>
          <w:sz w:val="24"/>
          <w:szCs w:val="24"/>
          <w:lang w:eastAsia="pt-BR"/>
        </w:rPr>
        <w:t xml:space="preserve"> à Mesa</w:t>
      </w:r>
      <w:r w:rsidRPr="0049171D">
        <w:rPr>
          <w:rFonts w:ascii="Times New Roman" w:eastAsia="Times New Roman" w:hAnsi="Times New Roman" w:cs="Times New Roman"/>
          <w:bCs/>
          <w:sz w:val="24"/>
          <w:szCs w:val="24"/>
          <w:lang w:eastAsia="pt-BR"/>
        </w:rPr>
        <w:t xml:space="preserve"> que este </w:t>
      </w:r>
      <w:r w:rsidR="00E3164C">
        <w:rPr>
          <w:rFonts w:ascii="Times New Roman" w:eastAsia="Times New Roman" w:hAnsi="Times New Roman" w:cs="Times New Roman"/>
          <w:bCs/>
          <w:sz w:val="24"/>
          <w:szCs w:val="24"/>
          <w:lang w:eastAsia="pt-BR"/>
        </w:rPr>
        <w:t>e</w:t>
      </w:r>
      <w:r w:rsidRPr="0049171D">
        <w:rPr>
          <w:rFonts w:ascii="Times New Roman" w:eastAsia="Times New Roman" w:hAnsi="Times New Roman" w:cs="Times New Roman"/>
          <w:bCs/>
          <w:sz w:val="24"/>
          <w:szCs w:val="24"/>
          <w:lang w:eastAsia="pt-BR"/>
        </w:rPr>
        <w:t xml:space="preserve">xpediente seja enviado ao Exmo. Senhor </w:t>
      </w:r>
      <w:r w:rsidR="00012514">
        <w:rPr>
          <w:rFonts w:ascii="Times New Roman" w:eastAsia="Times New Roman" w:hAnsi="Times New Roman" w:cs="Times New Roman"/>
          <w:bCs/>
          <w:sz w:val="24"/>
          <w:szCs w:val="24"/>
          <w:lang w:eastAsia="pt-BR"/>
        </w:rPr>
        <w:t>Alei Fernandes</w:t>
      </w:r>
      <w:r w:rsidRPr="0049171D">
        <w:rPr>
          <w:rFonts w:ascii="Times New Roman" w:eastAsia="Times New Roman" w:hAnsi="Times New Roman" w:cs="Times New Roman"/>
          <w:bCs/>
          <w:sz w:val="24"/>
          <w:szCs w:val="24"/>
          <w:lang w:eastAsia="pt-BR"/>
        </w:rPr>
        <w:t>, Prefeito Municipal,</w:t>
      </w:r>
      <w:r w:rsidR="002362A4" w:rsidRPr="0049171D">
        <w:rPr>
          <w:rFonts w:ascii="Times New Roman" w:eastAsia="Times New Roman" w:hAnsi="Times New Roman" w:cs="Times New Roman"/>
          <w:bCs/>
          <w:sz w:val="24"/>
          <w:szCs w:val="24"/>
          <w:lang w:eastAsia="pt-BR"/>
        </w:rPr>
        <w:t xml:space="preserve"> com cópia para </w:t>
      </w:r>
      <w:r w:rsidRPr="0049171D">
        <w:rPr>
          <w:rFonts w:ascii="Times New Roman" w:eastAsia="Times New Roman" w:hAnsi="Times New Roman" w:cs="Times New Roman"/>
          <w:bCs/>
          <w:sz w:val="24"/>
          <w:szCs w:val="24"/>
          <w:lang w:eastAsia="pt-BR"/>
        </w:rPr>
        <w:t xml:space="preserve">a </w:t>
      </w:r>
      <w:r w:rsidR="009804BB" w:rsidRPr="009804BB">
        <w:rPr>
          <w:rFonts w:ascii="Times New Roman" w:eastAsia="Times New Roman" w:hAnsi="Times New Roman" w:cs="Times New Roman"/>
          <w:bCs/>
          <w:sz w:val="24"/>
          <w:szCs w:val="24"/>
          <w:lang w:eastAsia="pt-BR"/>
        </w:rPr>
        <w:t>Secretaria Municipal de</w:t>
      </w:r>
      <w:r w:rsidR="00995047">
        <w:rPr>
          <w:rFonts w:ascii="Times New Roman" w:eastAsia="Times New Roman" w:hAnsi="Times New Roman" w:cs="Times New Roman"/>
          <w:bCs/>
          <w:sz w:val="24"/>
          <w:szCs w:val="24"/>
          <w:lang w:eastAsia="pt-BR"/>
        </w:rPr>
        <w:t xml:space="preserve"> </w:t>
      </w:r>
      <w:r w:rsidR="006D09D7">
        <w:rPr>
          <w:rFonts w:ascii="Times New Roman" w:eastAsia="Times New Roman" w:hAnsi="Times New Roman" w:cs="Times New Roman"/>
          <w:bCs/>
          <w:sz w:val="24"/>
          <w:szCs w:val="24"/>
          <w:lang w:eastAsia="pt-BR"/>
        </w:rPr>
        <w:t>Assistência Social</w:t>
      </w:r>
      <w:r w:rsidR="009804BB">
        <w:rPr>
          <w:rFonts w:ascii="Times New Roman" w:eastAsia="Times New Roman" w:hAnsi="Times New Roman" w:cs="Times New Roman"/>
          <w:bCs/>
          <w:sz w:val="24"/>
          <w:szCs w:val="24"/>
          <w:lang w:eastAsia="pt-BR"/>
        </w:rPr>
        <w:t>,</w:t>
      </w:r>
      <w:r w:rsidR="009804BB" w:rsidRPr="009804BB">
        <w:rPr>
          <w:rFonts w:ascii="Times New Roman" w:eastAsia="Times New Roman" w:hAnsi="Times New Roman" w:cs="Times New Roman"/>
          <w:bCs/>
          <w:sz w:val="24"/>
          <w:szCs w:val="24"/>
          <w:lang w:eastAsia="pt-BR"/>
        </w:rPr>
        <w:t xml:space="preserve"> </w:t>
      </w:r>
      <w:r w:rsidR="009804BB" w:rsidRPr="009804BB">
        <w:rPr>
          <w:rFonts w:ascii="Times New Roman" w:eastAsia="Times New Roman" w:hAnsi="Times New Roman" w:cs="Times New Roman"/>
          <w:b/>
          <w:sz w:val="24"/>
          <w:szCs w:val="24"/>
          <w:lang w:eastAsia="pt-BR"/>
        </w:rPr>
        <w:t>versando sobre a necessidade de</w:t>
      </w:r>
      <w:r w:rsidR="00B65FC2">
        <w:rPr>
          <w:rFonts w:ascii="Times New Roman" w:eastAsia="Times New Roman" w:hAnsi="Times New Roman" w:cs="Times New Roman"/>
          <w:b/>
          <w:sz w:val="24"/>
          <w:szCs w:val="24"/>
          <w:lang w:eastAsia="pt-BR"/>
        </w:rPr>
        <w:t xml:space="preserve"> </w:t>
      </w:r>
      <w:r w:rsidR="000F5633" w:rsidRPr="000F5633">
        <w:rPr>
          <w:rFonts w:ascii="Times New Roman" w:eastAsia="Times New Roman" w:hAnsi="Times New Roman" w:cs="Times New Roman"/>
          <w:b/>
          <w:sz w:val="24"/>
          <w:szCs w:val="24"/>
          <w:lang w:eastAsia="pt-BR"/>
        </w:rPr>
        <w:t>contratação de equipe técnica específica, composta por Psicólogo, Assistente Social e Advogado, para compor as equipes do Conselho Tutelar e do Serviço de Acolhimento da Mulher, no município de Sorriso/MT</w:t>
      </w:r>
      <w:r w:rsidR="000F5633">
        <w:rPr>
          <w:rFonts w:ascii="Times New Roman" w:eastAsia="Times New Roman" w:hAnsi="Times New Roman" w:cs="Times New Roman"/>
          <w:b/>
          <w:sz w:val="24"/>
          <w:szCs w:val="24"/>
          <w:lang w:eastAsia="pt-BR"/>
        </w:rPr>
        <w:t>.</w:t>
      </w:r>
    </w:p>
    <w:p w14:paraId="3C5F360A" w14:textId="77777777" w:rsidR="00BB2040" w:rsidRDefault="00BB2040" w:rsidP="00AE5F21">
      <w:pPr>
        <w:spacing w:after="0" w:line="240" w:lineRule="auto"/>
        <w:jc w:val="center"/>
        <w:rPr>
          <w:rFonts w:ascii="Times New Roman" w:eastAsia="Times New Roman" w:hAnsi="Times New Roman" w:cs="Times New Roman"/>
          <w:b/>
          <w:color w:val="000000"/>
          <w:sz w:val="24"/>
          <w:szCs w:val="24"/>
          <w:lang w:eastAsia="pt-BR"/>
        </w:rPr>
      </w:pPr>
    </w:p>
    <w:p w14:paraId="6D392D02" w14:textId="77777777" w:rsidR="00CB40D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5C6E3DD3" w14:textId="65D3E2D4" w:rsidR="00AE5F21" w:rsidRPr="008E101F" w:rsidRDefault="00F929B0" w:rsidP="009E54E5">
      <w:pPr>
        <w:spacing w:after="0" w:line="240" w:lineRule="auto"/>
        <w:jc w:val="center"/>
        <w:rPr>
          <w:rFonts w:ascii="Times New Roman" w:eastAsia="Times New Roman" w:hAnsi="Times New Roman" w:cs="Times New Roman"/>
          <w:b/>
          <w:color w:val="000000"/>
          <w:sz w:val="24"/>
          <w:szCs w:val="24"/>
          <w:lang w:eastAsia="pt-BR"/>
        </w:rPr>
      </w:pPr>
      <w:r w:rsidRPr="008E101F">
        <w:rPr>
          <w:rFonts w:ascii="Times New Roman" w:eastAsia="Times New Roman" w:hAnsi="Times New Roman" w:cs="Times New Roman"/>
          <w:b/>
          <w:color w:val="000000"/>
          <w:sz w:val="24"/>
          <w:szCs w:val="24"/>
          <w:lang w:eastAsia="pt-BR"/>
        </w:rPr>
        <w:t>JUSTIFICATIVA</w:t>
      </w:r>
      <w:r w:rsidR="00734AC6">
        <w:rPr>
          <w:rFonts w:ascii="Times New Roman" w:eastAsia="Times New Roman" w:hAnsi="Times New Roman" w:cs="Times New Roman"/>
          <w:b/>
          <w:color w:val="000000"/>
          <w:sz w:val="24"/>
          <w:szCs w:val="24"/>
          <w:lang w:eastAsia="pt-BR"/>
        </w:rPr>
        <w:t>S</w:t>
      </w:r>
    </w:p>
    <w:p w14:paraId="3FE284DE" w14:textId="77777777" w:rsidR="008557CF" w:rsidRDefault="008557CF" w:rsidP="00AE5F21">
      <w:pPr>
        <w:spacing w:after="0" w:line="240" w:lineRule="auto"/>
        <w:jc w:val="center"/>
        <w:rPr>
          <w:rFonts w:ascii="Times New Roman" w:eastAsia="Times New Roman" w:hAnsi="Times New Roman" w:cs="Times New Roman"/>
          <w:b/>
          <w:color w:val="000000"/>
          <w:sz w:val="24"/>
          <w:szCs w:val="24"/>
          <w:lang w:eastAsia="pt-BR"/>
        </w:rPr>
      </w:pPr>
    </w:p>
    <w:p w14:paraId="6F797A86" w14:textId="77777777" w:rsidR="00CB40DD" w:rsidRPr="0049171D" w:rsidRDefault="00CB40DD" w:rsidP="00AE5F21">
      <w:pPr>
        <w:spacing w:after="0" w:line="240" w:lineRule="auto"/>
        <w:jc w:val="center"/>
        <w:rPr>
          <w:rFonts w:ascii="Times New Roman" w:eastAsia="Times New Roman" w:hAnsi="Times New Roman" w:cs="Times New Roman"/>
          <w:b/>
          <w:color w:val="000000"/>
          <w:sz w:val="24"/>
          <w:szCs w:val="24"/>
          <w:lang w:eastAsia="pt-BR"/>
        </w:rPr>
      </w:pPr>
    </w:p>
    <w:p w14:paraId="6F8872AD" w14:textId="681E93EA" w:rsidR="005C2FCF" w:rsidRDefault="00F929B0" w:rsidP="005C2FCF">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6D09D7" w:rsidRPr="006D09D7">
        <w:t xml:space="preserve"> </w:t>
      </w:r>
      <w:r w:rsidR="000F5633" w:rsidRPr="000F5633">
        <w:rPr>
          <w:rFonts w:ascii="Times New Roman" w:eastAsia="Times New Roman" w:hAnsi="Times New Roman" w:cs="Times New Roman"/>
          <w:bCs/>
          <w:sz w:val="24"/>
          <w:szCs w:val="24"/>
          <w:lang w:eastAsia="pt-BR"/>
        </w:rPr>
        <w:t>a presente indicação tem por objetivo sugerir ao Poder Executivo Municipal a contratação de profissionais das áreas de Psicologia, Serviço Social e Direito, de forma a compor uma equipe técnica multidisciplinar em apoio direto ao Conselho Tutelar e ao Serviço de Acolhimento da Mulher, no município de Sorriso/MT. A medida visa fortalecer a atuação dos órgãos que lidam com públicos em situação de vulnerabilidade e risco, proporcionando atendimento mais humanizado, eficiente e especializado</w:t>
      </w:r>
      <w:r w:rsidR="006D09D7">
        <w:rPr>
          <w:rFonts w:ascii="Times New Roman" w:eastAsia="Times New Roman" w:hAnsi="Times New Roman" w:cs="Times New Roman"/>
          <w:bCs/>
          <w:sz w:val="24"/>
          <w:szCs w:val="24"/>
          <w:lang w:eastAsia="pt-BR"/>
        </w:rPr>
        <w:t>;</w:t>
      </w:r>
    </w:p>
    <w:p w14:paraId="606A8F40" w14:textId="77777777" w:rsidR="00EF1CD5" w:rsidRDefault="00EF1CD5" w:rsidP="005C2FCF">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8D6BD60" w14:textId="40379E4F" w:rsidR="00EF1CD5" w:rsidRDefault="00F929B0"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Pr="00EF1CD5">
        <w:rPr>
          <w:rFonts w:ascii="Times New Roman" w:eastAsia="Times New Roman" w:hAnsi="Times New Roman" w:cs="Times New Roman"/>
          <w:bCs/>
          <w:sz w:val="24"/>
          <w:szCs w:val="24"/>
          <w:lang w:eastAsia="pt-BR"/>
        </w:rPr>
        <w:t xml:space="preserve"> </w:t>
      </w:r>
      <w:r w:rsidR="000F5633" w:rsidRPr="000F5633">
        <w:rPr>
          <w:rFonts w:ascii="Times New Roman" w:eastAsia="Times New Roman" w:hAnsi="Times New Roman" w:cs="Times New Roman"/>
          <w:bCs/>
          <w:sz w:val="24"/>
          <w:szCs w:val="24"/>
          <w:lang w:eastAsia="pt-BR"/>
        </w:rPr>
        <w:t xml:space="preserve">a atuação do Conselho Tutelar, conforme previsto no Estatuto da Criança e do Adolescente – ECA (Lei </w:t>
      </w:r>
      <w:r w:rsidR="000F5633">
        <w:rPr>
          <w:rFonts w:ascii="Times New Roman" w:eastAsia="Times New Roman" w:hAnsi="Times New Roman" w:cs="Times New Roman"/>
          <w:bCs/>
          <w:sz w:val="24"/>
          <w:szCs w:val="24"/>
          <w:lang w:eastAsia="pt-BR"/>
        </w:rPr>
        <w:t>Federal n.</w:t>
      </w:r>
      <w:r w:rsidR="000F5633" w:rsidRPr="000F5633">
        <w:rPr>
          <w:rFonts w:ascii="Times New Roman" w:eastAsia="Times New Roman" w:hAnsi="Times New Roman" w:cs="Times New Roman"/>
          <w:bCs/>
          <w:sz w:val="24"/>
          <w:szCs w:val="24"/>
          <w:lang w:eastAsia="pt-BR"/>
        </w:rPr>
        <w:t xml:space="preserve"> 8.069/1990), exige conhecimento técnico, sensibilidade social e suporte jurídico. Os conselheiros, embora eleitos, muitas vezes se deparam com situações complexas de violência, negligência, abuso ou abandono, que demandam apoio de equipe técnica para melhor análise, orientação às famílias e encaminhamentos adequados. Nesse sentido, a presença de</w:t>
      </w:r>
      <w:r w:rsidR="000F5633">
        <w:rPr>
          <w:rFonts w:ascii="Times New Roman" w:eastAsia="Times New Roman" w:hAnsi="Times New Roman" w:cs="Times New Roman"/>
          <w:bCs/>
          <w:sz w:val="24"/>
          <w:szCs w:val="24"/>
          <w:lang w:eastAsia="pt-BR"/>
        </w:rPr>
        <w:t xml:space="preserve"> </w:t>
      </w:r>
      <w:r w:rsidR="000F5633" w:rsidRPr="000F5633">
        <w:rPr>
          <w:rFonts w:ascii="Times New Roman" w:eastAsia="Times New Roman" w:hAnsi="Times New Roman" w:cs="Times New Roman"/>
          <w:bCs/>
          <w:sz w:val="24"/>
          <w:szCs w:val="24"/>
          <w:lang w:eastAsia="pt-BR"/>
        </w:rPr>
        <w:t>psicólogo e assistente social qualificados contribuirá para aprofundar a escuta, o acolhimento e a tomada de decisões</w:t>
      </w:r>
      <w:r w:rsidR="000F5633">
        <w:rPr>
          <w:rFonts w:ascii="Times New Roman" w:eastAsia="Times New Roman" w:hAnsi="Times New Roman" w:cs="Times New Roman"/>
          <w:bCs/>
          <w:sz w:val="24"/>
          <w:szCs w:val="24"/>
          <w:lang w:eastAsia="pt-BR"/>
        </w:rPr>
        <w:t xml:space="preserve"> ainda</w:t>
      </w:r>
      <w:r w:rsidR="000F5633" w:rsidRPr="000F5633">
        <w:rPr>
          <w:rFonts w:ascii="Times New Roman" w:eastAsia="Times New Roman" w:hAnsi="Times New Roman" w:cs="Times New Roman"/>
          <w:bCs/>
          <w:sz w:val="24"/>
          <w:szCs w:val="24"/>
          <w:lang w:eastAsia="pt-BR"/>
        </w:rPr>
        <w:t xml:space="preserve"> mais seguras e embasadas</w:t>
      </w:r>
      <w:r w:rsidR="009A0E06">
        <w:rPr>
          <w:rFonts w:ascii="Times New Roman" w:eastAsia="Times New Roman" w:hAnsi="Times New Roman" w:cs="Times New Roman"/>
          <w:bCs/>
          <w:sz w:val="24"/>
          <w:szCs w:val="24"/>
          <w:lang w:eastAsia="pt-BR"/>
        </w:rPr>
        <w:t>;</w:t>
      </w:r>
    </w:p>
    <w:p w14:paraId="10F8C289" w14:textId="77777777" w:rsidR="00C1263D" w:rsidRPr="00EF1CD5" w:rsidRDefault="00C1263D"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3EE16264" w14:textId="2EE7E5C3" w:rsidR="009E1C99" w:rsidRDefault="00F929B0"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9804BB">
        <w:rPr>
          <w:rFonts w:ascii="Times New Roman" w:eastAsia="Times New Roman" w:hAnsi="Times New Roman" w:cs="Times New Roman"/>
          <w:bCs/>
          <w:sz w:val="24"/>
          <w:szCs w:val="24"/>
          <w:lang w:eastAsia="pt-BR"/>
        </w:rPr>
        <w:t>Considerando que</w:t>
      </w:r>
      <w:r w:rsidR="000F5633">
        <w:rPr>
          <w:rFonts w:ascii="Times New Roman" w:eastAsia="Times New Roman" w:hAnsi="Times New Roman" w:cs="Times New Roman"/>
          <w:bCs/>
          <w:sz w:val="24"/>
          <w:szCs w:val="24"/>
          <w:lang w:eastAsia="pt-BR"/>
        </w:rPr>
        <w:t>,</w:t>
      </w:r>
      <w:r w:rsidR="000F5633" w:rsidRPr="000F5633">
        <w:t xml:space="preserve"> </w:t>
      </w:r>
      <w:r w:rsidR="000F5633" w:rsidRPr="000F5633">
        <w:rPr>
          <w:rFonts w:ascii="Times New Roman" w:eastAsia="Times New Roman" w:hAnsi="Times New Roman" w:cs="Times New Roman"/>
          <w:bCs/>
          <w:sz w:val="24"/>
          <w:szCs w:val="24"/>
          <w:lang w:eastAsia="pt-BR"/>
        </w:rPr>
        <w:t xml:space="preserve">no que se refere ao Serviço de Acolhimento da Mulher, especialmente aquelas vítimas de violência doméstica e familiar, a atuação interprofissional é essencial para a efetivação das políticas públicas de proteção e empoderamento feminino. A Lei Maria da Penha (Lei </w:t>
      </w:r>
      <w:r w:rsidR="00967E4F">
        <w:rPr>
          <w:rFonts w:ascii="Times New Roman" w:eastAsia="Times New Roman" w:hAnsi="Times New Roman" w:cs="Times New Roman"/>
          <w:bCs/>
          <w:sz w:val="24"/>
          <w:szCs w:val="24"/>
          <w:lang w:eastAsia="pt-BR"/>
        </w:rPr>
        <w:t>Federal n.</w:t>
      </w:r>
      <w:r w:rsidR="000F5633" w:rsidRPr="000F5633">
        <w:rPr>
          <w:rFonts w:ascii="Times New Roman" w:eastAsia="Times New Roman" w:hAnsi="Times New Roman" w:cs="Times New Roman"/>
          <w:bCs/>
          <w:sz w:val="24"/>
          <w:szCs w:val="24"/>
          <w:lang w:eastAsia="pt-BR"/>
        </w:rPr>
        <w:t xml:space="preserve"> 11.340/2006) estabelece </w:t>
      </w:r>
      <w:r w:rsidR="000F5633" w:rsidRPr="000F5633">
        <w:rPr>
          <w:rFonts w:ascii="Times New Roman" w:eastAsia="Times New Roman" w:hAnsi="Times New Roman" w:cs="Times New Roman"/>
          <w:bCs/>
          <w:sz w:val="24"/>
          <w:szCs w:val="24"/>
          <w:lang w:eastAsia="pt-BR"/>
        </w:rPr>
        <w:lastRenderedPageBreak/>
        <w:t>a necessidade de atendimento integral e humanizado às mulheres em situação de violência, incluindo orientação jurídica, apoio psicológico e social. A presença de</w:t>
      </w:r>
      <w:r w:rsidR="00967E4F">
        <w:rPr>
          <w:rFonts w:ascii="Times New Roman" w:eastAsia="Times New Roman" w:hAnsi="Times New Roman" w:cs="Times New Roman"/>
          <w:bCs/>
          <w:sz w:val="24"/>
          <w:szCs w:val="24"/>
          <w:lang w:eastAsia="pt-BR"/>
        </w:rPr>
        <w:t xml:space="preserve"> </w:t>
      </w:r>
      <w:r w:rsidR="000F5633" w:rsidRPr="000F5633">
        <w:rPr>
          <w:rFonts w:ascii="Times New Roman" w:eastAsia="Times New Roman" w:hAnsi="Times New Roman" w:cs="Times New Roman"/>
          <w:bCs/>
          <w:sz w:val="24"/>
          <w:szCs w:val="24"/>
          <w:lang w:eastAsia="pt-BR"/>
        </w:rPr>
        <w:t>advogado e de uma equipe capacitada pode representar a diferença entre o rompimento do ciclo de violência e a revitimização dessas mulheres</w:t>
      </w:r>
      <w:r w:rsidR="000F5633">
        <w:rPr>
          <w:rFonts w:ascii="Times New Roman" w:eastAsia="Times New Roman" w:hAnsi="Times New Roman" w:cs="Times New Roman"/>
          <w:bCs/>
          <w:sz w:val="24"/>
          <w:szCs w:val="24"/>
          <w:lang w:eastAsia="pt-BR"/>
        </w:rPr>
        <w:t>;</w:t>
      </w:r>
    </w:p>
    <w:p w14:paraId="72C14357" w14:textId="77777777" w:rsidR="00966700" w:rsidRDefault="00966700"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340F30B" w14:textId="728974FF" w:rsidR="00EF1CD5" w:rsidRDefault="00F929B0"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Considerando que </w:t>
      </w:r>
      <w:r w:rsidR="00967E4F" w:rsidRPr="00967E4F">
        <w:rPr>
          <w:rFonts w:ascii="Times New Roman" w:eastAsia="Times New Roman" w:hAnsi="Times New Roman" w:cs="Times New Roman"/>
          <w:bCs/>
          <w:sz w:val="24"/>
          <w:szCs w:val="24"/>
          <w:lang w:eastAsia="pt-BR"/>
        </w:rPr>
        <w:t>a contratação dessa equipe técnica específica contribui</w:t>
      </w:r>
      <w:r w:rsidR="00967E4F">
        <w:rPr>
          <w:rFonts w:ascii="Times New Roman" w:eastAsia="Times New Roman" w:hAnsi="Times New Roman" w:cs="Times New Roman"/>
          <w:bCs/>
          <w:sz w:val="24"/>
          <w:szCs w:val="24"/>
          <w:lang w:eastAsia="pt-BR"/>
        </w:rPr>
        <w:t>rá</w:t>
      </w:r>
      <w:r w:rsidR="00967E4F" w:rsidRPr="00967E4F">
        <w:rPr>
          <w:rFonts w:ascii="Times New Roman" w:eastAsia="Times New Roman" w:hAnsi="Times New Roman" w:cs="Times New Roman"/>
          <w:bCs/>
          <w:sz w:val="24"/>
          <w:szCs w:val="24"/>
          <w:lang w:eastAsia="pt-BR"/>
        </w:rPr>
        <w:t>, ainda, para a implementação efetiva da Política Nacional de Assistência Social (PNAS) e da Tipificação Nacional dos Serviços Socioassistenciais, que reconhecem a importância do apoio técnico para os serviços de proteção social básica e especial. A atuação articulada desses profissionais também favorece</w:t>
      </w:r>
      <w:r w:rsidR="00967E4F">
        <w:rPr>
          <w:rFonts w:ascii="Times New Roman" w:eastAsia="Times New Roman" w:hAnsi="Times New Roman" w:cs="Times New Roman"/>
          <w:bCs/>
          <w:sz w:val="24"/>
          <w:szCs w:val="24"/>
          <w:lang w:eastAsia="pt-BR"/>
        </w:rPr>
        <w:t>rá</w:t>
      </w:r>
      <w:r w:rsidR="00967E4F" w:rsidRPr="00967E4F">
        <w:rPr>
          <w:rFonts w:ascii="Times New Roman" w:eastAsia="Times New Roman" w:hAnsi="Times New Roman" w:cs="Times New Roman"/>
          <w:bCs/>
          <w:sz w:val="24"/>
          <w:szCs w:val="24"/>
          <w:lang w:eastAsia="pt-BR"/>
        </w:rPr>
        <w:t xml:space="preserve"> a construção de planos de atendimento individualizados e integrados, respeitando a singularidade de cada situação e promovendo autonomia e cidadania aos usuários</w:t>
      </w:r>
      <w:r w:rsidR="009A0E06">
        <w:rPr>
          <w:rFonts w:ascii="Times New Roman" w:eastAsia="Times New Roman" w:hAnsi="Times New Roman" w:cs="Times New Roman"/>
          <w:bCs/>
          <w:sz w:val="24"/>
          <w:szCs w:val="24"/>
          <w:lang w:eastAsia="pt-BR"/>
        </w:rPr>
        <w:t>;</w:t>
      </w:r>
    </w:p>
    <w:p w14:paraId="2F14E0BE" w14:textId="77777777" w:rsidR="00C04DC5" w:rsidRDefault="00C04DC5" w:rsidP="00EF1CD5">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763F6F72" w14:textId="62FEA5A2" w:rsidR="00B65FC2" w:rsidRDefault="00F929B0"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sidRPr="00CB40DD">
        <w:rPr>
          <w:rFonts w:ascii="Times New Roman" w:eastAsia="Times New Roman" w:hAnsi="Times New Roman" w:cs="Times New Roman"/>
          <w:bCs/>
          <w:sz w:val="24"/>
          <w:szCs w:val="24"/>
          <w:lang w:eastAsia="pt-BR"/>
        </w:rPr>
        <w:t>Considerando que</w:t>
      </w:r>
      <w:r w:rsidR="00434C4A" w:rsidRPr="00434C4A">
        <w:t xml:space="preserve"> </w:t>
      </w:r>
      <w:r w:rsidR="00967E4F" w:rsidRPr="00967E4F">
        <w:rPr>
          <w:rFonts w:ascii="Times New Roman" w:eastAsia="Times New Roman" w:hAnsi="Times New Roman" w:cs="Times New Roman"/>
          <w:bCs/>
          <w:sz w:val="24"/>
          <w:szCs w:val="24"/>
          <w:lang w:eastAsia="pt-BR"/>
        </w:rPr>
        <w:t>a presença de equipe técnica permanente nos dois equipamentos favorece</w:t>
      </w:r>
      <w:r w:rsidR="00967E4F">
        <w:rPr>
          <w:rFonts w:ascii="Times New Roman" w:eastAsia="Times New Roman" w:hAnsi="Times New Roman" w:cs="Times New Roman"/>
          <w:bCs/>
          <w:sz w:val="24"/>
          <w:szCs w:val="24"/>
          <w:lang w:eastAsia="pt-BR"/>
        </w:rPr>
        <w:t>rá</w:t>
      </w:r>
      <w:r w:rsidR="00967E4F" w:rsidRPr="00967E4F">
        <w:rPr>
          <w:rFonts w:ascii="Times New Roman" w:eastAsia="Times New Roman" w:hAnsi="Times New Roman" w:cs="Times New Roman"/>
          <w:bCs/>
          <w:sz w:val="24"/>
          <w:szCs w:val="24"/>
          <w:lang w:eastAsia="pt-BR"/>
        </w:rPr>
        <w:t xml:space="preserve"> a articulação com outros serviços da rede de proteção, como saúde, educação, segurança pública e justiça, criando fluxos mais ágeis de atendimento e acompanhamento dos casos. Essa estruturação fortalece o sistema de garantia de direitos e reduz a sobrecarga sobre os servidores que atuam diretamente nas pontas do serviço público</w:t>
      </w:r>
      <w:r>
        <w:rPr>
          <w:rFonts w:ascii="Times New Roman" w:eastAsia="Times New Roman" w:hAnsi="Times New Roman" w:cs="Times New Roman"/>
          <w:bCs/>
          <w:sz w:val="24"/>
          <w:szCs w:val="24"/>
          <w:lang w:eastAsia="pt-BR"/>
        </w:rPr>
        <w:t>;</w:t>
      </w:r>
    </w:p>
    <w:p w14:paraId="618118A1" w14:textId="77777777" w:rsidR="006D09D7" w:rsidRDefault="006D09D7"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3B72BE46" w14:textId="104AD62F" w:rsidR="006D09D7" w:rsidRDefault="00F929B0" w:rsidP="00B65FC2">
      <w:pPr>
        <w:shd w:val="clear" w:color="auto" w:fill="FFFFFF"/>
        <w:spacing w:after="0" w:line="240" w:lineRule="auto"/>
        <w:ind w:firstLine="1418"/>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Considerando que</w:t>
      </w:r>
      <w:r w:rsidR="00901671" w:rsidRPr="00901671">
        <w:t xml:space="preserve"> </w:t>
      </w:r>
      <w:r w:rsidR="00967E4F" w:rsidRPr="00967E4F">
        <w:rPr>
          <w:rFonts w:ascii="Times New Roman" w:eastAsia="Times New Roman" w:hAnsi="Times New Roman" w:cs="Times New Roman"/>
          <w:bCs/>
          <w:sz w:val="24"/>
          <w:szCs w:val="24"/>
          <w:lang w:eastAsia="pt-BR"/>
        </w:rPr>
        <w:t>a contratação de psicólogo, assistente social e advogado para atuarem junto ao Conselho Tutelar e ao Serviço de Acolhimento da Mulher representa</w:t>
      </w:r>
      <w:r w:rsidR="00967E4F">
        <w:rPr>
          <w:rFonts w:ascii="Times New Roman" w:eastAsia="Times New Roman" w:hAnsi="Times New Roman" w:cs="Times New Roman"/>
          <w:bCs/>
          <w:sz w:val="24"/>
          <w:szCs w:val="24"/>
          <w:lang w:eastAsia="pt-BR"/>
        </w:rPr>
        <w:t>rá</w:t>
      </w:r>
      <w:r w:rsidR="00967E4F" w:rsidRPr="00967E4F">
        <w:rPr>
          <w:rFonts w:ascii="Times New Roman" w:eastAsia="Times New Roman" w:hAnsi="Times New Roman" w:cs="Times New Roman"/>
          <w:bCs/>
          <w:sz w:val="24"/>
          <w:szCs w:val="24"/>
          <w:lang w:eastAsia="pt-BR"/>
        </w:rPr>
        <w:t xml:space="preserve"> avanço na proteção social em Sorriso, reafirma</w:t>
      </w:r>
      <w:r w:rsidR="00967E4F">
        <w:rPr>
          <w:rFonts w:ascii="Times New Roman" w:eastAsia="Times New Roman" w:hAnsi="Times New Roman" w:cs="Times New Roman"/>
          <w:bCs/>
          <w:sz w:val="24"/>
          <w:szCs w:val="24"/>
          <w:lang w:eastAsia="pt-BR"/>
        </w:rPr>
        <w:t>rá</w:t>
      </w:r>
      <w:r w:rsidR="00967E4F" w:rsidRPr="00967E4F">
        <w:rPr>
          <w:rFonts w:ascii="Times New Roman" w:eastAsia="Times New Roman" w:hAnsi="Times New Roman" w:cs="Times New Roman"/>
          <w:bCs/>
          <w:sz w:val="24"/>
          <w:szCs w:val="24"/>
          <w:lang w:eastAsia="pt-BR"/>
        </w:rPr>
        <w:t xml:space="preserve"> o compromisso do município com a promoção dos direitos humanos e atende</w:t>
      </w:r>
      <w:r w:rsidR="00967E4F">
        <w:rPr>
          <w:rFonts w:ascii="Times New Roman" w:eastAsia="Times New Roman" w:hAnsi="Times New Roman" w:cs="Times New Roman"/>
          <w:bCs/>
          <w:sz w:val="24"/>
          <w:szCs w:val="24"/>
          <w:lang w:eastAsia="pt-BR"/>
        </w:rPr>
        <w:t>rá</w:t>
      </w:r>
      <w:r w:rsidR="00967E4F" w:rsidRPr="00967E4F">
        <w:rPr>
          <w:rFonts w:ascii="Times New Roman" w:eastAsia="Times New Roman" w:hAnsi="Times New Roman" w:cs="Times New Roman"/>
          <w:bCs/>
          <w:sz w:val="24"/>
          <w:szCs w:val="24"/>
          <w:lang w:eastAsia="pt-BR"/>
        </w:rPr>
        <w:t xml:space="preserve"> a princípios constitucionais de dignidade da pessoa humana, proteção à infância e à mulher. Trata-se de ação estratégica e necessária para que as políticas públicas alcancem efetivamente quem mais precisa</w:t>
      </w:r>
      <w:r>
        <w:rPr>
          <w:rFonts w:ascii="Times New Roman" w:eastAsia="Times New Roman" w:hAnsi="Times New Roman" w:cs="Times New Roman"/>
          <w:bCs/>
          <w:sz w:val="24"/>
          <w:szCs w:val="24"/>
          <w:lang w:eastAsia="pt-BR"/>
        </w:rPr>
        <w:t>;</w:t>
      </w:r>
    </w:p>
    <w:p w14:paraId="63233C3E" w14:textId="77777777" w:rsidR="00E3164C" w:rsidRDefault="00E3164C" w:rsidP="009E1C99">
      <w:pPr>
        <w:shd w:val="clear" w:color="auto" w:fill="FFFFFF"/>
        <w:spacing w:after="0" w:line="240" w:lineRule="auto"/>
        <w:ind w:firstLine="1418"/>
        <w:jc w:val="both"/>
        <w:rPr>
          <w:rFonts w:ascii="Times New Roman" w:eastAsia="Times New Roman" w:hAnsi="Times New Roman" w:cs="Times New Roman"/>
          <w:bCs/>
          <w:sz w:val="24"/>
          <w:szCs w:val="24"/>
          <w:lang w:eastAsia="pt-BR"/>
        </w:rPr>
      </w:pPr>
    </w:p>
    <w:p w14:paraId="2ADA81F0" w14:textId="657D60D2" w:rsidR="00461F4E" w:rsidRDefault="00F929B0" w:rsidP="00461F4E">
      <w:pPr>
        <w:tabs>
          <w:tab w:val="left" w:pos="1134"/>
          <w:tab w:val="left" w:pos="1849"/>
        </w:tabs>
        <w:spacing w:after="0" w:line="240" w:lineRule="auto"/>
        <w:ind w:firstLine="1418"/>
        <w:jc w:val="both"/>
        <w:rPr>
          <w:rFonts w:ascii="Times New Roman" w:hAnsi="Times New Roman" w:cs="Times New Roman"/>
          <w:sz w:val="24"/>
          <w:szCs w:val="24"/>
        </w:rPr>
      </w:pPr>
      <w:r w:rsidRPr="0049171D">
        <w:rPr>
          <w:rFonts w:ascii="Times New Roman" w:eastAsia="Times New Roman" w:hAnsi="Times New Roman" w:cs="Times New Roman"/>
          <w:bCs/>
          <w:sz w:val="24"/>
          <w:szCs w:val="24"/>
          <w:lang w:eastAsia="pt-BR"/>
        </w:rPr>
        <w:t xml:space="preserve">Câmara Municipal de Sorriso, Estado do Mato Grosso, em </w:t>
      </w:r>
      <w:r w:rsidR="009A0E06">
        <w:rPr>
          <w:rFonts w:ascii="Times New Roman" w:hAnsi="Times New Roman" w:cs="Times New Roman"/>
          <w:sz w:val="24"/>
          <w:szCs w:val="24"/>
        </w:rPr>
        <w:t>0</w:t>
      </w:r>
      <w:r w:rsidR="006D09D7">
        <w:rPr>
          <w:rFonts w:ascii="Times New Roman" w:hAnsi="Times New Roman" w:cs="Times New Roman"/>
          <w:sz w:val="24"/>
          <w:szCs w:val="24"/>
        </w:rPr>
        <w:t>8</w:t>
      </w:r>
      <w:r w:rsidR="009A0E06">
        <w:rPr>
          <w:rFonts w:ascii="Times New Roman" w:hAnsi="Times New Roman" w:cs="Times New Roman"/>
          <w:sz w:val="24"/>
          <w:szCs w:val="24"/>
        </w:rPr>
        <w:t xml:space="preserve"> de </w:t>
      </w:r>
      <w:r w:rsidR="006D09D7">
        <w:rPr>
          <w:rFonts w:ascii="Times New Roman" w:hAnsi="Times New Roman" w:cs="Times New Roman"/>
          <w:sz w:val="24"/>
          <w:szCs w:val="24"/>
        </w:rPr>
        <w:t>julho</w:t>
      </w:r>
      <w:r w:rsidR="00FB1626">
        <w:rPr>
          <w:rFonts w:ascii="Times New Roman" w:hAnsi="Times New Roman" w:cs="Times New Roman"/>
          <w:sz w:val="24"/>
          <w:szCs w:val="24"/>
        </w:rPr>
        <w:t xml:space="preserve"> de 2025.</w:t>
      </w:r>
    </w:p>
    <w:p w14:paraId="34B0A496" w14:textId="77777777" w:rsidR="00E3164C" w:rsidRDefault="00E3164C" w:rsidP="00461F4E">
      <w:pPr>
        <w:tabs>
          <w:tab w:val="left" w:pos="1134"/>
          <w:tab w:val="left" w:pos="1849"/>
        </w:tabs>
        <w:spacing w:after="0" w:line="240" w:lineRule="auto"/>
        <w:ind w:firstLine="1418"/>
        <w:jc w:val="both"/>
        <w:rPr>
          <w:rFonts w:ascii="Times New Roman" w:hAnsi="Times New Roman" w:cs="Times New Roman"/>
          <w:sz w:val="24"/>
          <w:szCs w:val="24"/>
        </w:rPr>
      </w:pPr>
    </w:p>
    <w:p w14:paraId="6078E296" w14:textId="77777777" w:rsidR="00E3164C" w:rsidRDefault="00E3164C" w:rsidP="00E3164C">
      <w:pPr>
        <w:tabs>
          <w:tab w:val="left" w:pos="1134"/>
          <w:tab w:val="left" w:pos="1849"/>
        </w:tabs>
        <w:spacing w:after="0" w:line="240" w:lineRule="auto"/>
        <w:jc w:val="both"/>
        <w:rPr>
          <w:rFonts w:ascii="Times New Roman" w:hAnsi="Times New Roman" w:cs="Times New Roman"/>
          <w:sz w:val="24"/>
          <w:szCs w:val="24"/>
        </w:rPr>
      </w:pPr>
    </w:p>
    <w:p w14:paraId="500B73D7" w14:textId="77777777" w:rsidR="009A0E06" w:rsidRDefault="009A0E06" w:rsidP="00E3164C">
      <w:pPr>
        <w:tabs>
          <w:tab w:val="left" w:pos="1134"/>
          <w:tab w:val="left" w:pos="1849"/>
        </w:tabs>
        <w:spacing w:after="0" w:line="240" w:lineRule="auto"/>
        <w:jc w:val="both"/>
        <w:rPr>
          <w:rFonts w:ascii="Times New Roman" w:hAnsi="Times New Roman" w:cs="Times New Roman"/>
          <w:sz w:val="24"/>
          <w:szCs w:val="24"/>
        </w:rPr>
      </w:pPr>
    </w:p>
    <w:p w14:paraId="19F613EC" w14:textId="77777777" w:rsidR="006D09D7" w:rsidRDefault="006D09D7" w:rsidP="00E3164C">
      <w:pPr>
        <w:tabs>
          <w:tab w:val="left" w:pos="1134"/>
          <w:tab w:val="left" w:pos="1849"/>
        </w:tabs>
        <w:spacing w:after="0" w:line="240" w:lineRule="auto"/>
        <w:jc w:val="both"/>
        <w:rPr>
          <w:rFonts w:ascii="Times New Roman" w:hAnsi="Times New Roman" w:cs="Times New Roman"/>
          <w:sz w:val="24"/>
          <w:szCs w:val="24"/>
        </w:rPr>
      </w:pPr>
      <w:bookmarkStart w:id="0" w:name="_GoBack"/>
      <w:bookmarkEnd w:id="0"/>
    </w:p>
    <w:p w14:paraId="5B5DE97E" w14:textId="77777777" w:rsidR="006D09D7" w:rsidRDefault="006D09D7" w:rsidP="00E3164C">
      <w:pPr>
        <w:tabs>
          <w:tab w:val="left" w:pos="1134"/>
          <w:tab w:val="left" w:pos="1849"/>
        </w:tabs>
        <w:spacing w:after="0" w:line="240" w:lineRule="auto"/>
        <w:jc w:val="both"/>
        <w:rPr>
          <w:rFonts w:ascii="Times New Roman" w:hAnsi="Times New Roman" w:cs="Times New Roman"/>
          <w:sz w:val="24"/>
          <w:szCs w:val="24"/>
        </w:rPr>
      </w:pPr>
    </w:p>
    <w:p w14:paraId="53B9E710" w14:textId="77777777" w:rsidR="00E3164C" w:rsidRDefault="00E3164C" w:rsidP="00E3164C">
      <w:pPr>
        <w:tabs>
          <w:tab w:val="left" w:pos="1134"/>
          <w:tab w:val="left" w:pos="1849"/>
        </w:tabs>
        <w:spacing w:after="0" w:line="240" w:lineRule="auto"/>
        <w:jc w:val="both"/>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9"/>
        <w:gridCol w:w="3012"/>
      </w:tblGrid>
      <w:tr w:rsidR="00DF06F1" w14:paraId="34EA89CA" w14:textId="77777777" w:rsidTr="00476BD8">
        <w:trPr>
          <w:jc w:val="center"/>
        </w:trPr>
        <w:tc>
          <w:tcPr>
            <w:tcW w:w="2939" w:type="dxa"/>
            <w:vAlign w:val="center"/>
          </w:tcPr>
          <w:p w14:paraId="455B6539" w14:textId="77777777" w:rsidR="00E3164C" w:rsidRPr="00734AC6" w:rsidRDefault="00F929B0"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JANE DELALIBERA</w:t>
            </w:r>
          </w:p>
          <w:p w14:paraId="5E471C5D" w14:textId="77777777" w:rsidR="00E3164C" w:rsidRPr="00734AC6" w:rsidRDefault="00F929B0" w:rsidP="00476BD8">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Vereadora PL</w:t>
            </w:r>
          </w:p>
        </w:tc>
        <w:tc>
          <w:tcPr>
            <w:tcW w:w="3012" w:type="dxa"/>
            <w:vAlign w:val="center"/>
          </w:tcPr>
          <w:p w14:paraId="6FBE584C" w14:textId="77777777" w:rsidR="006D09D7" w:rsidRPr="00734AC6" w:rsidRDefault="00F929B0" w:rsidP="006D09D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GRINGO DO BARREIRO</w:t>
            </w:r>
          </w:p>
          <w:p w14:paraId="590877D8" w14:textId="744E5211" w:rsidR="00E3164C" w:rsidRPr="00734AC6" w:rsidRDefault="00F929B0" w:rsidP="006D09D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PL</w:t>
            </w:r>
          </w:p>
        </w:tc>
      </w:tr>
    </w:tbl>
    <w:p w14:paraId="0B65397F"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p w14:paraId="1CD867D8" w14:textId="77777777" w:rsidR="00734AC6" w:rsidRPr="00734AC6" w:rsidRDefault="00734AC6" w:rsidP="00E3164C">
      <w:pPr>
        <w:tabs>
          <w:tab w:val="left" w:pos="1134"/>
          <w:tab w:val="left" w:pos="1849"/>
        </w:tabs>
        <w:spacing w:after="0" w:line="240" w:lineRule="auto"/>
        <w:jc w:val="both"/>
        <w:rPr>
          <w:rFonts w:ascii="Times New Roman" w:hAnsi="Times New Roman" w:cs="Times New Roman"/>
          <w:b/>
          <w:sz w:val="24"/>
          <w:szCs w:val="24"/>
        </w:rPr>
      </w:pPr>
    </w:p>
    <w:p w14:paraId="6FBF0DED" w14:textId="77777777" w:rsidR="00734AC6" w:rsidRPr="00734AC6" w:rsidRDefault="00734AC6" w:rsidP="00E3164C">
      <w:pPr>
        <w:tabs>
          <w:tab w:val="left" w:pos="1134"/>
          <w:tab w:val="left" w:pos="1849"/>
        </w:tabs>
        <w:spacing w:after="0" w:line="240" w:lineRule="auto"/>
        <w:jc w:val="both"/>
        <w:rPr>
          <w:rFonts w:ascii="Times New Roman" w:hAnsi="Times New Roman" w:cs="Times New Roman"/>
          <w:b/>
          <w:sz w:val="24"/>
          <w:szCs w:val="24"/>
        </w:rPr>
      </w:pPr>
    </w:p>
    <w:p w14:paraId="464196C5" w14:textId="77777777" w:rsidR="00E3164C" w:rsidRPr="00734AC6" w:rsidRDefault="00E3164C" w:rsidP="00E3164C">
      <w:pPr>
        <w:tabs>
          <w:tab w:val="left" w:pos="1134"/>
          <w:tab w:val="left" w:pos="1849"/>
        </w:tabs>
        <w:spacing w:after="0" w:line="240" w:lineRule="auto"/>
        <w:jc w:val="both"/>
        <w:rPr>
          <w:rFonts w:ascii="Times New Roman" w:hAnsi="Times New Roman" w:cs="Times New Roman"/>
          <w:b/>
          <w:sz w:val="24"/>
          <w:szCs w:val="24"/>
        </w:rPr>
      </w:pPr>
    </w:p>
    <w:tbl>
      <w:tblPr>
        <w:tblStyle w:val="Tabelacomgrade"/>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693"/>
        <w:gridCol w:w="3206"/>
      </w:tblGrid>
      <w:tr w:rsidR="00DF06F1" w14:paraId="67102EA5" w14:textId="77777777" w:rsidTr="006D09D7">
        <w:tc>
          <w:tcPr>
            <w:tcW w:w="2831" w:type="dxa"/>
            <w:vAlign w:val="center"/>
          </w:tcPr>
          <w:p w14:paraId="01B379AA" w14:textId="4F6BD284" w:rsidR="006D09D7" w:rsidRPr="00734AC6" w:rsidRDefault="00F929B0" w:rsidP="006D09D7">
            <w:pPr>
              <w:tabs>
                <w:tab w:val="left" w:pos="1134"/>
                <w:tab w:val="left" w:pos="1849"/>
              </w:tabs>
              <w:spacing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SILVANA PERIN</w:t>
            </w:r>
          </w:p>
          <w:p w14:paraId="550BA955" w14:textId="7677EE30" w:rsidR="00E3164C" w:rsidRPr="00734AC6" w:rsidRDefault="00F929B0" w:rsidP="006D09D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w:t>
            </w:r>
            <w:r>
              <w:rPr>
                <w:rFonts w:ascii="Times New Roman" w:eastAsia="Times New Roman" w:hAnsi="Times New Roman" w:cs="Times New Roman"/>
                <w:b/>
                <w:sz w:val="24"/>
                <w:szCs w:val="24"/>
                <w:lang w:eastAsia="pt-BR"/>
              </w:rPr>
              <w:t>a</w:t>
            </w:r>
            <w:r w:rsidRPr="00734AC6">
              <w:rPr>
                <w:rFonts w:ascii="Times New Roman" w:eastAsia="Times New Roman" w:hAnsi="Times New Roman" w:cs="Times New Roman"/>
                <w:b/>
                <w:sz w:val="24"/>
                <w:szCs w:val="24"/>
                <w:lang w:eastAsia="pt-BR"/>
              </w:rPr>
              <w:t xml:space="preserve"> MDB</w:t>
            </w:r>
          </w:p>
        </w:tc>
        <w:tc>
          <w:tcPr>
            <w:tcW w:w="2693" w:type="dxa"/>
            <w:vAlign w:val="center"/>
          </w:tcPr>
          <w:p w14:paraId="1A898267" w14:textId="77777777" w:rsidR="006D09D7" w:rsidRPr="00734AC6" w:rsidRDefault="00F929B0" w:rsidP="006D09D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DARCI GONÇALVES</w:t>
            </w:r>
          </w:p>
          <w:p w14:paraId="3CA6C559" w14:textId="285C5999" w:rsidR="00E3164C" w:rsidRPr="00734AC6" w:rsidRDefault="00F929B0" w:rsidP="006D09D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MDB</w:t>
            </w:r>
          </w:p>
        </w:tc>
        <w:tc>
          <w:tcPr>
            <w:tcW w:w="3206" w:type="dxa"/>
            <w:vAlign w:val="center"/>
          </w:tcPr>
          <w:p w14:paraId="324443BB" w14:textId="77777777" w:rsidR="006D09D7" w:rsidRPr="00734AC6" w:rsidRDefault="00F929B0" w:rsidP="006D09D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WANDERLEY PAULO</w:t>
            </w:r>
          </w:p>
          <w:p w14:paraId="0E04BE96" w14:textId="7FE72469" w:rsidR="00E3164C" w:rsidRPr="00734AC6" w:rsidRDefault="00F929B0" w:rsidP="006D09D7">
            <w:pPr>
              <w:tabs>
                <w:tab w:val="left" w:pos="1134"/>
                <w:tab w:val="left" w:pos="1849"/>
              </w:tabs>
              <w:spacing w:line="240" w:lineRule="auto"/>
              <w:jc w:val="center"/>
              <w:rPr>
                <w:rFonts w:ascii="Times New Roman" w:eastAsia="Times New Roman" w:hAnsi="Times New Roman" w:cs="Times New Roman"/>
                <w:b/>
                <w:sz w:val="24"/>
                <w:szCs w:val="24"/>
                <w:lang w:eastAsia="pt-BR"/>
              </w:rPr>
            </w:pPr>
            <w:r w:rsidRPr="00734AC6">
              <w:rPr>
                <w:rFonts w:ascii="Times New Roman" w:eastAsia="Times New Roman" w:hAnsi="Times New Roman" w:cs="Times New Roman"/>
                <w:b/>
                <w:sz w:val="24"/>
                <w:szCs w:val="24"/>
                <w:lang w:eastAsia="pt-BR"/>
              </w:rPr>
              <w:t>Vereador PP</w:t>
            </w:r>
          </w:p>
        </w:tc>
      </w:tr>
    </w:tbl>
    <w:p w14:paraId="1814EA36" w14:textId="5D41D1B7" w:rsidR="00461F4E" w:rsidRPr="00FB1626" w:rsidRDefault="00461F4E" w:rsidP="00E3164C">
      <w:pPr>
        <w:tabs>
          <w:tab w:val="left" w:pos="1134"/>
          <w:tab w:val="left" w:pos="1849"/>
        </w:tabs>
        <w:spacing w:after="0" w:line="240" w:lineRule="auto"/>
        <w:rPr>
          <w:rFonts w:ascii="Times New Roman" w:eastAsia="Times New Roman" w:hAnsi="Times New Roman" w:cs="Times New Roman"/>
          <w:sz w:val="24"/>
          <w:szCs w:val="24"/>
          <w:lang w:eastAsia="pt-BR"/>
        </w:rPr>
      </w:pPr>
    </w:p>
    <w:sectPr w:rsidR="00461F4E" w:rsidRPr="00FB1626" w:rsidSect="00124BFF">
      <w:footerReference w:type="default" r:id="rId6"/>
      <w:pgSz w:w="11906" w:h="16838"/>
      <w:pgMar w:top="2410"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1BE2B" w14:textId="77777777" w:rsidR="00F929B0" w:rsidRDefault="00F929B0" w:rsidP="00124BFF">
      <w:pPr>
        <w:spacing w:after="0" w:line="240" w:lineRule="auto"/>
      </w:pPr>
      <w:r>
        <w:separator/>
      </w:r>
    </w:p>
  </w:endnote>
  <w:endnote w:type="continuationSeparator" w:id="0">
    <w:p w14:paraId="29F1F0A5" w14:textId="77777777" w:rsidR="00F929B0" w:rsidRDefault="00F929B0" w:rsidP="0012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118347"/>
      <w:docPartObj>
        <w:docPartGallery w:val="Page Numbers (Bottom of Page)"/>
        <w:docPartUnique/>
      </w:docPartObj>
    </w:sdtPr>
    <w:sdtContent>
      <w:sdt>
        <w:sdtPr>
          <w:id w:val="-1769616900"/>
          <w:docPartObj>
            <w:docPartGallery w:val="Page Numbers (Top of Page)"/>
            <w:docPartUnique/>
          </w:docPartObj>
        </w:sdtPr>
        <w:sdtContent>
          <w:p w14:paraId="66F14EF3" w14:textId="05B6064C" w:rsidR="00124BFF" w:rsidRDefault="00124BFF">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7FEA6D04" w14:textId="77777777" w:rsidR="00124BFF" w:rsidRDefault="00124BF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D4B8A" w14:textId="77777777" w:rsidR="00F929B0" w:rsidRDefault="00F929B0" w:rsidP="00124BFF">
      <w:pPr>
        <w:spacing w:after="0" w:line="240" w:lineRule="auto"/>
      </w:pPr>
      <w:r>
        <w:separator/>
      </w:r>
    </w:p>
  </w:footnote>
  <w:footnote w:type="continuationSeparator" w:id="0">
    <w:p w14:paraId="60ACD3F3" w14:textId="77777777" w:rsidR="00F929B0" w:rsidRDefault="00F929B0" w:rsidP="00124B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3"/>
    <w:rsid w:val="00002C75"/>
    <w:rsid w:val="00012514"/>
    <w:rsid w:val="00026C7B"/>
    <w:rsid w:val="0006012C"/>
    <w:rsid w:val="000711AB"/>
    <w:rsid w:val="00094FBE"/>
    <w:rsid w:val="000C1D3B"/>
    <w:rsid w:val="000F27A4"/>
    <w:rsid w:val="000F5633"/>
    <w:rsid w:val="00124BFF"/>
    <w:rsid w:val="00126A0E"/>
    <w:rsid w:val="00183187"/>
    <w:rsid w:val="001B479B"/>
    <w:rsid w:val="002362A4"/>
    <w:rsid w:val="002374F9"/>
    <w:rsid w:val="002545BA"/>
    <w:rsid w:val="002676F2"/>
    <w:rsid w:val="002705C3"/>
    <w:rsid w:val="003069F0"/>
    <w:rsid w:val="003140FA"/>
    <w:rsid w:val="00353CC8"/>
    <w:rsid w:val="00387DB8"/>
    <w:rsid w:val="00390373"/>
    <w:rsid w:val="003C1149"/>
    <w:rsid w:val="003C299E"/>
    <w:rsid w:val="00420700"/>
    <w:rsid w:val="00434C4A"/>
    <w:rsid w:val="00461F4E"/>
    <w:rsid w:val="00476BD8"/>
    <w:rsid w:val="00483FCC"/>
    <w:rsid w:val="0049171D"/>
    <w:rsid w:val="004B5F3B"/>
    <w:rsid w:val="004C077C"/>
    <w:rsid w:val="004C3BED"/>
    <w:rsid w:val="005170BD"/>
    <w:rsid w:val="00517CA3"/>
    <w:rsid w:val="005A2710"/>
    <w:rsid w:val="005A53DC"/>
    <w:rsid w:val="005C2FCF"/>
    <w:rsid w:val="005F586C"/>
    <w:rsid w:val="00606DC5"/>
    <w:rsid w:val="00627623"/>
    <w:rsid w:val="0063484C"/>
    <w:rsid w:val="0065372A"/>
    <w:rsid w:val="00657A9B"/>
    <w:rsid w:val="006A2D19"/>
    <w:rsid w:val="006B1F43"/>
    <w:rsid w:val="006C06B4"/>
    <w:rsid w:val="006D09D7"/>
    <w:rsid w:val="006D235A"/>
    <w:rsid w:val="00725B43"/>
    <w:rsid w:val="00734AC6"/>
    <w:rsid w:val="007A10A6"/>
    <w:rsid w:val="007B6417"/>
    <w:rsid w:val="008262FA"/>
    <w:rsid w:val="00840F54"/>
    <w:rsid w:val="00846E80"/>
    <w:rsid w:val="008557CF"/>
    <w:rsid w:val="008756D3"/>
    <w:rsid w:val="008A261A"/>
    <w:rsid w:val="008A3C8C"/>
    <w:rsid w:val="008C1BAB"/>
    <w:rsid w:val="008E101F"/>
    <w:rsid w:val="00901671"/>
    <w:rsid w:val="00913548"/>
    <w:rsid w:val="00917C72"/>
    <w:rsid w:val="00921867"/>
    <w:rsid w:val="00931FD2"/>
    <w:rsid w:val="00966700"/>
    <w:rsid w:val="00967E4F"/>
    <w:rsid w:val="009804BB"/>
    <w:rsid w:val="00995047"/>
    <w:rsid w:val="00996674"/>
    <w:rsid w:val="009A0E06"/>
    <w:rsid w:val="009C4C7E"/>
    <w:rsid w:val="009D7308"/>
    <w:rsid w:val="009E1C99"/>
    <w:rsid w:val="009E3821"/>
    <w:rsid w:val="009E54E5"/>
    <w:rsid w:val="00A04B01"/>
    <w:rsid w:val="00A3092C"/>
    <w:rsid w:val="00AE5F21"/>
    <w:rsid w:val="00B1119B"/>
    <w:rsid w:val="00B37B5A"/>
    <w:rsid w:val="00B425EA"/>
    <w:rsid w:val="00B46455"/>
    <w:rsid w:val="00B65FC2"/>
    <w:rsid w:val="00BB2040"/>
    <w:rsid w:val="00C04DC5"/>
    <w:rsid w:val="00C1263D"/>
    <w:rsid w:val="00C22E16"/>
    <w:rsid w:val="00C2590C"/>
    <w:rsid w:val="00CB40DD"/>
    <w:rsid w:val="00CB6D59"/>
    <w:rsid w:val="00D1567B"/>
    <w:rsid w:val="00D2155B"/>
    <w:rsid w:val="00D56EDB"/>
    <w:rsid w:val="00D6299A"/>
    <w:rsid w:val="00D807F4"/>
    <w:rsid w:val="00DD7CE0"/>
    <w:rsid w:val="00DF06F1"/>
    <w:rsid w:val="00E003FE"/>
    <w:rsid w:val="00E3164C"/>
    <w:rsid w:val="00E405F3"/>
    <w:rsid w:val="00E47C64"/>
    <w:rsid w:val="00E63042"/>
    <w:rsid w:val="00ED10B2"/>
    <w:rsid w:val="00EE39BD"/>
    <w:rsid w:val="00EF1CD5"/>
    <w:rsid w:val="00F01A38"/>
    <w:rsid w:val="00F059F2"/>
    <w:rsid w:val="00F5699C"/>
    <w:rsid w:val="00F912C9"/>
    <w:rsid w:val="00F929B0"/>
    <w:rsid w:val="00F955C5"/>
    <w:rsid w:val="00FB1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FE66"/>
  <w15:chartTrackingRefBased/>
  <w15:docId w15:val="{1A127529-3E62-4A47-87D2-E72667AA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9D7"/>
    <w:pPr>
      <w:autoSpaceDN w:val="0"/>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705C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270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Sutil">
    <w:name w:val="Subtle Emphasis"/>
    <w:basedOn w:val="Fontepargpadro"/>
    <w:uiPriority w:val="19"/>
    <w:qFormat/>
    <w:rsid w:val="00B37B5A"/>
    <w:rPr>
      <w:i/>
      <w:iCs/>
      <w:color w:val="404040" w:themeColor="text1" w:themeTint="BF"/>
    </w:rPr>
  </w:style>
  <w:style w:type="paragraph" w:styleId="Cabealho">
    <w:name w:val="header"/>
    <w:basedOn w:val="Normal"/>
    <w:link w:val="CabealhoChar"/>
    <w:uiPriority w:val="99"/>
    <w:unhideWhenUsed/>
    <w:rsid w:val="00124B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4BFF"/>
  </w:style>
  <w:style w:type="paragraph" w:styleId="Rodap">
    <w:name w:val="footer"/>
    <w:basedOn w:val="Normal"/>
    <w:link w:val="RodapChar"/>
    <w:uiPriority w:val="99"/>
    <w:unhideWhenUsed/>
    <w:rsid w:val="00124BFF"/>
    <w:pPr>
      <w:tabs>
        <w:tab w:val="center" w:pos="4252"/>
        <w:tab w:val="right" w:pos="8504"/>
      </w:tabs>
      <w:spacing w:after="0" w:line="240" w:lineRule="auto"/>
    </w:pPr>
  </w:style>
  <w:style w:type="character" w:customStyle="1" w:styleId="RodapChar">
    <w:name w:val="Rodapé Char"/>
    <w:basedOn w:val="Fontepargpadro"/>
    <w:link w:val="Rodap"/>
    <w:uiPriority w:val="99"/>
    <w:rsid w:val="0012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2</Pages>
  <Words>675</Words>
  <Characters>3646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Marisian Guiamaraes Gon�alvez</dc:creator>
  <cp:lastModifiedBy>Timoteo</cp:lastModifiedBy>
  <cp:revision>73</cp:revision>
  <cp:lastPrinted>2025-04-30T14:41:00Z</cp:lastPrinted>
  <dcterms:created xsi:type="dcterms:W3CDTF">2023-01-15T23:37:00Z</dcterms:created>
  <dcterms:modified xsi:type="dcterms:W3CDTF">2025-07-11T14:35:00Z</dcterms:modified>
</cp:coreProperties>
</file>