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4953" w14:textId="1DB6EFB9" w:rsidR="001A2EC0" w:rsidRDefault="00130DAA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N°</w:t>
      </w:r>
      <w:r w:rsidR="003E22EC">
        <w:rPr>
          <w:b/>
          <w:sz w:val="24"/>
          <w:szCs w:val="24"/>
        </w:rPr>
        <w:t xml:space="preserve"> 860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</w:p>
    <w:p w14:paraId="0AB3C122" w14:textId="77777777" w:rsidR="001A2EC0" w:rsidRDefault="001A2EC0">
      <w:pPr>
        <w:ind w:left="3402"/>
        <w:jc w:val="both"/>
        <w:rPr>
          <w:b/>
          <w:sz w:val="24"/>
          <w:szCs w:val="24"/>
        </w:rPr>
      </w:pPr>
    </w:p>
    <w:p w14:paraId="2D04EFDF" w14:textId="77777777" w:rsidR="001A2EC0" w:rsidRDefault="001A2EC0">
      <w:pPr>
        <w:ind w:left="3402"/>
        <w:jc w:val="both"/>
        <w:rPr>
          <w:b/>
          <w:sz w:val="24"/>
          <w:szCs w:val="24"/>
        </w:rPr>
      </w:pPr>
    </w:p>
    <w:p w14:paraId="62C5DFFD" w14:textId="77777777" w:rsidR="001A2EC0" w:rsidRDefault="00130DAA">
      <w:pPr>
        <w:ind w:left="3402"/>
        <w:jc w:val="both"/>
        <w:rPr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INDICAMOS A ARBORIZAÇÃO DO CANTEIRO CENTRAL DA AVENIDA BLUMENAU, NO BAIRRO ROTA DO SOL, NO MUNICÍPIO DE SORRISO/MT.</w:t>
      </w:r>
    </w:p>
    <w:p w14:paraId="44D17294" w14:textId="77777777" w:rsidR="001A2EC0" w:rsidRDefault="001A2EC0">
      <w:pPr>
        <w:ind w:left="3402"/>
        <w:jc w:val="both"/>
        <w:rPr>
          <w:b/>
          <w:sz w:val="24"/>
          <w:szCs w:val="24"/>
        </w:rPr>
      </w:pPr>
    </w:p>
    <w:p w14:paraId="19ECDACE" w14:textId="77777777" w:rsidR="001A2EC0" w:rsidRDefault="001A2EC0">
      <w:pPr>
        <w:jc w:val="both"/>
        <w:rPr>
          <w:sz w:val="24"/>
          <w:szCs w:val="24"/>
          <w:shd w:val="clear" w:color="auto" w:fill="FFFFFF"/>
        </w:rPr>
      </w:pPr>
    </w:p>
    <w:p w14:paraId="2E92C477" w14:textId="77777777" w:rsidR="001A2EC0" w:rsidRDefault="00130DAA">
      <w:pPr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</w:t>
      </w:r>
      <w:r w:rsidRPr="003E22EC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</w:t>
      </w:r>
      <w:r>
        <w:rPr>
          <w:sz w:val="24"/>
          <w:szCs w:val="24"/>
        </w:rPr>
        <w:t>es abaixo assinados,</w:t>
      </w:r>
      <w:r>
        <w:rPr>
          <w:sz w:val="24"/>
          <w:szCs w:val="24"/>
        </w:rPr>
        <w:t xml:space="preserve"> com assento nesta Casa, de conformidade com o </w:t>
      </w:r>
      <w:r>
        <w:rPr>
          <w:sz w:val="24"/>
          <w:szCs w:val="24"/>
        </w:rPr>
        <w:t>Art.</w:t>
      </w:r>
      <w:r>
        <w:rPr>
          <w:sz w:val="24"/>
          <w:szCs w:val="24"/>
        </w:rPr>
        <w:t xml:space="preserve"> 115 do Regimento Interno, </w:t>
      </w:r>
      <w:r>
        <w:rPr>
          <w:sz w:val="24"/>
          <w:szCs w:val="24"/>
        </w:rPr>
        <w:t>REQUEREM</w:t>
      </w:r>
      <w:r>
        <w:rPr>
          <w:sz w:val="24"/>
          <w:szCs w:val="24"/>
        </w:rPr>
        <w:t xml:space="preserve"> à Mesa que este expediente seja encaminhado ao Exmo. Senhor A</w:t>
      </w:r>
      <w:r>
        <w:rPr>
          <w:sz w:val="24"/>
          <w:szCs w:val="24"/>
        </w:rPr>
        <w:t xml:space="preserve">lei </w:t>
      </w:r>
      <w:r>
        <w:rPr>
          <w:sz w:val="24"/>
          <w:szCs w:val="24"/>
        </w:rPr>
        <w:t>Fernandes</w:t>
      </w:r>
      <w:r>
        <w:rPr>
          <w:sz w:val="24"/>
          <w:szCs w:val="24"/>
        </w:rPr>
        <w:t xml:space="preserve">, Prefeito Municipal, e a </w:t>
      </w:r>
      <w:r>
        <w:rPr>
          <w:sz w:val="24"/>
          <w:szCs w:val="24"/>
        </w:rPr>
        <w:t>Secretaria Municipal de Infraestrutura, Transportes e Saneamento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versando sobre a necessidade d</w:t>
      </w:r>
      <w:r>
        <w:rPr>
          <w:rFonts w:eastAsia="Helvetica"/>
          <w:b/>
          <w:bCs/>
          <w:sz w:val="24"/>
          <w:szCs w:val="24"/>
        </w:rPr>
        <w:t xml:space="preserve">a </w:t>
      </w:r>
      <w:r>
        <w:rPr>
          <w:rFonts w:eastAsia="SimSun"/>
          <w:b/>
          <w:bCs/>
          <w:sz w:val="24"/>
          <w:szCs w:val="24"/>
        </w:rPr>
        <w:t xml:space="preserve">arborização do canteiro central da </w:t>
      </w:r>
      <w:r>
        <w:rPr>
          <w:rFonts w:eastAsia="SimSun"/>
          <w:b/>
          <w:bCs/>
          <w:sz w:val="24"/>
          <w:szCs w:val="24"/>
        </w:rPr>
        <w:t>A</w:t>
      </w:r>
      <w:r>
        <w:rPr>
          <w:rFonts w:eastAsia="SimSun"/>
          <w:b/>
          <w:bCs/>
          <w:sz w:val="24"/>
          <w:szCs w:val="24"/>
        </w:rPr>
        <w:t xml:space="preserve">venida </w:t>
      </w:r>
      <w:r>
        <w:rPr>
          <w:rFonts w:eastAsia="SimSun"/>
          <w:b/>
          <w:bCs/>
          <w:sz w:val="24"/>
          <w:szCs w:val="24"/>
        </w:rPr>
        <w:t>B</w:t>
      </w:r>
      <w:r>
        <w:rPr>
          <w:rFonts w:eastAsia="SimSun"/>
          <w:b/>
          <w:bCs/>
          <w:sz w:val="24"/>
          <w:szCs w:val="24"/>
        </w:rPr>
        <w:t xml:space="preserve">lumenau, no </w:t>
      </w:r>
      <w:r>
        <w:rPr>
          <w:rFonts w:eastAsia="SimSun"/>
          <w:b/>
          <w:bCs/>
          <w:sz w:val="24"/>
          <w:szCs w:val="24"/>
        </w:rPr>
        <w:t>B</w:t>
      </w:r>
      <w:r>
        <w:rPr>
          <w:rFonts w:eastAsia="SimSun"/>
          <w:b/>
          <w:bCs/>
          <w:sz w:val="24"/>
          <w:szCs w:val="24"/>
        </w:rPr>
        <w:t xml:space="preserve">airro </w:t>
      </w:r>
      <w:r>
        <w:rPr>
          <w:rFonts w:eastAsia="SimSun"/>
          <w:b/>
          <w:bCs/>
          <w:sz w:val="24"/>
          <w:szCs w:val="24"/>
        </w:rPr>
        <w:t>Rota</w:t>
      </w:r>
      <w:r>
        <w:rPr>
          <w:rFonts w:eastAsia="SimSun"/>
          <w:b/>
          <w:bCs/>
          <w:sz w:val="24"/>
          <w:szCs w:val="24"/>
        </w:rPr>
        <w:t xml:space="preserve"> </w:t>
      </w:r>
      <w:r>
        <w:rPr>
          <w:rFonts w:eastAsia="SimSun"/>
          <w:b/>
          <w:bCs/>
          <w:sz w:val="24"/>
          <w:szCs w:val="24"/>
        </w:rPr>
        <w:t>S</w:t>
      </w:r>
      <w:r>
        <w:rPr>
          <w:rFonts w:eastAsia="SimSun"/>
          <w:b/>
          <w:bCs/>
          <w:sz w:val="24"/>
          <w:szCs w:val="24"/>
        </w:rPr>
        <w:t>ol</w:t>
      </w:r>
      <w:r>
        <w:rPr>
          <w:rFonts w:eastAsia="SimSun"/>
          <w:b/>
          <w:bCs/>
          <w:sz w:val="24"/>
          <w:szCs w:val="24"/>
        </w:rPr>
        <w:t xml:space="preserve"> n</w:t>
      </w:r>
      <w:r>
        <w:rPr>
          <w:b/>
          <w:bCs/>
          <w:sz w:val="24"/>
          <w:szCs w:val="24"/>
        </w:rPr>
        <w:t xml:space="preserve">o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unicipal de Sorriso-MT.</w:t>
      </w:r>
    </w:p>
    <w:p w14:paraId="4F87C27A" w14:textId="77777777" w:rsidR="001A2EC0" w:rsidRDefault="001A2EC0">
      <w:pPr>
        <w:jc w:val="both"/>
        <w:rPr>
          <w:b/>
          <w:sz w:val="24"/>
          <w:szCs w:val="24"/>
        </w:rPr>
      </w:pPr>
    </w:p>
    <w:p w14:paraId="263C9378" w14:textId="77777777" w:rsidR="001A2EC0" w:rsidRDefault="001A2EC0">
      <w:pPr>
        <w:jc w:val="both"/>
        <w:rPr>
          <w:b/>
          <w:sz w:val="24"/>
          <w:szCs w:val="24"/>
        </w:rPr>
      </w:pPr>
    </w:p>
    <w:p w14:paraId="7CF23191" w14:textId="77777777" w:rsidR="001A2EC0" w:rsidRDefault="00130D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6D326D2C" w14:textId="77777777" w:rsidR="001A2EC0" w:rsidRDefault="00130DAA">
      <w:pPr>
        <w:pStyle w:val="NormalWeb"/>
        <w:ind w:firstLine="1200"/>
        <w:jc w:val="both"/>
      </w:pPr>
      <w:r>
        <w:t xml:space="preserve">Considerando que, o plantio de árvores e arbustos em canteiros centrais é uma prática consolidada no paisagismo urbano, que oferece uma </w:t>
      </w:r>
      <w:r>
        <w:t>barreira natural contra a poluição sonora e visual, além de auxiliar no escoamento de águas pluviais;</w:t>
      </w:r>
    </w:p>
    <w:p w14:paraId="7BDA4605" w14:textId="77777777" w:rsidR="001A2EC0" w:rsidRDefault="00130DAA">
      <w:pPr>
        <w:pStyle w:val="NormalWeb"/>
        <w:ind w:firstLine="1200"/>
        <w:jc w:val="both"/>
      </w:pPr>
      <w:r>
        <w:t>Considerando que, a criação de uma área verde no canteiro central</w:t>
      </w:r>
      <w:r>
        <w:t>,</w:t>
      </w:r>
      <w:r>
        <w:t xml:space="preserve"> proporcionará um ambiente mais agradável para os pedestres e ciclistas que utilizam a a</w:t>
      </w:r>
      <w:r>
        <w:t>venida, incentivando a mobilidade ativa e o uso público do espaço;</w:t>
      </w:r>
    </w:p>
    <w:p w14:paraId="4798F6FC" w14:textId="77777777" w:rsidR="001A2EC0" w:rsidRDefault="00130DAA">
      <w:pPr>
        <w:pStyle w:val="NormalWeb"/>
        <w:ind w:firstLine="1200"/>
        <w:jc w:val="both"/>
      </w:pPr>
      <w:r>
        <w:t>Considerando que, o plantio de árvores no canteiro central da Avenida Blumenau é uma medida essencial para a melhoria do microclima local, combatendo o calor excessivo e tornando a região m</w:t>
      </w:r>
      <w:r>
        <w:t>ais habitável;</w:t>
      </w:r>
    </w:p>
    <w:p w14:paraId="1417110F" w14:textId="77777777" w:rsidR="001A2EC0" w:rsidRDefault="00130DAA">
      <w:pPr>
        <w:pStyle w:val="NormalWeb"/>
        <w:ind w:firstLine="1200"/>
        <w:jc w:val="both"/>
      </w:pPr>
      <w:r>
        <w:t xml:space="preserve">Considerando que, as árvores atuam como um regulador térmico natural, proporcionando sombra e, através do processo de evapotranspiração, reduzindo a sensação de abafamento e a temperatura do ar, o que é um benefício direto para os moradores </w:t>
      </w:r>
      <w:r>
        <w:t>e para quem transita pela área;</w:t>
      </w:r>
    </w:p>
    <w:p w14:paraId="3A1C7C18" w14:textId="77777777" w:rsidR="001A2EC0" w:rsidRDefault="00130DAA">
      <w:pPr>
        <w:pStyle w:val="NormalWeb"/>
        <w:ind w:firstLine="1200"/>
        <w:jc w:val="both"/>
      </w:pPr>
      <w:r>
        <w:t>Considerando que, a criação de uma barreira verde contribui para a qualidade do ar, ajudando a filtrar a poeira e os poluentes gerados pelo tráfego de veículos, proporcionando um ambiente mais saudável para a população;</w:t>
      </w:r>
    </w:p>
    <w:p w14:paraId="6120FA08" w14:textId="33B86580" w:rsidR="001A2EC0" w:rsidRDefault="00130DAA">
      <w:pPr>
        <w:pStyle w:val="NormalWeb"/>
        <w:ind w:firstLine="1200"/>
        <w:jc w:val="both"/>
      </w:pPr>
      <w:r>
        <w:t>Cons</w:t>
      </w:r>
      <w:r>
        <w:t xml:space="preserve">iderando que, o verde das árvores tem um impacto positivo na saúde mental e no bem-estar, reduzindo o estresse e convidando as pessoas a desfrutarem do espaço público, o que </w:t>
      </w:r>
      <w:r w:rsidR="003E22EC">
        <w:t>fortalece o senso de comunidade.</w:t>
      </w:r>
    </w:p>
    <w:p w14:paraId="18A9C5CD" w14:textId="77777777" w:rsidR="001A2EC0" w:rsidRDefault="001A2EC0">
      <w:pPr>
        <w:ind w:right="7" w:firstLine="1418"/>
        <w:jc w:val="both"/>
        <w:rPr>
          <w:sz w:val="24"/>
          <w:szCs w:val="24"/>
        </w:rPr>
      </w:pPr>
    </w:p>
    <w:p w14:paraId="0AC059EE" w14:textId="441A9E97" w:rsidR="001A2EC0" w:rsidRDefault="001A2EC0">
      <w:pPr>
        <w:ind w:right="7" w:firstLine="1418"/>
        <w:jc w:val="both"/>
        <w:rPr>
          <w:sz w:val="24"/>
          <w:szCs w:val="24"/>
        </w:rPr>
      </w:pPr>
    </w:p>
    <w:p w14:paraId="4C42DE72" w14:textId="3C5CA237" w:rsidR="003E22EC" w:rsidRDefault="003E22EC">
      <w:pPr>
        <w:ind w:right="7" w:firstLine="1418"/>
        <w:jc w:val="both"/>
        <w:rPr>
          <w:sz w:val="24"/>
          <w:szCs w:val="24"/>
        </w:rPr>
      </w:pPr>
    </w:p>
    <w:p w14:paraId="48C7F9E9" w14:textId="77777777" w:rsidR="003E22EC" w:rsidRDefault="003E22EC">
      <w:pPr>
        <w:ind w:right="7" w:firstLine="1418"/>
        <w:jc w:val="both"/>
        <w:rPr>
          <w:sz w:val="24"/>
          <w:szCs w:val="24"/>
        </w:rPr>
      </w:pPr>
    </w:p>
    <w:p w14:paraId="5C99B6C9" w14:textId="77777777" w:rsidR="001A2EC0" w:rsidRDefault="001A2EC0">
      <w:pPr>
        <w:ind w:right="7" w:firstLine="1418"/>
        <w:jc w:val="both"/>
        <w:rPr>
          <w:sz w:val="24"/>
          <w:szCs w:val="24"/>
        </w:rPr>
      </w:pPr>
    </w:p>
    <w:p w14:paraId="43B7E837" w14:textId="3ACB48FF" w:rsidR="001A2EC0" w:rsidRDefault="00130DA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Câmara Municipal de Sorriso, Estado de Mato Gr</w:t>
      </w:r>
      <w:r>
        <w:rPr>
          <w:sz w:val="24"/>
          <w:szCs w:val="24"/>
        </w:rPr>
        <w:t xml:space="preserve">osso, em 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>agosto</w:t>
      </w:r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23BC20F3" w14:textId="0348DA9B" w:rsidR="003E22EC" w:rsidRDefault="003E22EC">
      <w:pPr>
        <w:ind w:firstLine="1418"/>
        <w:jc w:val="both"/>
        <w:rPr>
          <w:sz w:val="24"/>
          <w:szCs w:val="24"/>
        </w:rPr>
      </w:pPr>
    </w:p>
    <w:p w14:paraId="1CF714FF" w14:textId="4DED4651" w:rsidR="003E22EC" w:rsidRDefault="003E22EC">
      <w:pPr>
        <w:ind w:firstLine="1418"/>
        <w:jc w:val="both"/>
        <w:rPr>
          <w:sz w:val="24"/>
          <w:szCs w:val="24"/>
        </w:rPr>
      </w:pPr>
    </w:p>
    <w:p w14:paraId="22AF6D71" w14:textId="3F063DA0" w:rsidR="003E22EC" w:rsidRDefault="003E22EC">
      <w:pPr>
        <w:ind w:firstLine="1418"/>
        <w:jc w:val="both"/>
        <w:rPr>
          <w:sz w:val="24"/>
          <w:szCs w:val="24"/>
        </w:rPr>
      </w:pPr>
    </w:p>
    <w:p w14:paraId="1D4EFFA5" w14:textId="77777777" w:rsidR="003E22EC" w:rsidRDefault="003E22EC" w:rsidP="003E22EC">
      <w:pPr>
        <w:ind w:left="6480"/>
        <w:jc w:val="center"/>
        <w:rPr>
          <w:sz w:val="22"/>
          <w:szCs w:val="22"/>
        </w:rPr>
      </w:pPr>
      <w:bookmarkStart w:id="0" w:name="_GoBack"/>
      <w:bookmarkEnd w:id="0"/>
    </w:p>
    <w:p w14:paraId="7AB2240C" w14:textId="77777777" w:rsidR="003E22EC" w:rsidRDefault="003E22EC" w:rsidP="003E22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WANDERLEY PAULO</w:t>
      </w:r>
    </w:p>
    <w:p w14:paraId="1F1DC8A9" w14:textId="77777777" w:rsidR="003E22EC" w:rsidRDefault="003E22EC" w:rsidP="003E22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Progressistas</w:t>
      </w:r>
    </w:p>
    <w:p w14:paraId="54A7CF3D" w14:textId="77777777" w:rsidR="003E22EC" w:rsidRDefault="003E22EC" w:rsidP="003E22EC">
      <w:pPr>
        <w:jc w:val="center"/>
        <w:rPr>
          <w:b/>
          <w:sz w:val="22"/>
          <w:szCs w:val="22"/>
        </w:rPr>
      </w:pPr>
    </w:p>
    <w:p w14:paraId="44C63AD1" w14:textId="77777777" w:rsidR="003E22EC" w:rsidRDefault="003E22EC" w:rsidP="003E22EC">
      <w:pPr>
        <w:rPr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3E22EC" w14:paraId="029FF154" w14:textId="77777777" w:rsidTr="003E22EC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03CB2DBC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24A6358D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ADIR CUNICO</w:t>
            </w:r>
          </w:p>
          <w:p w14:paraId="17613B2A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NOVO</w:t>
            </w:r>
          </w:p>
        </w:tc>
        <w:tc>
          <w:tcPr>
            <w:tcW w:w="2667" w:type="dxa"/>
          </w:tcPr>
          <w:p w14:paraId="0827850A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6F278EBF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DARCI GONÇALVES</w:t>
            </w:r>
          </w:p>
          <w:p w14:paraId="5B9C257A" w14:textId="77777777" w:rsidR="003E22EC" w:rsidRDefault="003E22EC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1056AF56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68912CF0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DIOGO KRIGUER</w:t>
            </w:r>
          </w:p>
          <w:p w14:paraId="2475E3F5" w14:textId="77777777" w:rsidR="003E22EC" w:rsidRDefault="003E22EC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333" w:type="dxa"/>
          </w:tcPr>
          <w:p w14:paraId="59B6EFA4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5A1444E9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EMERSON FARIAS</w:t>
            </w:r>
          </w:p>
          <w:p w14:paraId="56A492C8" w14:textId="77777777" w:rsidR="003E22EC" w:rsidRDefault="003E22EC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</w:tc>
      </w:tr>
      <w:tr w:rsidR="003E22EC" w14:paraId="7DAC0D27" w14:textId="77777777" w:rsidTr="003E22EC">
        <w:trPr>
          <w:gridAfter w:val="1"/>
          <w:wAfter w:w="52" w:type="dxa"/>
          <w:trHeight w:val="1180"/>
        </w:trPr>
        <w:tc>
          <w:tcPr>
            <w:tcW w:w="3152" w:type="dxa"/>
          </w:tcPr>
          <w:p w14:paraId="4CF9E1DB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295A6D32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GRINGO DO BARREIRO</w:t>
            </w:r>
          </w:p>
          <w:p w14:paraId="0D1BF175" w14:textId="77777777" w:rsidR="003E22EC" w:rsidRDefault="003E22EC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2667" w:type="dxa"/>
          </w:tcPr>
          <w:p w14:paraId="040AC443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2C17FF01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PROFª SILVANA PERIN</w:t>
            </w:r>
          </w:p>
          <w:p w14:paraId="2F9E99D6" w14:textId="77777777" w:rsidR="003E22EC" w:rsidRDefault="003E22EC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728083BA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474A605E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RODRIGO MATTERAZZI</w:t>
            </w:r>
          </w:p>
          <w:p w14:paraId="0B5FE246" w14:textId="77777777" w:rsidR="003E22EC" w:rsidRDefault="003E22EC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2333" w:type="dxa"/>
          </w:tcPr>
          <w:p w14:paraId="78784F06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3A7C90D7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TOCO BAGGIO</w:t>
            </w:r>
          </w:p>
          <w:p w14:paraId="57CD6517" w14:textId="77777777" w:rsidR="003E22EC" w:rsidRDefault="003E22EC">
            <w:pPr>
              <w:tabs>
                <w:tab w:val="left" w:pos="1985"/>
              </w:tabs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   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</w:tr>
      <w:tr w:rsidR="003E22EC" w14:paraId="39A65725" w14:textId="77777777" w:rsidTr="003E22EC">
        <w:trPr>
          <w:trHeight w:val="1411"/>
        </w:trPr>
        <w:tc>
          <w:tcPr>
            <w:tcW w:w="5819" w:type="dxa"/>
            <w:gridSpan w:val="2"/>
          </w:tcPr>
          <w:p w14:paraId="4C817D4A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1EB05DEC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6F0FD8A2" w14:textId="77777777" w:rsidR="003E22EC" w:rsidRDefault="003E22E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BRENDO BRAGA</w:t>
            </w:r>
          </w:p>
          <w:p w14:paraId="4DF6BE01" w14:textId="77777777" w:rsidR="003E22EC" w:rsidRDefault="003E22EC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5355" w:type="dxa"/>
            <w:gridSpan w:val="3"/>
          </w:tcPr>
          <w:p w14:paraId="0DE40FA6" w14:textId="77777777" w:rsidR="003E22EC" w:rsidRDefault="003E22EC">
            <w:pPr>
              <w:tabs>
                <w:tab w:val="left" w:pos="1985"/>
              </w:tabs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          </w:t>
            </w:r>
          </w:p>
          <w:p w14:paraId="0138FA46" w14:textId="77777777" w:rsidR="003E22EC" w:rsidRDefault="003E22EC">
            <w:pPr>
              <w:tabs>
                <w:tab w:val="left" w:pos="1985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  <w:p w14:paraId="01E5EDEE" w14:textId="77777777" w:rsidR="003E22EC" w:rsidRDefault="003E22EC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JANE DELALIBERA</w:t>
            </w:r>
          </w:p>
          <w:p w14:paraId="6CE5742A" w14:textId="794E23A8" w:rsidR="003E22EC" w:rsidRDefault="003E22EC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  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PL</w:t>
            </w:r>
          </w:p>
        </w:tc>
      </w:tr>
    </w:tbl>
    <w:p w14:paraId="3D69F68A" w14:textId="77777777" w:rsidR="003E22EC" w:rsidRDefault="003E22EC" w:rsidP="003E22EC">
      <w:pPr>
        <w:ind w:firstLine="1400"/>
        <w:jc w:val="both"/>
        <w:rPr>
          <w:sz w:val="22"/>
          <w:szCs w:val="22"/>
        </w:rPr>
      </w:pPr>
      <w:r>
        <w:rPr>
          <w:sz w:val="22"/>
          <w:szCs w:val="22"/>
          <w:lang w:val="en-US" w:eastAsia="zh-CN" w:bidi="ar"/>
        </w:rPr>
        <w:t> </w:t>
      </w:r>
    </w:p>
    <w:p w14:paraId="6D76F817" w14:textId="77777777" w:rsidR="003E22EC" w:rsidRDefault="003E22EC">
      <w:pPr>
        <w:ind w:firstLine="1418"/>
        <w:jc w:val="both"/>
        <w:rPr>
          <w:sz w:val="24"/>
          <w:szCs w:val="24"/>
        </w:rPr>
      </w:pPr>
    </w:p>
    <w:sectPr w:rsidR="003E22EC" w:rsidSect="003E22EC">
      <w:footerReference w:type="default" r:id="rId6"/>
      <w:pgSz w:w="11906" w:h="16838"/>
      <w:pgMar w:top="2835" w:right="1133" w:bottom="709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D05E3" w14:textId="77777777" w:rsidR="00130DAA" w:rsidRDefault="00130DAA" w:rsidP="003E22EC">
      <w:r>
        <w:separator/>
      </w:r>
    </w:p>
  </w:endnote>
  <w:endnote w:type="continuationSeparator" w:id="0">
    <w:p w14:paraId="7B9E9671" w14:textId="77777777" w:rsidR="00130DAA" w:rsidRDefault="00130DAA" w:rsidP="003E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9612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CD89D2" w14:textId="59AB12F1" w:rsidR="003E22EC" w:rsidRDefault="003E22E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83C01A" w14:textId="77777777" w:rsidR="003E22EC" w:rsidRDefault="003E22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EABC8" w14:textId="77777777" w:rsidR="00130DAA" w:rsidRDefault="00130DAA" w:rsidP="003E22EC">
      <w:r>
        <w:separator/>
      </w:r>
    </w:p>
  </w:footnote>
  <w:footnote w:type="continuationSeparator" w:id="0">
    <w:p w14:paraId="115F014F" w14:textId="77777777" w:rsidR="00130DAA" w:rsidRDefault="00130DAA" w:rsidP="003E2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E4947"/>
    <w:rsid w:val="00111C9E"/>
    <w:rsid w:val="00130DAA"/>
    <w:rsid w:val="00130DC9"/>
    <w:rsid w:val="00157035"/>
    <w:rsid w:val="00170D86"/>
    <w:rsid w:val="00191E80"/>
    <w:rsid w:val="001A2EC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D3E56"/>
    <w:rsid w:val="003E22EC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1AC20B53"/>
    <w:rsid w:val="1DA7265A"/>
    <w:rsid w:val="3D7C587D"/>
    <w:rsid w:val="4DB97CF6"/>
    <w:rsid w:val="4EB75D95"/>
    <w:rsid w:val="5A257315"/>
    <w:rsid w:val="6814511F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D3D3E"/>
  <w15:docId w15:val="{2CBD3A4F-C943-4F03-A992-443590E2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2021-09-13T12:16:00Z</cp:lastPrinted>
  <dcterms:created xsi:type="dcterms:W3CDTF">2024-03-20T16:45:00Z</dcterms:created>
  <dcterms:modified xsi:type="dcterms:W3CDTF">2025-08-05T23:05:00Z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29ECE8E2F92B4335A384112C5A5CCCA7_13</vt:lpwstr>
  </property>
  <property fmtid="{D5CDD505-2E9C-101B-9397-08002B2CF9AE}" pid="3" name="KSOProductBuildVer">
    <vt:lpwstr>1046-12.2.0.21931</vt:lpwstr>
  </property>
</Properties>
</file>