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4368" w14:textId="77777777" w:rsidR="008C1104" w:rsidRDefault="00BA7AD6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PROJETO DE </w:t>
      </w:r>
      <w:r w:rsidR="00BF7FDB">
        <w:rPr>
          <w:rFonts w:ascii="Times New Roman" w:hAnsi="Times New Roman" w:cs="Times New Roman"/>
          <w:bCs w:val="0"/>
          <w:iCs w:val="0"/>
          <w:sz w:val="24"/>
          <w:szCs w:val="24"/>
        </w:rPr>
        <w:t>LEI N</w:t>
      </w:r>
      <w:r>
        <w:rPr>
          <w:rFonts w:ascii="Times New Roman" w:hAnsi="Times New Roman" w:cs="Times New Roman"/>
          <w:bCs w:val="0"/>
          <w:iCs w:val="0"/>
          <w:sz w:val="24"/>
          <w:szCs w:val="24"/>
        </w:rPr>
        <w:t>º</w:t>
      </w:r>
      <w:r w:rsidR="008C1104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134</w:t>
      </w:r>
      <w:r>
        <w:rPr>
          <w:rFonts w:ascii="Times New Roman" w:hAnsi="Times New Roman" w:cs="Times New Roman"/>
          <w:bCs w:val="0"/>
          <w:iCs w:val="0"/>
          <w:sz w:val="24"/>
          <w:szCs w:val="24"/>
        </w:rPr>
        <w:t>/</w:t>
      </w:r>
      <w:r w:rsidRPr="0004636C">
        <w:rPr>
          <w:rFonts w:ascii="Times New Roman" w:hAnsi="Times New Roman" w:cs="Times New Roman"/>
          <w:bCs w:val="0"/>
          <w:iCs w:val="0"/>
          <w:sz w:val="24"/>
          <w:szCs w:val="24"/>
        </w:rPr>
        <w:t>202</w:t>
      </w:r>
      <w:r w:rsidR="00BF7FDB">
        <w:rPr>
          <w:rFonts w:ascii="Times New Roman" w:hAnsi="Times New Roman" w:cs="Times New Roman"/>
          <w:bCs w:val="0"/>
          <w:iCs w:val="0"/>
          <w:sz w:val="24"/>
          <w:szCs w:val="24"/>
        </w:rPr>
        <w:t>5</w:t>
      </w:r>
    </w:p>
    <w:p w14:paraId="5C2A9446" w14:textId="77777777" w:rsidR="008C1104" w:rsidRDefault="008C1104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</w:p>
    <w:p w14:paraId="398C1962" w14:textId="4CCFD4FC" w:rsidR="00A8082B" w:rsidRPr="0004636C" w:rsidRDefault="004F60CB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sz w:val="24"/>
          <w:szCs w:val="24"/>
        </w:rPr>
        <w:t>SUBSTITUTIVO AO PROJETO DE LEI Nº 115/2025</w:t>
      </w:r>
    </w:p>
    <w:p w14:paraId="4C2BC647" w14:textId="77777777" w:rsidR="00A8082B" w:rsidRPr="0004636C" w:rsidRDefault="00A8082B" w:rsidP="00A8082B">
      <w:pPr>
        <w:pStyle w:val="Recuodecorpodetexto"/>
        <w:ind w:left="3969" w:hanging="549"/>
        <w:jc w:val="both"/>
      </w:pPr>
    </w:p>
    <w:p w14:paraId="46627346" w14:textId="29C95C2A" w:rsidR="00A8082B" w:rsidRPr="0004636C" w:rsidRDefault="00BA7AD6" w:rsidP="00A8082B">
      <w:pPr>
        <w:pStyle w:val="Recuodecorpodetexto"/>
        <w:ind w:left="3402" w:firstLine="0"/>
        <w:jc w:val="both"/>
      </w:pPr>
      <w:r w:rsidRPr="0004636C">
        <w:t xml:space="preserve">Data: </w:t>
      </w:r>
      <w:r w:rsidR="002928A4">
        <w:t>1</w:t>
      </w:r>
      <w:r w:rsidR="008C1104">
        <w:t>º</w:t>
      </w:r>
      <w:r>
        <w:t xml:space="preserve"> de</w:t>
      </w:r>
      <w:r w:rsidR="002928A4">
        <w:t xml:space="preserve"> agosto</w:t>
      </w:r>
      <w:r w:rsidRPr="0004636C">
        <w:t xml:space="preserve"> de 202</w:t>
      </w:r>
      <w:r w:rsidR="00BF7FDB">
        <w:t>5</w:t>
      </w:r>
    </w:p>
    <w:p w14:paraId="49ED2A55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2A7DD9EB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49522B98" w14:textId="18881373" w:rsidR="00A8082B" w:rsidRDefault="00BA7AD6" w:rsidP="00A8082B">
      <w:pPr>
        <w:ind w:left="3420"/>
        <w:jc w:val="both"/>
        <w:rPr>
          <w:sz w:val="24"/>
          <w:szCs w:val="24"/>
        </w:rPr>
      </w:pPr>
      <w:r w:rsidRPr="004E3248">
        <w:rPr>
          <w:sz w:val="24"/>
          <w:szCs w:val="24"/>
        </w:rPr>
        <w:t xml:space="preserve">Dispõe sobre a criação, no </w:t>
      </w:r>
      <w:r w:rsidR="0084198F">
        <w:rPr>
          <w:sz w:val="24"/>
          <w:szCs w:val="24"/>
        </w:rPr>
        <w:t>município de Sorriso</w:t>
      </w:r>
      <w:r w:rsidRPr="004E3248">
        <w:rPr>
          <w:sz w:val="24"/>
          <w:szCs w:val="24"/>
        </w:rPr>
        <w:t>, do Programa de Noções Básicas de Primeiros Socorros para os alunos das redes pública e privada de ensino do Município de Sorriso-MT, e dá outras providências.</w:t>
      </w:r>
    </w:p>
    <w:p w14:paraId="311BC2E0" w14:textId="77777777" w:rsidR="004E3248" w:rsidRDefault="004E3248" w:rsidP="00A8082B">
      <w:pPr>
        <w:ind w:left="3420"/>
        <w:jc w:val="both"/>
        <w:rPr>
          <w:b/>
          <w:sz w:val="24"/>
          <w:szCs w:val="24"/>
        </w:rPr>
      </w:pPr>
    </w:p>
    <w:p w14:paraId="705F3A6F" w14:textId="77777777" w:rsidR="00A8082B" w:rsidRPr="0004636C" w:rsidRDefault="00A8082B" w:rsidP="00A8082B">
      <w:pPr>
        <w:jc w:val="both"/>
        <w:rPr>
          <w:b/>
          <w:sz w:val="24"/>
          <w:szCs w:val="24"/>
        </w:rPr>
      </w:pPr>
    </w:p>
    <w:p w14:paraId="1051BAD3" w14:textId="00E6E469" w:rsidR="00A8082B" w:rsidRPr="0004636C" w:rsidRDefault="00BA7AD6" w:rsidP="00A8082B">
      <w:pPr>
        <w:ind w:left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RODRIGO MATTERAZZI – Republicanos, TOCO BAGGIO - PSDB</w:t>
      </w:r>
      <w:r w:rsidR="005B02B0">
        <w:rPr>
          <w:b/>
          <w:sz w:val="24"/>
          <w:szCs w:val="24"/>
        </w:rPr>
        <w:t xml:space="preserve"> </w:t>
      </w:r>
      <w:r w:rsidR="005B02B0" w:rsidRPr="004A3FEE">
        <w:rPr>
          <w:sz w:val="24"/>
          <w:szCs w:val="24"/>
        </w:rPr>
        <w:t>e vereadores abaixo assinados, com assento nesta Casa, com fulc</w:t>
      </w:r>
      <w:r w:rsidR="005B02B0" w:rsidRPr="0004636C">
        <w:rPr>
          <w:sz w:val="24"/>
          <w:szCs w:val="24"/>
        </w:rPr>
        <w:t>ro no Artigo 108 e no Inciso I do Artigo 109 do Regimento Interno, encaminha</w:t>
      </w:r>
      <w:r w:rsidR="005B02B0">
        <w:rPr>
          <w:sz w:val="24"/>
          <w:szCs w:val="24"/>
        </w:rPr>
        <w:t>m</w:t>
      </w:r>
      <w:r w:rsidR="005B02B0" w:rsidRPr="0004636C">
        <w:rPr>
          <w:sz w:val="24"/>
          <w:szCs w:val="24"/>
        </w:rPr>
        <w:t xml:space="preserve"> para deliberação do Soberano Plenário o seguinte Projeto de </w:t>
      </w:r>
      <w:r w:rsidR="00A81006">
        <w:rPr>
          <w:sz w:val="24"/>
          <w:szCs w:val="24"/>
        </w:rPr>
        <w:t>Lei</w:t>
      </w:r>
      <w:r w:rsidR="005B02B0" w:rsidRPr="0004636C">
        <w:rPr>
          <w:sz w:val="24"/>
          <w:szCs w:val="24"/>
        </w:rPr>
        <w:t>:</w:t>
      </w:r>
    </w:p>
    <w:p w14:paraId="2A78E5E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7B19948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689B2F6B" w14:textId="27F48F09" w:rsid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1º </w:t>
      </w:r>
      <w:r w:rsidR="00C61BBF" w:rsidRPr="00C61BBF">
        <w:rPr>
          <w:color w:val="000000" w:themeColor="text1"/>
          <w:sz w:val="24"/>
        </w:rPr>
        <w:t>Institui-se, no âmbito do Município de Sorriso-MT, o Programa de Noções Básicas de Primeiros Socorros na Escola, a ser desenvolvido pelo Poder Executivo Municipal, respeitadas as prioridades da administração e os meios legais e orçamentários disponíveis.</w:t>
      </w:r>
    </w:p>
    <w:p w14:paraId="05BF7622" w14:textId="77777777" w:rsidR="004E3248" w:rsidRPr="004E3248" w:rsidRDefault="004E3248" w:rsidP="002928A4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1D23B179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Parágrafo único. A metodologia e o conteúdo deverão seguir diretrizes reconhecidas internacionalmente, como as da American Heart Association (AHA), devidamente adaptadas à faixa etária dos estudantes e à linguagem apropriada ao público-alvo.</w:t>
      </w:r>
    </w:p>
    <w:p w14:paraId="7D5C2E7E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5470992C" w14:textId="619288E2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2</w:t>
      </w:r>
      <w:r w:rsidRPr="004E3248">
        <w:rPr>
          <w:color w:val="000000" w:themeColor="text1"/>
          <w:sz w:val="24"/>
        </w:rPr>
        <w:t>º O conteúdo programático deverá abranger, no mínimo, os seguintes temas teóricos e práticos:</w:t>
      </w:r>
    </w:p>
    <w:p w14:paraId="7EB1217F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6C5EF048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I – Orientações básicas para solicitação de ajuda junto ao número 192 (SAMU), com ênfase na triagem inicial;</w:t>
      </w:r>
    </w:p>
    <w:p w14:paraId="1134F0C5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37057DB9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II – Reações diante de quedas, traumas, ferimentos, sangramentos, acidentes oculares, picadas de insetos, alergias, queimaduras, hipertermia, hipoglicemia e acidente vascular encefálico (AVE);</w:t>
      </w:r>
    </w:p>
    <w:p w14:paraId="68B4F8F9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01C04F56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III – Procedimentos em casos de crise convulsiva, engasgo, desmaio e síncope;</w:t>
      </w:r>
    </w:p>
    <w:p w14:paraId="49B058C7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0D4AAF87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IV – Reconhecimento de parada cardiorrespiratória (PCR) e aplicação de técnicas de ressuscitação cardiopulmonar (RCP).</w:t>
      </w:r>
    </w:p>
    <w:p w14:paraId="053C815F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D3BDD3E" w14:textId="5C782264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3</w:t>
      </w:r>
      <w:r w:rsidRPr="004E3248">
        <w:rPr>
          <w:color w:val="000000" w:themeColor="text1"/>
          <w:sz w:val="24"/>
        </w:rPr>
        <w:t>º A carga horária mínima do programa será de 2 (duas) horas a cada 45 (quarenta e cinco) dias letivos, podendo ser ajustada conforme a realidade de cada unidade escolar.</w:t>
      </w:r>
    </w:p>
    <w:p w14:paraId="7CA39B84" w14:textId="77777777" w:rsidR="004E3248" w:rsidRPr="004E3248" w:rsidRDefault="004E3248" w:rsidP="004E3248">
      <w:pPr>
        <w:tabs>
          <w:tab w:val="left" w:pos="1418"/>
        </w:tabs>
        <w:jc w:val="both"/>
        <w:rPr>
          <w:color w:val="000000" w:themeColor="text1"/>
          <w:sz w:val="24"/>
        </w:rPr>
      </w:pPr>
    </w:p>
    <w:p w14:paraId="2B920ADE" w14:textId="40D9C7F3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§ 1º A execução das atividades deverá ser previamente planejada entre a instituição de ensino e o</w:t>
      </w:r>
      <w:r w:rsidR="002928A4">
        <w:rPr>
          <w:color w:val="000000" w:themeColor="text1"/>
          <w:sz w:val="24"/>
        </w:rPr>
        <w:t xml:space="preserve"> Poder Executivo Municipal</w:t>
      </w:r>
      <w:r w:rsidRPr="004E3248">
        <w:rPr>
          <w:color w:val="000000" w:themeColor="text1"/>
          <w:sz w:val="24"/>
        </w:rPr>
        <w:t>, visando à melhor organização do tempo e à eficácia das ações.</w:t>
      </w:r>
    </w:p>
    <w:p w14:paraId="1CB7C07D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50604D15" w14:textId="77777777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>§ 2º A aplicação do conteúdo poderá ocorrer simultaneamente em diferentes turmas, com rodízio de profissionais para ampliar o alcance das ações.</w:t>
      </w:r>
    </w:p>
    <w:p w14:paraId="1979F805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72CA60A" w14:textId="6264A8B2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4</w:t>
      </w:r>
      <w:r w:rsidRPr="004E3248">
        <w:rPr>
          <w:color w:val="000000" w:themeColor="text1"/>
          <w:sz w:val="24"/>
        </w:rPr>
        <w:t xml:space="preserve">º O Poder Executivo </w:t>
      </w:r>
      <w:r w:rsidR="002928A4">
        <w:rPr>
          <w:color w:val="000000" w:themeColor="text1"/>
          <w:sz w:val="24"/>
        </w:rPr>
        <w:t xml:space="preserve">Municipal </w:t>
      </w:r>
      <w:r w:rsidRPr="004E3248">
        <w:rPr>
          <w:color w:val="000000" w:themeColor="text1"/>
          <w:sz w:val="24"/>
        </w:rPr>
        <w:t>poderá celebrar convênios ou parcerias com instituições públicas ou privadas, associações, fundações, organizações da sociedade civil e outros entes com expertise na área, para execução, apoio e constante atualização do programa, conforme previsto na Lei Federal nº 13.722/2018 (Lei Lucas).</w:t>
      </w:r>
    </w:p>
    <w:p w14:paraId="06EABFC1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76CAF4CD" w14:textId="62F8F2B1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5</w:t>
      </w:r>
      <w:r w:rsidRPr="004E3248">
        <w:rPr>
          <w:color w:val="000000" w:themeColor="text1"/>
          <w:sz w:val="24"/>
        </w:rPr>
        <w:t>º O programa visa contribuir para a formação cidadã dos estudantes, reduzir riscos em situações emergenciais no ambiente escolar e servir de referência para outros municípios.</w:t>
      </w:r>
    </w:p>
    <w:p w14:paraId="631E4452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1B2FF4B4" w14:textId="27386A59" w:rsidR="004E3248" w:rsidRPr="004E3248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6</w:t>
      </w:r>
      <w:r w:rsidRPr="004E3248">
        <w:rPr>
          <w:color w:val="000000" w:themeColor="text1"/>
          <w:sz w:val="24"/>
        </w:rPr>
        <w:t>º O Poder Executivo</w:t>
      </w:r>
      <w:r w:rsidR="002928A4">
        <w:rPr>
          <w:color w:val="000000" w:themeColor="text1"/>
          <w:sz w:val="24"/>
        </w:rPr>
        <w:t xml:space="preserve"> Municipal</w:t>
      </w:r>
      <w:r w:rsidRPr="004E3248">
        <w:rPr>
          <w:color w:val="000000" w:themeColor="text1"/>
          <w:sz w:val="24"/>
        </w:rPr>
        <w:t xml:space="preserve"> poderá regulamentar esta Lei no que couber, definindo diretrizes complementares para sua implementação.</w:t>
      </w:r>
    </w:p>
    <w:p w14:paraId="19CB5AFC" w14:textId="77777777" w:rsidR="004E3248" w:rsidRPr="004E3248" w:rsidRDefault="004E3248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</w:p>
    <w:p w14:paraId="2498A2C9" w14:textId="36B163E2" w:rsidR="005B02B0" w:rsidRDefault="00BA7AD6" w:rsidP="00C61BBF">
      <w:pPr>
        <w:tabs>
          <w:tab w:val="left" w:pos="1418"/>
        </w:tabs>
        <w:ind w:firstLine="1418"/>
        <w:jc w:val="both"/>
        <w:rPr>
          <w:color w:val="000000" w:themeColor="text1"/>
          <w:sz w:val="24"/>
        </w:rPr>
      </w:pPr>
      <w:r w:rsidRPr="004E3248">
        <w:rPr>
          <w:color w:val="000000" w:themeColor="text1"/>
          <w:sz w:val="24"/>
        </w:rPr>
        <w:t xml:space="preserve">Art. </w:t>
      </w:r>
      <w:r w:rsidR="00C84C60">
        <w:rPr>
          <w:color w:val="000000" w:themeColor="text1"/>
          <w:sz w:val="24"/>
        </w:rPr>
        <w:t>7</w:t>
      </w:r>
      <w:r w:rsidRPr="004E3248">
        <w:rPr>
          <w:color w:val="000000" w:themeColor="text1"/>
          <w:sz w:val="24"/>
        </w:rPr>
        <w:t>º Esta Lei entra em vigor na data de sua publicação.</w:t>
      </w:r>
    </w:p>
    <w:p w14:paraId="2EDFE631" w14:textId="77777777" w:rsidR="00C61BBF" w:rsidRDefault="00C61BBF" w:rsidP="004E3248">
      <w:pPr>
        <w:tabs>
          <w:tab w:val="left" w:pos="1418"/>
        </w:tabs>
        <w:jc w:val="both"/>
        <w:rPr>
          <w:sz w:val="24"/>
        </w:rPr>
      </w:pPr>
    </w:p>
    <w:p w14:paraId="239538E6" w14:textId="77777777" w:rsidR="005B02B0" w:rsidRDefault="005B02B0" w:rsidP="00A8082B">
      <w:pPr>
        <w:tabs>
          <w:tab w:val="left" w:pos="1418"/>
        </w:tabs>
        <w:jc w:val="both"/>
        <w:rPr>
          <w:sz w:val="24"/>
        </w:rPr>
      </w:pPr>
    </w:p>
    <w:p w14:paraId="53642C73" w14:textId="3E0CFCF0" w:rsidR="00A8082B" w:rsidRDefault="00BA7AD6" w:rsidP="005B02B0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t>Câmara Municipal de Sorriso</w:t>
      </w:r>
      <w:r w:rsidR="00684F2B">
        <w:rPr>
          <w:sz w:val="24"/>
        </w:rPr>
        <w:t>, Estado de Mato Grosso,</w:t>
      </w:r>
      <w:r>
        <w:rPr>
          <w:sz w:val="24"/>
        </w:rPr>
        <w:t xml:space="preserve"> em </w:t>
      </w:r>
      <w:r w:rsidR="00B81155">
        <w:rPr>
          <w:sz w:val="24"/>
        </w:rPr>
        <w:t>1</w:t>
      </w:r>
      <w:r w:rsidR="008C1104">
        <w:rPr>
          <w:sz w:val="24"/>
        </w:rPr>
        <w:t>º</w:t>
      </w:r>
      <w:r>
        <w:rPr>
          <w:sz w:val="24"/>
        </w:rPr>
        <w:t xml:space="preserve"> de </w:t>
      </w:r>
      <w:r w:rsidR="00B81155">
        <w:rPr>
          <w:sz w:val="24"/>
        </w:rPr>
        <w:t>agosto</w:t>
      </w:r>
      <w:r>
        <w:rPr>
          <w:sz w:val="24"/>
        </w:rPr>
        <w:t xml:space="preserve"> de 202</w:t>
      </w:r>
      <w:r w:rsidR="00A81006">
        <w:rPr>
          <w:sz w:val="24"/>
        </w:rPr>
        <w:t>5</w:t>
      </w:r>
      <w:r w:rsidR="00372491">
        <w:rPr>
          <w:sz w:val="24"/>
        </w:rPr>
        <w:t>.</w:t>
      </w:r>
    </w:p>
    <w:p w14:paraId="08DA08A2" w14:textId="4EA28666" w:rsidR="00372491" w:rsidRDefault="00372491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4C0AE32D" w14:textId="674B0EC8" w:rsidR="00372491" w:rsidRDefault="00372491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458307D1" w14:textId="500C719D" w:rsidR="00372491" w:rsidRDefault="00372491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086F7811" w14:textId="77777777" w:rsidR="008C1104" w:rsidRDefault="008C110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66E2B497" w14:textId="77777777" w:rsidR="00684F2B" w:rsidRDefault="00684F2B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6A53DCF9" w14:textId="77777777" w:rsidR="00684F2B" w:rsidRDefault="00684F2B" w:rsidP="005B02B0">
      <w:pPr>
        <w:tabs>
          <w:tab w:val="left" w:pos="1418"/>
        </w:tabs>
        <w:ind w:firstLine="1418"/>
        <w:jc w:val="both"/>
        <w:rPr>
          <w:sz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7101F1" w14:paraId="534F7176" w14:textId="77777777" w:rsidTr="00684F2B">
        <w:tc>
          <w:tcPr>
            <w:tcW w:w="5528" w:type="dxa"/>
          </w:tcPr>
          <w:p w14:paraId="53042A86" w14:textId="77777777" w:rsidR="00684F2B" w:rsidRPr="00684F2B" w:rsidRDefault="00BA7AD6" w:rsidP="00684F2B">
            <w:pPr>
              <w:tabs>
                <w:tab w:val="left" w:pos="1418"/>
              </w:tabs>
              <w:jc w:val="center"/>
              <w:rPr>
                <w:b/>
                <w:bCs/>
                <w:sz w:val="24"/>
              </w:rPr>
            </w:pPr>
            <w:r w:rsidRPr="00684F2B">
              <w:rPr>
                <w:b/>
                <w:bCs/>
                <w:sz w:val="24"/>
              </w:rPr>
              <w:t>RODRIGO MATTERAZZI</w:t>
            </w:r>
          </w:p>
          <w:p w14:paraId="61C41F66" w14:textId="4D4562C6" w:rsidR="00684F2B" w:rsidRPr="00684F2B" w:rsidRDefault="00BA7AD6" w:rsidP="00684F2B">
            <w:pPr>
              <w:tabs>
                <w:tab w:val="left" w:pos="1418"/>
              </w:tabs>
              <w:jc w:val="center"/>
              <w:rPr>
                <w:b/>
                <w:bCs/>
                <w:sz w:val="24"/>
              </w:rPr>
            </w:pPr>
            <w:r w:rsidRPr="00684F2B">
              <w:rPr>
                <w:b/>
                <w:bCs/>
                <w:sz w:val="24"/>
              </w:rPr>
              <w:t>Vereador Republicanos</w:t>
            </w:r>
          </w:p>
        </w:tc>
        <w:tc>
          <w:tcPr>
            <w:tcW w:w="5529" w:type="dxa"/>
          </w:tcPr>
          <w:p w14:paraId="6460CF63" w14:textId="4BBB1B1E" w:rsidR="00684F2B" w:rsidRPr="00684F2B" w:rsidRDefault="00BA7AD6" w:rsidP="00684F2B">
            <w:pPr>
              <w:tabs>
                <w:tab w:val="left" w:pos="1418"/>
              </w:tabs>
              <w:jc w:val="center"/>
              <w:rPr>
                <w:b/>
                <w:bCs/>
                <w:sz w:val="24"/>
              </w:rPr>
            </w:pPr>
            <w:r w:rsidRPr="00684F2B">
              <w:rPr>
                <w:b/>
                <w:bCs/>
                <w:sz w:val="24"/>
              </w:rPr>
              <w:t>TOCO BAGGIO</w:t>
            </w:r>
          </w:p>
          <w:p w14:paraId="3BF579D3" w14:textId="34969882" w:rsidR="00684F2B" w:rsidRPr="00684F2B" w:rsidRDefault="00BA7AD6" w:rsidP="00684F2B">
            <w:pPr>
              <w:tabs>
                <w:tab w:val="left" w:pos="1418"/>
              </w:tabs>
              <w:jc w:val="center"/>
              <w:rPr>
                <w:b/>
                <w:bCs/>
                <w:sz w:val="24"/>
              </w:rPr>
            </w:pPr>
            <w:r w:rsidRPr="00684F2B">
              <w:rPr>
                <w:b/>
                <w:bCs/>
                <w:sz w:val="24"/>
              </w:rPr>
              <w:t>Vereador PSDB</w:t>
            </w:r>
          </w:p>
        </w:tc>
      </w:tr>
    </w:tbl>
    <w:p w14:paraId="7D3D94D0" w14:textId="77777777" w:rsidR="00684F2B" w:rsidRDefault="00684F2B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03129A36" w14:textId="77777777" w:rsidR="00EF27FF" w:rsidRDefault="00EF27F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11104A49" w14:textId="77777777" w:rsidR="00EF27FF" w:rsidRDefault="00EF27F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1ADCB17B" w14:textId="77777777" w:rsidR="00EF27FF" w:rsidRDefault="00EF27F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249D10CA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F2E6C6B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75A9014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530556D3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5E9D67BF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858BB44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670309C9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31D764A1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3414E68A" w14:textId="088CAEBF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18188CD6" w14:textId="3971DC57" w:rsidR="008C1104" w:rsidRDefault="008C110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601EC4F4" w14:textId="6859BF90" w:rsidR="008C1104" w:rsidRDefault="008C110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5616EFA5" w14:textId="77777777" w:rsidR="008C1104" w:rsidRDefault="008C110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59C6A3FA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362C9DF6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8F3C649" w14:textId="77777777" w:rsidR="00C61BBF" w:rsidRDefault="00C61BBF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3D95A18" w14:textId="77777777" w:rsidR="002928A4" w:rsidRDefault="002928A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7848E3D8" w14:textId="77777777" w:rsidR="002928A4" w:rsidRDefault="002928A4" w:rsidP="005B02B0">
      <w:pPr>
        <w:tabs>
          <w:tab w:val="left" w:pos="1418"/>
        </w:tabs>
        <w:ind w:firstLine="1418"/>
        <w:jc w:val="both"/>
        <w:rPr>
          <w:sz w:val="24"/>
        </w:rPr>
      </w:pPr>
    </w:p>
    <w:p w14:paraId="20046C21" w14:textId="20106450" w:rsidR="00A8082B" w:rsidRPr="008C1104" w:rsidRDefault="00BA7AD6" w:rsidP="00A8082B">
      <w:pPr>
        <w:pStyle w:val="Recuodecorpodetexto"/>
        <w:ind w:firstLine="0"/>
        <w:jc w:val="center"/>
        <w:rPr>
          <w:b/>
          <w:sz w:val="23"/>
          <w:szCs w:val="23"/>
        </w:rPr>
      </w:pPr>
      <w:r w:rsidRPr="008C1104">
        <w:rPr>
          <w:b/>
          <w:sz w:val="23"/>
          <w:szCs w:val="23"/>
        </w:rPr>
        <w:lastRenderedPageBreak/>
        <w:t>JUSTIFICATIVA</w:t>
      </w:r>
    </w:p>
    <w:p w14:paraId="7E93C875" w14:textId="77777777" w:rsidR="00C24215" w:rsidRPr="008C1104" w:rsidRDefault="00C24215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7B5D4DF1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O presente Projeto de Lei tem como objetivo autorizar o Poder Executivo Municipal a instituir, no âmbito das redes pública e privada de ensino de Sorriso-MT, o Programa de Noções Básicas de Primeiros Socorros, com foco na formação de crianças e adolescentes quanto ao conhecimento e à aplicação de condutas básicas em situações de emergência.</w:t>
      </w:r>
    </w:p>
    <w:p w14:paraId="458414F4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7724BEF6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Os primeiros socorros consistem em procedimentos imediatos e emergenciais aplicados a vítimas de acidentes, mal súbito ou situações de risco iminente à vida, com o propósito de preservar os sinais vitais e minimizar o agravamento do quadro clínico até a chegada de atendimento especializado. O conhecimento dessas ações básicas é fundamental e pode ser determinante para a sobrevida e recuperação de uma vítima.</w:t>
      </w:r>
    </w:p>
    <w:p w14:paraId="57BED9E7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4FBA5A8B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Os dados do Ministério da Saúde evidenciam que acidentes domésticos e escolares estão entre as principais causas de mortalidade infantil e juvenil. Objetos pequenos, como moedas, tampas de caneta, brinquedos ou mesmo alimentos, são responsáveis por frequentes casos de engasgos e sufocamentos, especialmente entre crianças de até um ano de idade. No ambiente escolar, a diversidade etária e o estágio de desenvolvimento físico e emocional dos estudantes tornam imprescindível a adoção de medidas preventivas e educativas.</w:t>
      </w:r>
    </w:p>
    <w:p w14:paraId="3B30685A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4B202713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Neste contexto, destaca-se a Lei Federal nº 13.722/2018, conhecida como Lei Lucas, criada em homenagem ao menino Lucas Begalli Zamora, de 10 anos, que faleceu após se engasgar durante um passeio escolar. A referida legislação estabelece a obrigatoriedade de treinamento em primeiros socorros a professores e funcionários de escolas públicas e privadas de educação básica.</w:t>
      </w:r>
    </w:p>
    <w:p w14:paraId="2B87F0B3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1929D2FB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Contudo, a presente iniciativa avança ao propor, além da capacitação dos profissionais, a formação direta dos próprios alunos, promovendo a consciência cidadã desde a infância e proporcionando autonomia e responsabilidade social. Ao adquirir noções básicas de primeiros socorros, os estudantes estarão mais preparados para agir com segurança e prestar auxílio adequado, reduzindo os riscos e aumentando as chances de um desfecho favorável em situações emergenciais.</w:t>
      </w:r>
    </w:p>
    <w:p w14:paraId="748F9363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4316439C" w14:textId="77777777" w:rsidR="00C61BBF" w:rsidRPr="008C1104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Ademais, trata-se de um projeto com alto valor social e baixo custo de implementação, que poderá ser executado em parceria com órgãos como o SAMU, Corpo de Bombeiros, instituições de saúde, associações e organizações da sociedade civil. O envolvimento de profissionais qualificados assegura a qualidade técnica do conteúdo e a eficácia do aprendizado.</w:t>
      </w:r>
    </w:p>
    <w:p w14:paraId="482CA13F" w14:textId="77777777" w:rsidR="00C61BBF" w:rsidRPr="008C1104" w:rsidRDefault="00C61BBF" w:rsidP="00C61BBF">
      <w:pPr>
        <w:ind w:firstLine="1418"/>
        <w:jc w:val="both"/>
        <w:rPr>
          <w:bCs/>
          <w:sz w:val="23"/>
          <w:szCs w:val="23"/>
        </w:rPr>
      </w:pPr>
    </w:p>
    <w:p w14:paraId="5CC2AAE9" w14:textId="775E0560" w:rsidR="00C24215" w:rsidRDefault="00BA7AD6" w:rsidP="00C61BBF">
      <w:pPr>
        <w:ind w:firstLine="1418"/>
        <w:jc w:val="both"/>
        <w:rPr>
          <w:bCs/>
          <w:sz w:val="23"/>
          <w:szCs w:val="23"/>
        </w:rPr>
      </w:pPr>
      <w:r w:rsidRPr="008C1104">
        <w:rPr>
          <w:bCs/>
          <w:sz w:val="23"/>
          <w:szCs w:val="23"/>
        </w:rPr>
        <w:t>Diante do exposto, esta proposição representa uma importante medida de educação preventiva, promoção da saúde e valorização da vida. Por essas razões, submetemos o presente Projeto de Lei à elevada apreciação dos Nobres Pares, confiantes em sua aprovação.</w:t>
      </w:r>
    </w:p>
    <w:p w14:paraId="6D011FD8" w14:textId="77777777" w:rsidR="008C1104" w:rsidRPr="008C1104" w:rsidRDefault="008C1104" w:rsidP="00C61BBF">
      <w:pPr>
        <w:ind w:firstLine="1418"/>
        <w:jc w:val="both"/>
        <w:rPr>
          <w:sz w:val="23"/>
          <w:szCs w:val="23"/>
        </w:rPr>
      </w:pPr>
    </w:p>
    <w:p w14:paraId="6B044EDE" w14:textId="77777777" w:rsidR="00684F2B" w:rsidRPr="008C1104" w:rsidRDefault="00684F2B" w:rsidP="00372491">
      <w:pPr>
        <w:ind w:firstLine="1418"/>
        <w:jc w:val="both"/>
        <w:rPr>
          <w:sz w:val="23"/>
          <w:szCs w:val="23"/>
        </w:rPr>
      </w:pPr>
    </w:p>
    <w:p w14:paraId="0BDA111E" w14:textId="70EA5568" w:rsidR="00684F2B" w:rsidRPr="008C1104" w:rsidRDefault="00BA7AD6" w:rsidP="00372491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8C1104">
        <w:rPr>
          <w:sz w:val="23"/>
          <w:szCs w:val="23"/>
        </w:rPr>
        <w:t>Câmara Municipal de Sorriso, Estado de Mato Grosso, em 1</w:t>
      </w:r>
      <w:r w:rsidR="008C1104" w:rsidRPr="008C1104">
        <w:rPr>
          <w:sz w:val="23"/>
          <w:szCs w:val="23"/>
        </w:rPr>
        <w:t xml:space="preserve">º de agosto </w:t>
      </w:r>
      <w:r w:rsidRPr="008C1104">
        <w:rPr>
          <w:sz w:val="23"/>
          <w:szCs w:val="23"/>
        </w:rPr>
        <w:t>de 2025</w:t>
      </w:r>
      <w:r w:rsidR="00372491" w:rsidRPr="008C1104">
        <w:rPr>
          <w:sz w:val="23"/>
          <w:szCs w:val="23"/>
        </w:rPr>
        <w:t>.</w:t>
      </w:r>
    </w:p>
    <w:p w14:paraId="28736EA6" w14:textId="6339D63B" w:rsidR="00372491" w:rsidRDefault="00372491" w:rsidP="00372491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CDC8813" w14:textId="77777777" w:rsidR="008C1104" w:rsidRPr="008C1104" w:rsidRDefault="008C1104" w:rsidP="00372491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A7EF60F" w14:textId="77777777" w:rsidR="00684F2B" w:rsidRPr="008C1104" w:rsidRDefault="00684F2B" w:rsidP="00684F2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7CA6F3B8" w14:textId="77777777" w:rsidR="00684F2B" w:rsidRPr="008C1104" w:rsidRDefault="00684F2B" w:rsidP="00684F2B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7101F1" w:rsidRPr="008C1104" w14:paraId="6D83A3A0" w14:textId="77777777" w:rsidTr="00696C70">
        <w:tc>
          <w:tcPr>
            <w:tcW w:w="5528" w:type="dxa"/>
          </w:tcPr>
          <w:p w14:paraId="2BE0E2F7" w14:textId="77777777" w:rsidR="00684F2B" w:rsidRPr="008C1104" w:rsidRDefault="00BA7AD6" w:rsidP="00696C70">
            <w:pPr>
              <w:tabs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8C1104">
              <w:rPr>
                <w:b/>
                <w:bCs/>
                <w:sz w:val="23"/>
                <w:szCs w:val="23"/>
              </w:rPr>
              <w:t>RODRIGO MATTERAZZI</w:t>
            </w:r>
          </w:p>
          <w:p w14:paraId="6D6FE0CA" w14:textId="77777777" w:rsidR="00684F2B" w:rsidRPr="008C1104" w:rsidRDefault="00BA7AD6" w:rsidP="00696C70">
            <w:pPr>
              <w:tabs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8C1104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529" w:type="dxa"/>
          </w:tcPr>
          <w:p w14:paraId="780F9506" w14:textId="77777777" w:rsidR="00684F2B" w:rsidRPr="008C1104" w:rsidRDefault="00BA7AD6" w:rsidP="00696C70">
            <w:pPr>
              <w:tabs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8C1104">
              <w:rPr>
                <w:b/>
                <w:bCs/>
                <w:sz w:val="23"/>
                <w:szCs w:val="23"/>
              </w:rPr>
              <w:t>TOCO BAGGIO</w:t>
            </w:r>
          </w:p>
          <w:p w14:paraId="08D4F9E6" w14:textId="77777777" w:rsidR="00684F2B" w:rsidRPr="008C1104" w:rsidRDefault="00BA7AD6" w:rsidP="00696C70">
            <w:pPr>
              <w:tabs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8C1104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68E09C53" w14:textId="77777777" w:rsidR="00684F2B" w:rsidRDefault="00684F2B" w:rsidP="00C477C0">
      <w:pPr>
        <w:ind w:firstLine="1418"/>
        <w:jc w:val="both"/>
        <w:rPr>
          <w:sz w:val="23"/>
          <w:szCs w:val="23"/>
        </w:rPr>
      </w:pPr>
    </w:p>
    <w:p w14:paraId="3201A73F" w14:textId="77777777" w:rsidR="007720CD" w:rsidRDefault="007720CD" w:rsidP="00C477C0">
      <w:pPr>
        <w:ind w:firstLine="1418"/>
        <w:jc w:val="both"/>
        <w:rPr>
          <w:sz w:val="23"/>
          <w:szCs w:val="23"/>
        </w:rPr>
      </w:pPr>
    </w:p>
    <w:p w14:paraId="551CBA85" w14:textId="77777777" w:rsidR="007720CD" w:rsidRDefault="007720CD" w:rsidP="00C477C0">
      <w:pPr>
        <w:ind w:firstLine="1418"/>
        <w:jc w:val="both"/>
        <w:rPr>
          <w:sz w:val="23"/>
          <w:szCs w:val="23"/>
        </w:rPr>
      </w:pPr>
    </w:p>
    <w:p w14:paraId="5E5820F7" w14:textId="77777777" w:rsidR="007720CD" w:rsidRPr="007720CD" w:rsidRDefault="007720CD" w:rsidP="007720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7720C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lastRenderedPageBreak/>
        <w:t>PARECER JURÍDICO N</w:t>
      </w:r>
      <w:r w:rsidRPr="007720CD">
        <w:rPr>
          <w:rFonts w:ascii="Bookman Old Style" w:hAnsi="Bookman Old Style"/>
          <w:b/>
          <w:bCs/>
          <w:sz w:val="24"/>
          <w:szCs w:val="24"/>
        </w:rPr>
        <w:t xml:space="preserve"> º</w:t>
      </w:r>
      <w:r w:rsidRPr="007720CD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. 148-2025</w:t>
      </w:r>
    </w:p>
    <w:p w14:paraId="75F5940C" w14:textId="77777777" w:rsidR="007720CD" w:rsidRPr="007720CD" w:rsidRDefault="007720CD" w:rsidP="007720CD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693D74E9" w14:textId="77777777" w:rsidR="007720CD" w:rsidRPr="007720CD" w:rsidRDefault="007720CD" w:rsidP="007720CD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75BB05DA" w14:textId="77777777" w:rsidR="007720CD" w:rsidRPr="007720CD" w:rsidRDefault="007720CD" w:rsidP="007720CD">
      <w:pPr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 w:frame="1"/>
          <w:lang w:eastAsia="en-US"/>
        </w:rPr>
      </w:pPr>
      <w:r w:rsidRPr="007720CD">
        <w:rPr>
          <w:rFonts w:ascii="PMingLiU-ExtB" w:eastAsia="PMingLiU-ExtB" w:hAnsi="PMingLiU-ExtB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22DC7C06" w14:textId="77777777" w:rsidR="007720CD" w:rsidRPr="007720CD" w:rsidRDefault="007720CD" w:rsidP="007720CD">
      <w:pPr>
        <w:jc w:val="both"/>
        <w:rPr>
          <w:rFonts w:ascii="Bookman Old Style" w:eastAsia="Calibri" w:hAnsi="Bookman Old Style" w:hint="eastAsia"/>
          <w:sz w:val="24"/>
          <w:szCs w:val="24"/>
          <w:lang w:eastAsia="en-US"/>
        </w:rPr>
      </w:pPr>
    </w:p>
    <w:p w14:paraId="7F8EC785" w14:textId="77777777" w:rsidR="007720CD" w:rsidRPr="007720CD" w:rsidRDefault="007720CD" w:rsidP="007720CD">
      <w:pPr>
        <w:jc w:val="both"/>
        <w:rPr>
          <w:rFonts w:ascii="PMingLiU-ExtB" w:eastAsia="PMingLiU-ExtB" w:hAnsi="PMingLiU-ExtB"/>
          <w:i/>
          <w:iCs/>
          <w:sz w:val="24"/>
          <w:szCs w:val="24"/>
          <w:lang w:eastAsia="en-US"/>
        </w:rPr>
      </w:pP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Ressalta-se que o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possui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7720CD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23893540" w14:textId="77777777" w:rsidR="007720CD" w:rsidRPr="007720CD" w:rsidRDefault="007720CD" w:rsidP="007720CD">
      <w:pPr>
        <w:ind w:firstLine="2268"/>
        <w:jc w:val="both"/>
        <w:rPr>
          <w:rFonts w:ascii="Bookman Old Style" w:eastAsia="Calibri" w:hAnsi="Bookman Old Style" w:hint="eastAsia"/>
          <w:i/>
          <w:iCs/>
          <w:sz w:val="24"/>
          <w:szCs w:val="24"/>
          <w:lang w:eastAsia="en-US"/>
        </w:rPr>
      </w:pPr>
    </w:p>
    <w:p w14:paraId="61CC9C82" w14:textId="77777777" w:rsidR="007720CD" w:rsidRPr="007720CD" w:rsidRDefault="007720CD" w:rsidP="007720CD">
      <w:pPr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Assunto:</w:t>
      </w:r>
      <w:r w:rsidRPr="007720CD">
        <w:rPr>
          <w:rFonts w:ascii="Book Antiqua" w:hAnsi="Book Antiqua"/>
          <w:sz w:val="24"/>
          <w:szCs w:val="24"/>
        </w:rPr>
        <w:t xml:space="preserve"> Análise jurídica do Projeto de Lei Legislativo nº 134/2025 – Programa de Noções Básicas de Primeiros Socorros nas Escolas</w:t>
      </w:r>
    </w:p>
    <w:p w14:paraId="019D1347" w14:textId="77777777" w:rsidR="007720CD" w:rsidRPr="007720CD" w:rsidRDefault="007720CD" w:rsidP="007720CD">
      <w:pPr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Autoria:</w:t>
      </w:r>
      <w:r w:rsidRPr="007720CD">
        <w:rPr>
          <w:rFonts w:ascii="Book Antiqua" w:hAnsi="Book Antiqua"/>
          <w:sz w:val="24"/>
          <w:szCs w:val="24"/>
        </w:rPr>
        <w:t xml:space="preserve"> Vereadores Rodrigo </w:t>
      </w:r>
      <w:proofErr w:type="spellStart"/>
      <w:r w:rsidRPr="007720CD">
        <w:rPr>
          <w:rFonts w:ascii="Book Antiqua" w:hAnsi="Book Antiqua"/>
          <w:sz w:val="24"/>
          <w:szCs w:val="24"/>
        </w:rPr>
        <w:t>Matterazzi</w:t>
      </w:r>
      <w:proofErr w:type="spellEnd"/>
      <w:r w:rsidRPr="007720CD">
        <w:rPr>
          <w:rFonts w:ascii="Book Antiqua" w:hAnsi="Book Antiqua"/>
          <w:sz w:val="24"/>
          <w:szCs w:val="24"/>
        </w:rPr>
        <w:t xml:space="preserve">, Toco Baggio e demais subscritores </w:t>
      </w:r>
    </w:p>
    <w:p w14:paraId="01F93B6D" w14:textId="77777777" w:rsidR="007720CD" w:rsidRPr="007720CD" w:rsidRDefault="007720CD" w:rsidP="007720CD">
      <w:pPr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Data:</w:t>
      </w:r>
      <w:r w:rsidRPr="007720CD">
        <w:rPr>
          <w:rFonts w:ascii="Book Antiqua" w:hAnsi="Book Antiqua"/>
          <w:sz w:val="24"/>
          <w:szCs w:val="24"/>
        </w:rPr>
        <w:t xml:space="preserve"> 01 de agosto de 2025</w:t>
      </w:r>
    </w:p>
    <w:p w14:paraId="516973A7" w14:textId="77777777" w:rsidR="007720CD" w:rsidRPr="007720CD" w:rsidRDefault="007720CD" w:rsidP="007720C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586B5B4" w14:textId="77777777" w:rsidR="007720CD" w:rsidRPr="007720CD" w:rsidRDefault="007720CD" w:rsidP="007720CD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2BF5986D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I – DO OBJETO DO PROJETO</w:t>
      </w:r>
    </w:p>
    <w:p w14:paraId="07E565DE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681A814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O Projeto de Lei nº 134/2025 propõe a criação de um programa educativo para </w:t>
      </w:r>
      <w:r w:rsidRPr="007720CD">
        <w:rPr>
          <w:rFonts w:ascii="Book Antiqua" w:hAnsi="Book Antiqua"/>
          <w:b/>
          <w:bCs/>
          <w:sz w:val="24"/>
          <w:szCs w:val="24"/>
        </w:rPr>
        <w:t>orientação básica sobre primeiros socorros nas escolas públicas e privadas</w:t>
      </w:r>
      <w:r w:rsidRPr="007720CD">
        <w:rPr>
          <w:rFonts w:ascii="Book Antiqua" w:hAnsi="Book Antiqua"/>
          <w:sz w:val="24"/>
          <w:szCs w:val="24"/>
        </w:rPr>
        <w:t xml:space="preserve"> do Município de Sorriso, voltado a estudantes da educação básica.</w:t>
      </w:r>
    </w:p>
    <w:p w14:paraId="3719C41C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72852C87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O conteúdo será ministrado por profissionais de saúde (SAMU, Corpo de Bombeiros e outros habilitados), com apoio da </w:t>
      </w:r>
      <w:r w:rsidRPr="007720CD">
        <w:rPr>
          <w:rFonts w:ascii="Book Antiqua" w:hAnsi="Book Antiqua"/>
          <w:b/>
          <w:bCs/>
          <w:sz w:val="24"/>
          <w:szCs w:val="24"/>
        </w:rPr>
        <w:t>Lei Federal nº 13.722/2018 (Lei Lucas)</w:t>
      </w:r>
      <w:r w:rsidRPr="007720CD">
        <w:rPr>
          <w:rFonts w:ascii="Book Antiqua" w:hAnsi="Book Antiqua"/>
          <w:sz w:val="24"/>
          <w:szCs w:val="24"/>
        </w:rPr>
        <w:t>, podendo haver parcerias com instituições públicas e privadas.</w:t>
      </w:r>
    </w:p>
    <w:p w14:paraId="7A0A2662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726F7ACE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9C71EC2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II – FUNDAMENTAÇÃO LEGAL</w:t>
      </w:r>
    </w:p>
    <w:p w14:paraId="26F3BDF0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6FCA6246" w14:textId="77777777" w:rsidR="007720CD" w:rsidRPr="007720CD" w:rsidRDefault="007720CD" w:rsidP="007720CD">
      <w:pPr>
        <w:ind w:firstLine="2268"/>
        <w:jc w:val="both"/>
        <w:outlineLvl w:val="3"/>
        <w:rPr>
          <w:rFonts w:ascii="Book Antiqua" w:hAnsi="Book Antiqua"/>
          <w:b/>
          <w:bCs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1. Competência Legislativa e Interesse Local</w:t>
      </w:r>
    </w:p>
    <w:p w14:paraId="4228F936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8ED681B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Nos termos do art. 30, I e II, da Constituição Federal, compete ao Município legislar sobre assuntos de interesse local e suplementar a legislação federal e estadual. </w:t>
      </w:r>
    </w:p>
    <w:p w14:paraId="06BFA556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i/>
          <w:iCs/>
          <w:sz w:val="24"/>
          <w:szCs w:val="24"/>
          <w:lang w:eastAsia="en-US"/>
        </w:rPr>
      </w:pPr>
      <w:r w:rsidRPr="007720CD"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  <w:t>Art. 30</w:t>
      </w:r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. Compete aos Municípios: </w:t>
      </w:r>
    </w:p>
    <w:p w14:paraId="01367956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</w:pPr>
    </w:p>
    <w:p w14:paraId="21D98859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i/>
          <w:iCs/>
          <w:sz w:val="24"/>
          <w:szCs w:val="24"/>
          <w:lang w:eastAsia="en-US"/>
        </w:rPr>
      </w:pPr>
      <w:r w:rsidRPr="007720CD"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  <w:t xml:space="preserve">I </w:t>
      </w:r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- </w:t>
      </w:r>
      <w:proofErr w:type="gramStart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>legislar</w:t>
      </w:r>
      <w:proofErr w:type="gramEnd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sobre assuntos de interesse local;</w:t>
      </w:r>
    </w:p>
    <w:p w14:paraId="31508956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i/>
          <w:iCs/>
          <w:sz w:val="24"/>
          <w:szCs w:val="24"/>
          <w:lang w:eastAsia="en-US"/>
        </w:rPr>
      </w:pPr>
      <w:r w:rsidRPr="007720CD"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  <w:t>II</w:t>
      </w:r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- </w:t>
      </w:r>
      <w:proofErr w:type="gramStart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>suplementar</w:t>
      </w:r>
      <w:proofErr w:type="gramEnd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a legislação federal e a estadual no que couber; </w:t>
      </w:r>
    </w:p>
    <w:p w14:paraId="79B186C3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2A8BD938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A proposta trata de </w:t>
      </w:r>
      <w:r w:rsidRPr="007720CD">
        <w:rPr>
          <w:rFonts w:ascii="Book Antiqua" w:hAnsi="Book Antiqua"/>
          <w:b/>
          <w:bCs/>
          <w:sz w:val="24"/>
          <w:szCs w:val="24"/>
        </w:rPr>
        <w:t>educação, segurança e saúde pública</w:t>
      </w:r>
      <w:r w:rsidRPr="007720CD">
        <w:rPr>
          <w:rFonts w:ascii="Book Antiqua" w:hAnsi="Book Antiqua"/>
          <w:sz w:val="24"/>
          <w:szCs w:val="24"/>
        </w:rPr>
        <w:t>, temas que se enquadram nesse âmbito.</w:t>
      </w:r>
    </w:p>
    <w:p w14:paraId="52190AA4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25BA127E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E64283D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lastRenderedPageBreak/>
        <w:t>Ademais, o artigo 8º da Lei Orgânica do Município de Sorriso reafirma essa prerrogativa, conferindo à Câmara Municipal competência para a edição de normas voltadas à gestão municipal.</w:t>
      </w:r>
    </w:p>
    <w:p w14:paraId="13689C68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2F44F928" w14:textId="77777777" w:rsidR="007720CD" w:rsidRPr="007720CD" w:rsidRDefault="007720CD" w:rsidP="007720CD">
      <w:pPr>
        <w:ind w:firstLine="2268"/>
        <w:jc w:val="both"/>
        <w:rPr>
          <w:rFonts w:ascii="Book Antiqua" w:hAnsi="Book Antiqua" w:cs="Arial"/>
          <w:i/>
          <w:iCs/>
          <w:sz w:val="24"/>
          <w:szCs w:val="24"/>
          <w:lang w:eastAsia="en-US"/>
        </w:rPr>
      </w:pPr>
      <w:r w:rsidRPr="007720CD">
        <w:rPr>
          <w:rFonts w:ascii="Book Antiqua" w:hAnsi="Book Antiqua" w:cs="Arial"/>
          <w:b/>
          <w:bCs/>
          <w:i/>
          <w:iCs/>
          <w:sz w:val="24"/>
          <w:szCs w:val="24"/>
          <w:lang w:eastAsia="en-US"/>
        </w:rPr>
        <w:t>Art. 8º</w:t>
      </w:r>
      <w:r w:rsidRPr="007720C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</w:t>
      </w:r>
      <w:r w:rsidRPr="007720CD">
        <w:rPr>
          <w:rFonts w:ascii="Book Antiqua" w:hAnsi="Book Antiqua" w:cs="Arial"/>
          <w:i/>
          <w:iCs/>
          <w:sz w:val="24"/>
          <w:szCs w:val="24"/>
          <w:u w:val="single"/>
          <w:lang w:eastAsia="en-US"/>
        </w:rPr>
        <w:t>Compete ao Município</w:t>
      </w:r>
      <w:r w:rsidRPr="007720CD">
        <w:rPr>
          <w:rFonts w:ascii="Book Antiqua" w:hAnsi="Book Antiqua" w:cs="Arial"/>
          <w:i/>
          <w:iCs/>
          <w:sz w:val="24"/>
          <w:szCs w:val="24"/>
          <w:lang w:eastAsia="en-US"/>
        </w:rPr>
        <w:t>:</w:t>
      </w:r>
    </w:p>
    <w:p w14:paraId="04172FED" w14:textId="77777777" w:rsidR="007720CD" w:rsidRPr="007720CD" w:rsidRDefault="007720CD" w:rsidP="007720CD">
      <w:pPr>
        <w:ind w:firstLine="2268"/>
        <w:jc w:val="both"/>
        <w:rPr>
          <w:rFonts w:ascii="Book Antiqua" w:hAnsi="Book Antiqua" w:cs="Arial"/>
          <w:b/>
          <w:bCs/>
          <w:i/>
          <w:iCs/>
          <w:sz w:val="24"/>
          <w:szCs w:val="24"/>
          <w:lang w:eastAsia="en-US"/>
        </w:rPr>
      </w:pPr>
    </w:p>
    <w:p w14:paraId="08965A03" w14:textId="77777777" w:rsidR="007720CD" w:rsidRPr="007720CD" w:rsidRDefault="007720CD" w:rsidP="007720CD">
      <w:pPr>
        <w:ind w:firstLine="2268"/>
        <w:jc w:val="both"/>
        <w:rPr>
          <w:rFonts w:ascii="Book Antiqua" w:hAnsi="Book Antiqua" w:cs="Arial"/>
          <w:i/>
          <w:iCs/>
          <w:sz w:val="24"/>
          <w:szCs w:val="24"/>
          <w:lang w:eastAsia="en-US"/>
        </w:rPr>
      </w:pPr>
      <w:r w:rsidRPr="007720CD">
        <w:rPr>
          <w:rFonts w:ascii="Book Antiqua" w:hAnsi="Book Antiqua" w:cs="Arial"/>
          <w:b/>
          <w:bCs/>
          <w:i/>
          <w:iCs/>
          <w:sz w:val="24"/>
          <w:szCs w:val="24"/>
          <w:lang w:eastAsia="en-US"/>
        </w:rPr>
        <w:t>I -</w:t>
      </w:r>
      <w:r w:rsidRPr="007720C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</w:t>
      </w:r>
      <w:proofErr w:type="gramStart"/>
      <w:r w:rsidRPr="007720CD">
        <w:rPr>
          <w:rFonts w:ascii="Book Antiqua" w:hAnsi="Book Antiqua" w:cs="Arial"/>
          <w:i/>
          <w:iCs/>
          <w:sz w:val="24"/>
          <w:szCs w:val="24"/>
          <w:lang w:eastAsia="en-US"/>
        </w:rPr>
        <w:t>legislar</w:t>
      </w:r>
      <w:proofErr w:type="gramEnd"/>
      <w:r w:rsidRPr="007720CD">
        <w:rPr>
          <w:rFonts w:ascii="Book Antiqua" w:hAnsi="Book Antiqua" w:cs="Arial"/>
          <w:i/>
          <w:iCs/>
          <w:sz w:val="24"/>
          <w:szCs w:val="24"/>
          <w:lang w:eastAsia="en-US"/>
        </w:rPr>
        <w:t xml:space="preserve"> sobre assuntos de interesse local;</w:t>
      </w:r>
    </w:p>
    <w:p w14:paraId="0B07E070" w14:textId="77777777" w:rsidR="007720CD" w:rsidRPr="007720CD" w:rsidRDefault="007720CD" w:rsidP="007720CD">
      <w:pPr>
        <w:ind w:firstLine="2268"/>
        <w:jc w:val="both"/>
        <w:rPr>
          <w:rFonts w:ascii="Book Antiqua" w:hAnsi="Book Antiqua" w:cs="Arial"/>
          <w:i/>
          <w:iCs/>
          <w:sz w:val="24"/>
          <w:szCs w:val="24"/>
          <w:lang w:eastAsia="en-US"/>
        </w:rPr>
      </w:pPr>
      <w:r w:rsidRPr="007720CD">
        <w:rPr>
          <w:rFonts w:ascii="Book Antiqua" w:eastAsia="Calibri" w:hAnsi="Book Antiqua"/>
          <w:b/>
          <w:bCs/>
          <w:i/>
          <w:iCs/>
          <w:sz w:val="24"/>
          <w:szCs w:val="24"/>
          <w:lang w:eastAsia="en-US"/>
        </w:rPr>
        <w:t>II -</w:t>
      </w:r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</w:t>
      </w:r>
      <w:proofErr w:type="gramStart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>suplementar</w:t>
      </w:r>
      <w:proofErr w:type="gramEnd"/>
      <w:r w:rsidRPr="007720CD">
        <w:rPr>
          <w:rFonts w:ascii="Book Antiqua" w:eastAsia="Calibri" w:hAnsi="Book Antiqua"/>
          <w:i/>
          <w:iCs/>
          <w:sz w:val="24"/>
          <w:szCs w:val="24"/>
          <w:lang w:eastAsia="en-US"/>
        </w:rPr>
        <w:t xml:space="preserve"> a legislação Federal a e Estadual no que couber;</w:t>
      </w:r>
    </w:p>
    <w:p w14:paraId="4839D6C5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DF1123D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455A3B9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A </w:t>
      </w:r>
      <w:r w:rsidRPr="007720CD">
        <w:rPr>
          <w:rFonts w:ascii="Book Antiqua" w:hAnsi="Book Antiqua"/>
          <w:b/>
          <w:bCs/>
          <w:sz w:val="24"/>
          <w:szCs w:val="24"/>
        </w:rPr>
        <w:t>Lei Orgânica do Município de Sorriso</w:t>
      </w:r>
      <w:r w:rsidRPr="007720CD">
        <w:rPr>
          <w:rFonts w:ascii="Book Antiqua" w:hAnsi="Book Antiqua"/>
          <w:sz w:val="24"/>
          <w:szCs w:val="24"/>
        </w:rPr>
        <w:t>, também assegura competência legislativa para ações de proteção à infância, educação, saúde e segurança.</w:t>
      </w:r>
    </w:p>
    <w:p w14:paraId="7476C9E5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0C2C404B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18AB3884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2. Compatibilidade com a Lei Lucas (Lei nº 13.722/2018)</w:t>
      </w:r>
    </w:p>
    <w:p w14:paraId="7BA3ED6D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AD867C1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A </w:t>
      </w:r>
      <w:r w:rsidRPr="007720CD">
        <w:rPr>
          <w:rFonts w:ascii="Book Antiqua" w:hAnsi="Book Antiqua"/>
          <w:b/>
          <w:bCs/>
          <w:sz w:val="24"/>
          <w:szCs w:val="24"/>
        </w:rPr>
        <w:t>Lei Lucas</w:t>
      </w:r>
      <w:r w:rsidRPr="007720CD">
        <w:rPr>
          <w:rFonts w:ascii="Book Antiqua" w:hAnsi="Book Antiqua"/>
          <w:sz w:val="24"/>
          <w:szCs w:val="24"/>
        </w:rPr>
        <w:t xml:space="preserve"> tornou obrigatória a capacitação em noções básicas de primeiros socorros para professores e funcionários de escolas públicas e privadas de educação básica. </w:t>
      </w:r>
    </w:p>
    <w:p w14:paraId="3B114C60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O presente projeto complementa essa política, ao prever ações também voltadas </w:t>
      </w:r>
      <w:r w:rsidRPr="007720CD">
        <w:rPr>
          <w:rFonts w:ascii="Book Antiqua" w:hAnsi="Book Antiqua"/>
          <w:b/>
          <w:bCs/>
          <w:sz w:val="24"/>
          <w:szCs w:val="24"/>
        </w:rPr>
        <w:t>aos alunos</w:t>
      </w:r>
      <w:r w:rsidRPr="007720CD">
        <w:rPr>
          <w:rFonts w:ascii="Book Antiqua" w:hAnsi="Book Antiqua"/>
          <w:sz w:val="24"/>
          <w:szCs w:val="24"/>
        </w:rPr>
        <w:t>, sem criar conflito com a legislação federal.</w:t>
      </w:r>
    </w:p>
    <w:p w14:paraId="21ABE2FB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5A2F846F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6BF87A93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3. Princípios Constitucionais e Educacionais</w:t>
      </w:r>
    </w:p>
    <w:p w14:paraId="36835AF4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8451EBA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>O projeto está alinhado aos princípios do art. 206 da Constituição Federal, especialmente no que se refere ao:</w:t>
      </w:r>
    </w:p>
    <w:p w14:paraId="3EB8A87A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4D24212B" w14:textId="77777777" w:rsidR="007720CD" w:rsidRPr="007720CD" w:rsidRDefault="007720CD" w:rsidP="007720CD">
      <w:pPr>
        <w:numPr>
          <w:ilvl w:val="0"/>
          <w:numId w:val="1"/>
        </w:numPr>
        <w:spacing w:after="160" w:line="256" w:lineRule="auto"/>
        <w:ind w:firstLine="1548"/>
        <w:contextualSpacing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>Pleno desenvolvimento do educando;</w:t>
      </w:r>
    </w:p>
    <w:p w14:paraId="7E194815" w14:textId="77777777" w:rsidR="007720CD" w:rsidRPr="007720CD" w:rsidRDefault="007720CD" w:rsidP="007720CD">
      <w:pPr>
        <w:numPr>
          <w:ilvl w:val="0"/>
          <w:numId w:val="1"/>
        </w:numPr>
        <w:spacing w:after="160" w:line="256" w:lineRule="auto"/>
        <w:ind w:firstLine="154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>Preparação para o exercício da cidadania;</w:t>
      </w:r>
    </w:p>
    <w:p w14:paraId="2AEF4930" w14:textId="77777777" w:rsidR="007720CD" w:rsidRPr="007720CD" w:rsidRDefault="007720CD" w:rsidP="007720CD">
      <w:pPr>
        <w:numPr>
          <w:ilvl w:val="0"/>
          <w:numId w:val="1"/>
        </w:numPr>
        <w:spacing w:after="160" w:line="256" w:lineRule="auto"/>
        <w:ind w:firstLine="154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>Gestão democrática e integração da escola com a comunidade.</w:t>
      </w:r>
    </w:p>
    <w:p w14:paraId="38D77E25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3E0F24C3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66022614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III – ANÁLISE JURÍDICA</w:t>
      </w:r>
    </w:p>
    <w:p w14:paraId="7B7BB3EA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53B2125D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71776B73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1. Iniciativa Legislativa</w:t>
      </w:r>
    </w:p>
    <w:p w14:paraId="0D6209AD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519DEBC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O projeto tem iniciativa parlamentar, e não invade competência privativa do Poder Executivo, pois </w:t>
      </w:r>
      <w:r w:rsidRPr="007720CD">
        <w:rPr>
          <w:rFonts w:ascii="Book Antiqua" w:hAnsi="Book Antiqua"/>
          <w:b/>
          <w:bCs/>
          <w:sz w:val="24"/>
          <w:szCs w:val="24"/>
        </w:rPr>
        <w:t>não cria cargos, funções, despesas diretas nem altera estrutura administrativa</w:t>
      </w:r>
      <w:r w:rsidRPr="007720CD">
        <w:rPr>
          <w:rFonts w:ascii="Book Antiqua" w:hAnsi="Book Antiqua"/>
          <w:sz w:val="24"/>
          <w:szCs w:val="24"/>
        </w:rPr>
        <w:t>, tratando-se de proposição programática e autorizativa, com previsão de parcerias interinstitucionais.</w:t>
      </w:r>
    </w:p>
    <w:p w14:paraId="4C827E34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45307BAA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>2. Interesse Público e Finalidade Social</w:t>
      </w:r>
    </w:p>
    <w:p w14:paraId="7004FC60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A52E3FE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>A medida é de relevante interesse público, por tratar da prevenção de acidentes e da capacitação de estudantes em noções básicas que podem salvar vidas, inclusive como medida complementar de saúde pública e cidadania.</w:t>
      </w:r>
    </w:p>
    <w:p w14:paraId="29013728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2EADAFA2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583792DF" w14:textId="77777777" w:rsidR="007720CD" w:rsidRPr="007720CD" w:rsidRDefault="007720CD" w:rsidP="007720CD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7720CD">
        <w:rPr>
          <w:rFonts w:ascii="Book Antiqua" w:hAnsi="Book Antiqua"/>
          <w:b/>
          <w:bCs/>
          <w:sz w:val="24"/>
          <w:szCs w:val="24"/>
        </w:rPr>
        <w:t xml:space="preserve">IV – DERRADEIRAS DELIBERAÇÕES </w:t>
      </w:r>
    </w:p>
    <w:p w14:paraId="670A579E" w14:textId="77777777" w:rsidR="007720CD" w:rsidRPr="007720CD" w:rsidRDefault="007720CD" w:rsidP="007720CD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12D023BD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  <w:r w:rsidRPr="007720CD">
        <w:rPr>
          <w:rFonts w:ascii="Book Antiqua" w:hAnsi="Book Antiqua"/>
          <w:sz w:val="24"/>
          <w:szCs w:val="24"/>
        </w:rPr>
        <w:t xml:space="preserve">Diante do exposto, </w:t>
      </w:r>
      <w:r w:rsidRPr="007720CD">
        <w:rPr>
          <w:rFonts w:ascii="Book Antiqua" w:eastAsia="MS Mincho" w:hAnsi="Book Antiqua"/>
          <w:b/>
          <w:bCs/>
          <w:sz w:val="24"/>
          <w:szCs w:val="24"/>
        </w:rPr>
        <w:t>não se vislumbra inconstitucionalidade, ilegalidade ou vício formal ou material</w:t>
      </w:r>
      <w:r w:rsidRPr="007720CD">
        <w:rPr>
          <w:rFonts w:ascii="Book Antiqua" w:eastAsia="MS Mincho" w:hAnsi="Book Antiqua"/>
          <w:sz w:val="24"/>
          <w:szCs w:val="24"/>
        </w:rPr>
        <w:t xml:space="preserve"> no Projeto de Lei nº 134/2025, </w:t>
      </w:r>
      <w:r w:rsidRPr="007720CD">
        <w:rPr>
          <w:rFonts w:ascii="Book Antiqua" w:eastAsia="Calibri" w:hAnsi="Book Antiqua"/>
          <w:b/>
          <w:bCs/>
          <w:sz w:val="24"/>
          <w:szCs w:val="24"/>
          <w:lang w:eastAsia="en-US"/>
        </w:rPr>
        <w:t>não há óbices jurídicos</w:t>
      </w:r>
      <w:r w:rsidRPr="007720CD">
        <w:rPr>
          <w:rFonts w:ascii="Book Antiqua" w:eastAsia="Calibri" w:hAnsi="Book Antiqua"/>
          <w:sz w:val="24"/>
          <w:szCs w:val="24"/>
          <w:lang w:eastAsia="en-US"/>
        </w:rPr>
        <w:t xml:space="preserve"> à sua tramitação, recomendando-se o regular prosseguimento do processo legislativo.</w:t>
      </w:r>
    </w:p>
    <w:p w14:paraId="55F7CD3F" w14:textId="77777777" w:rsidR="007720CD" w:rsidRPr="007720CD" w:rsidRDefault="007720CD" w:rsidP="007720CD">
      <w:pPr>
        <w:jc w:val="both"/>
        <w:rPr>
          <w:rFonts w:ascii="Book Antiqua" w:hAnsi="Book Antiqua"/>
          <w:sz w:val="24"/>
          <w:szCs w:val="24"/>
        </w:rPr>
      </w:pPr>
    </w:p>
    <w:p w14:paraId="1E89BD96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253AD2D9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720CD">
        <w:rPr>
          <w:rFonts w:ascii="Book Antiqua" w:eastAsia="Calibri" w:hAnsi="Book Antiqua" w:cs="Arial"/>
          <w:sz w:val="24"/>
          <w:szCs w:val="24"/>
          <w:lang w:eastAsia="en-US"/>
        </w:rPr>
        <w:t>É o parecer, Salvo Melhor Juízo.</w:t>
      </w:r>
    </w:p>
    <w:p w14:paraId="5CB7A0E1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0BA3AD9C" w14:textId="77777777" w:rsidR="007720CD" w:rsidRPr="007720CD" w:rsidRDefault="007720CD" w:rsidP="007720CD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  <w:r w:rsidRPr="007720CD">
        <w:rPr>
          <w:rFonts w:ascii="Book Antiqua" w:eastAsia="Calibri" w:hAnsi="Book Antiqua"/>
          <w:sz w:val="24"/>
          <w:szCs w:val="24"/>
        </w:rPr>
        <w:t>Sorriso/MT, 04 de agosto de 2025.</w:t>
      </w:r>
    </w:p>
    <w:p w14:paraId="2147F34B" w14:textId="77777777" w:rsidR="007720CD" w:rsidRPr="007720CD" w:rsidRDefault="007720CD" w:rsidP="007720C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604D51DF" w14:textId="77777777" w:rsidR="007720CD" w:rsidRPr="007720CD" w:rsidRDefault="007720CD" w:rsidP="007720C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14AB8BF" w14:textId="77777777" w:rsidR="007720CD" w:rsidRPr="007720CD" w:rsidRDefault="007720CD" w:rsidP="007720CD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7A9E3DF7" w14:textId="77777777" w:rsidR="007720CD" w:rsidRPr="007720CD" w:rsidRDefault="007720CD" w:rsidP="007720CD">
      <w:pPr>
        <w:jc w:val="both"/>
        <w:rPr>
          <w:rFonts w:ascii="Bookman Old Style" w:hAnsi="Bookman Old Style"/>
          <w:sz w:val="24"/>
          <w:szCs w:val="24"/>
        </w:rPr>
      </w:pPr>
      <w:r w:rsidRPr="007720CD">
        <w:rPr>
          <w:rFonts w:ascii="Bookman Old Style" w:hAnsi="Bookman Old Style"/>
          <w:sz w:val="24"/>
          <w:szCs w:val="24"/>
        </w:rPr>
        <w:t>___________________________________</w:t>
      </w:r>
      <w:r w:rsidRPr="007720CD">
        <w:rPr>
          <w:rFonts w:ascii="Bookman Old Style" w:hAnsi="Bookman Old Style"/>
          <w:sz w:val="24"/>
          <w:szCs w:val="24"/>
        </w:rPr>
        <w:tab/>
      </w:r>
      <w:r w:rsidRPr="007720CD">
        <w:rPr>
          <w:rFonts w:ascii="Bookman Old Style" w:hAnsi="Bookman Old Style"/>
          <w:sz w:val="24"/>
          <w:szCs w:val="24"/>
        </w:rPr>
        <w:tab/>
        <w:t>_________________________________________</w:t>
      </w:r>
    </w:p>
    <w:p w14:paraId="23BC30FB" w14:textId="77777777" w:rsidR="007720CD" w:rsidRPr="007720CD" w:rsidRDefault="007720CD" w:rsidP="007720CD">
      <w:pPr>
        <w:jc w:val="both"/>
        <w:rPr>
          <w:rFonts w:ascii="Bookman Old Style" w:hAnsi="Bookman Old Style"/>
          <w:sz w:val="24"/>
          <w:szCs w:val="24"/>
        </w:rPr>
      </w:pPr>
      <w:r w:rsidRPr="007720CD">
        <w:rPr>
          <w:rFonts w:ascii="Bookman Old Style" w:hAnsi="Bookman Old Style"/>
          <w:sz w:val="24"/>
          <w:szCs w:val="24"/>
        </w:rPr>
        <w:t xml:space="preserve">Fernando </w:t>
      </w:r>
      <w:r w:rsidRPr="007720CD">
        <w:rPr>
          <w:rFonts w:ascii="Bookman Old Style" w:hAnsi="Bookman Old Style"/>
          <w:b/>
          <w:bCs/>
          <w:sz w:val="24"/>
          <w:szCs w:val="24"/>
        </w:rPr>
        <w:t>MASCARELLO</w:t>
      </w:r>
      <w:r w:rsidRPr="007720CD">
        <w:rPr>
          <w:rFonts w:ascii="Bookman Old Style" w:hAnsi="Bookman Old Style"/>
          <w:sz w:val="24"/>
          <w:szCs w:val="24"/>
        </w:rPr>
        <w:t xml:space="preserve"> </w:t>
      </w:r>
      <w:r w:rsidRPr="007720CD">
        <w:rPr>
          <w:rFonts w:ascii="Bookman Old Style" w:hAnsi="Bookman Old Style"/>
          <w:sz w:val="24"/>
          <w:szCs w:val="24"/>
        </w:rPr>
        <w:tab/>
      </w:r>
      <w:r w:rsidRPr="007720CD">
        <w:rPr>
          <w:rFonts w:ascii="Bookman Old Style" w:hAnsi="Bookman Old Style"/>
          <w:sz w:val="24"/>
          <w:szCs w:val="24"/>
        </w:rPr>
        <w:tab/>
      </w:r>
      <w:r w:rsidRPr="007720CD">
        <w:rPr>
          <w:rFonts w:ascii="Bookman Old Style" w:hAnsi="Bookman Old Style"/>
          <w:sz w:val="24"/>
          <w:szCs w:val="24"/>
        </w:rPr>
        <w:tab/>
      </w:r>
      <w:r w:rsidRPr="007720CD">
        <w:rPr>
          <w:rFonts w:ascii="Bookman Old Style" w:eastAsia="Calibri" w:hAnsi="Bookman Old Style"/>
          <w:b/>
          <w:bCs/>
          <w:sz w:val="24"/>
          <w:szCs w:val="24"/>
        </w:rPr>
        <w:t>SAULO</w:t>
      </w:r>
      <w:r w:rsidRPr="007720CD">
        <w:rPr>
          <w:rFonts w:ascii="Bookman Old Style" w:eastAsia="Calibri" w:hAnsi="Bookman Old Style"/>
          <w:sz w:val="24"/>
          <w:szCs w:val="24"/>
        </w:rPr>
        <w:t xml:space="preserve"> </w:t>
      </w:r>
      <w:r w:rsidRPr="007720CD">
        <w:rPr>
          <w:rFonts w:ascii="Bookman Old Style" w:eastAsia="Calibri" w:hAnsi="Bookman Old Style"/>
          <w:sz w:val="16"/>
          <w:szCs w:val="16"/>
        </w:rPr>
        <w:t xml:space="preserve">Augusto C. </w:t>
      </w:r>
      <w:proofErr w:type="spellStart"/>
      <w:r w:rsidRPr="007720CD">
        <w:rPr>
          <w:rFonts w:ascii="Bookman Old Style" w:eastAsia="Calibri" w:hAnsi="Bookman Old Style"/>
          <w:sz w:val="16"/>
          <w:szCs w:val="16"/>
        </w:rPr>
        <w:t>da</w:t>
      </w:r>
      <w:proofErr w:type="spellEnd"/>
      <w:r w:rsidRPr="007720CD">
        <w:rPr>
          <w:rFonts w:ascii="Bookman Old Style" w:eastAsia="Calibri" w:hAnsi="Bookman Old Style"/>
          <w:sz w:val="16"/>
          <w:szCs w:val="16"/>
        </w:rPr>
        <w:t xml:space="preserve"> R.</w:t>
      </w:r>
      <w:r w:rsidRPr="007720CD">
        <w:rPr>
          <w:rFonts w:ascii="Bookman Old Style" w:eastAsia="Calibri" w:hAnsi="Bookman Old Style"/>
          <w:sz w:val="24"/>
          <w:szCs w:val="24"/>
        </w:rPr>
        <w:t xml:space="preserve"> </w:t>
      </w:r>
      <w:r w:rsidRPr="007720CD">
        <w:rPr>
          <w:rFonts w:ascii="Bookman Old Style" w:eastAsia="Calibri" w:hAnsi="Bookman Old Style"/>
          <w:b/>
          <w:bCs/>
          <w:sz w:val="24"/>
          <w:szCs w:val="24"/>
        </w:rPr>
        <w:t>BANDEIRA</w:t>
      </w:r>
      <w:r w:rsidRPr="007720CD">
        <w:rPr>
          <w:rFonts w:ascii="Bookman Old Style" w:eastAsia="Calibri" w:hAnsi="Bookman Old Style"/>
          <w:sz w:val="24"/>
          <w:szCs w:val="24"/>
        </w:rPr>
        <w:t xml:space="preserve"> </w:t>
      </w:r>
      <w:r w:rsidRPr="007720CD">
        <w:rPr>
          <w:rFonts w:ascii="Bookman Old Style" w:eastAsia="Calibri" w:hAnsi="Bookman Old Style"/>
          <w:sz w:val="16"/>
          <w:szCs w:val="16"/>
        </w:rPr>
        <w:t>Bastos</w:t>
      </w:r>
    </w:p>
    <w:p w14:paraId="05AFD797" w14:textId="77777777" w:rsidR="007720CD" w:rsidRPr="007720CD" w:rsidRDefault="007720CD" w:rsidP="007720CD">
      <w:pPr>
        <w:jc w:val="both"/>
        <w:rPr>
          <w:rFonts w:ascii="Bookman Old Style" w:hAnsi="Bookman Old Style"/>
          <w:sz w:val="16"/>
          <w:szCs w:val="16"/>
        </w:rPr>
      </w:pPr>
      <w:r w:rsidRPr="007720CD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7720CD">
        <w:rPr>
          <w:rFonts w:ascii="Bookman Old Style" w:eastAsia="Calibri" w:hAnsi="Bookman Old Style"/>
          <w:sz w:val="16"/>
          <w:szCs w:val="16"/>
        </w:rPr>
        <w:tab/>
      </w:r>
      <w:r w:rsidRPr="007720CD">
        <w:rPr>
          <w:rFonts w:ascii="Bookman Old Style" w:eastAsia="Calibri" w:hAnsi="Bookman Old Style"/>
          <w:sz w:val="16"/>
          <w:szCs w:val="16"/>
        </w:rPr>
        <w:tab/>
      </w:r>
      <w:r w:rsidRPr="007720CD">
        <w:rPr>
          <w:rFonts w:ascii="Bookman Old Style" w:eastAsia="Calibri" w:hAnsi="Bookman Old Style"/>
          <w:sz w:val="16"/>
          <w:szCs w:val="16"/>
        </w:rPr>
        <w:tab/>
      </w:r>
      <w:r w:rsidRPr="007720CD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7720CD">
        <w:rPr>
          <w:rFonts w:ascii="Bookman Old Style" w:eastAsia="Calibri" w:hAnsi="Bookman Old Style"/>
          <w:sz w:val="16"/>
          <w:szCs w:val="16"/>
        </w:rPr>
        <w:tab/>
      </w:r>
    </w:p>
    <w:p w14:paraId="45EE7D7E" w14:textId="77777777" w:rsidR="007720CD" w:rsidRPr="007720CD" w:rsidRDefault="007720CD" w:rsidP="007720CD">
      <w:pPr>
        <w:jc w:val="both"/>
        <w:rPr>
          <w:rFonts w:ascii="Bookman Old Style" w:eastAsia="Calibri" w:hAnsi="Bookman Old Style"/>
          <w:sz w:val="16"/>
          <w:szCs w:val="16"/>
        </w:rPr>
      </w:pPr>
      <w:r w:rsidRPr="007720CD">
        <w:rPr>
          <w:rFonts w:ascii="Bookman Old Style" w:hAnsi="Bookman Old Style"/>
          <w:sz w:val="16"/>
          <w:szCs w:val="16"/>
        </w:rPr>
        <w:t>Assessor Especial</w:t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6951291B" w14:textId="77777777" w:rsidR="007720CD" w:rsidRPr="007720CD" w:rsidRDefault="007720CD" w:rsidP="007720CD">
      <w:pPr>
        <w:jc w:val="both"/>
        <w:rPr>
          <w:rFonts w:ascii="Bookman Old Style" w:eastAsia="Calibri" w:hAnsi="Bookman Old Style"/>
          <w:sz w:val="16"/>
          <w:szCs w:val="16"/>
        </w:rPr>
      </w:pPr>
      <w:r w:rsidRPr="007720CD">
        <w:rPr>
          <w:rFonts w:ascii="Bookman Old Style" w:hAnsi="Bookman Old Style"/>
          <w:sz w:val="16"/>
          <w:szCs w:val="16"/>
        </w:rPr>
        <w:t>OAB/ MT 11.726</w:t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eastAsia="Calibri" w:hAnsi="Bookman Old Style"/>
          <w:sz w:val="16"/>
          <w:szCs w:val="16"/>
        </w:rPr>
        <w:t>OAB/MT nº. 10.525</w:t>
      </w:r>
    </w:p>
    <w:p w14:paraId="69A2E4F2" w14:textId="77777777" w:rsidR="007720CD" w:rsidRPr="007720CD" w:rsidRDefault="007720CD" w:rsidP="007720CD">
      <w:pPr>
        <w:jc w:val="both"/>
        <w:rPr>
          <w:rFonts w:ascii="Bookman Old Style" w:hAnsi="Bookman Old Style"/>
          <w:sz w:val="24"/>
          <w:szCs w:val="24"/>
        </w:rPr>
      </w:pPr>
      <w:r w:rsidRPr="007720CD">
        <w:rPr>
          <w:rFonts w:ascii="Bookman Old Style" w:hAnsi="Bookman Old Style"/>
          <w:sz w:val="16"/>
          <w:szCs w:val="16"/>
        </w:rPr>
        <w:t>Portaria n. 109/2025</w:t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</w:r>
      <w:r w:rsidRPr="007720CD">
        <w:rPr>
          <w:rFonts w:ascii="Bookman Old Style" w:hAnsi="Bookman Old Style"/>
          <w:sz w:val="16"/>
          <w:szCs w:val="16"/>
        </w:rPr>
        <w:tab/>
        <w:t>Portaria nº 038/2025</w:t>
      </w:r>
    </w:p>
    <w:p w14:paraId="21C24B42" w14:textId="77777777" w:rsidR="007720CD" w:rsidRDefault="007720CD" w:rsidP="00C477C0">
      <w:pPr>
        <w:ind w:firstLine="1418"/>
        <w:jc w:val="both"/>
        <w:rPr>
          <w:sz w:val="23"/>
          <w:szCs w:val="23"/>
        </w:rPr>
      </w:pPr>
    </w:p>
    <w:p w14:paraId="37945030" w14:textId="77777777" w:rsidR="007720CD" w:rsidRDefault="007720CD" w:rsidP="00C477C0">
      <w:pPr>
        <w:ind w:firstLine="1418"/>
        <w:jc w:val="both"/>
        <w:rPr>
          <w:sz w:val="23"/>
          <w:szCs w:val="23"/>
        </w:rPr>
      </w:pPr>
    </w:p>
    <w:sectPr w:rsidR="007720CD" w:rsidSect="00372491">
      <w:footerReference w:type="default" r:id="rId7"/>
      <w:pgSz w:w="11906" w:h="16838"/>
      <w:pgMar w:top="2410" w:right="1133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608C" w14:textId="77777777" w:rsidR="00767216" w:rsidRDefault="00767216">
      <w:r>
        <w:separator/>
      </w:r>
    </w:p>
  </w:endnote>
  <w:endnote w:type="continuationSeparator" w:id="0">
    <w:p w14:paraId="31E6F605" w14:textId="77777777" w:rsidR="00767216" w:rsidRDefault="0076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6061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62FDDF" w14:textId="5FD1985F" w:rsidR="00372491" w:rsidRDefault="00BA7AD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1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11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CE92B4" w14:textId="77777777" w:rsidR="00372491" w:rsidRDefault="00372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AA9A" w14:textId="77777777" w:rsidR="00767216" w:rsidRDefault="00767216">
      <w:r>
        <w:separator/>
      </w:r>
    </w:p>
  </w:footnote>
  <w:footnote w:type="continuationSeparator" w:id="0">
    <w:p w14:paraId="66645850" w14:textId="77777777" w:rsidR="00767216" w:rsidRDefault="0076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668B4"/>
    <w:multiLevelType w:val="multilevel"/>
    <w:tmpl w:val="43EAB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4786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2B"/>
    <w:rsid w:val="0004636C"/>
    <w:rsid w:val="00113DB8"/>
    <w:rsid w:val="00181C55"/>
    <w:rsid w:val="001D65A6"/>
    <w:rsid w:val="00213671"/>
    <w:rsid w:val="002928A4"/>
    <w:rsid w:val="002E503B"/>
    <w:rsid w:val="0031591D"/>
    <w:rsid w:val="0033486A"/>
    <w:rsid w:val="003617FF"/>
    <w:rsid w:val="00372491"/>
    <w:rsid w:val="003F1642"/>
    <w:rsid w:val="004A3FEE"/>
    <w:rsid w:val="004E3248"/>
    <w:rsid w:val="004F60CB"/>
    <w:rsid w:val="00523B3D"/>
    <w:rsid w:val="005B02B0"/>
    <w:rsid w:val="00612255"/>
    <w:rsid w:val="006247C6"/>
    <w:rsid w:val="00684F2B"/>
    <w:rsid w:val="00696C70"/>
    <w:rsid w:val="007101F1"/>
    <w:rsid w:val="00767216"/>
    <w:rsid w:val="007720CD"/>
    <w:rsid w:val="007A4366"/>
    <w:rsid w:val="007A5F2B"/>
    <w:rsid w:val="00820730"/>
    <w:rsid w:val="0084198F"/>
    <w:rsid w:val="00850FCE"/>
    <w:rsid w:val="0088637C"/>
    <w:rsid w:val="008C1104"/>
    <w:rsid w:val="008F54FF"/>
    <w:rsid w:val="009E42FD"/>
    <w:rsid w:val="00A8082B"/>
    <w:rsid w:val="00A81006"/>
    <w:rsid w:val="00AB0E07"/>
    <w:rsid w:val="00AB76CB"/>
    <w:rsid w:val="00AC59BC"/>
    <w:rsid w:val="00B81155"/>
    <w:rsid w:val="00BA55AD"/>
    <w:rsid w:val="00BA7AD6"/>
    <w:rsid w:val="00BF7FDB"/>
    <w:rsid w:val="00C24215"/>
    <w:rsid w:val="00C477C0"/>
    <w:rsid w:val="00C61BBF"/>
    <w:rsid w:val="00C84C60"/>
    <w:rsid w:val="00CA7D5F"/>
    <w:rsid w:val="00CE67EA"/>
    <w:rsid w:val="00D569BC"/>
    <w:rsid w:val="00DC4091"/>
    <w:rsid w:val="00DD09BB"/>
    <w:rsid w:val="00E659E4"/>
    <w:rsid w:val="00EB7695"/>
    <w:rsid w:val="00EF27FF"/>
    <w:rsid w:val="00F0752F"/>
    <w:rsid w:val="00FA5460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C7F6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7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7FD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8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7C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724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24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24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49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1562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Camara Secretaria</cp:lastModifiedBy>
  <cp:revision>10</cp:revision>
  <cp:lastPrinted>2025-07-29T13:54:00Z</cp:lastPrinted>
  <dcterms:created xsi:type="dcterms:W3CDTF">2025-07-29T13:55:00Z</dcterms:created>
  <dcterms:modified xsi:type="dcterms:W3CDTF">2025-08-04T11:47:00Z</dcterms:modified>
</cp:coreProperties>
</file>