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E448C" w14:textId="6B911D40" w:rsidR="002735E8" w:rsidRDefault="002735E8" w:rsidP="002735E8">
      <w:pPr>
        <w:ind w:left="3402"/>
        <w:jc w:val="both"/>
        <w:rPr>
          <w:rFonts w:eastAsia="Arial Unicode MS"/>
          <w:b/>
        </w:rPr>
      </w:pPr>
      <w:r>
        <w:rPr>
          <w:rFonts w:eastAsia="Arial Unicode MS"/>
          <w:b/>
        </w:rPr>
        <w:t>LEI Nº 3.72</w:t>
      </w:r>
      <w:r>
        <w:rPr>
          <w:rFonts w:eastAsia="Arial Unicode MS"/>
          <w:b/>
        </w:rPr>
        <w:t>7</w:t>
      </w:r>
      <w:r>
        <w:rPr>
          <w:rFonts w:eastAsia="Arial Unicode MS"/>
          <w:b/>
        </w:rPr>
        <w:t>, DE 16 DE JULHO DE 2025</w:t>
      </w:r>
    </w:p>
    <w:p w14:paraId="1425AFDD"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7D200441" w14:textId="77777777" w:rsidR="0042721F" w:rsidRDefault="0042721F" w:rsidP="0042721F">
      <w:pPr>
        <w:ind w:left="3402"/>
        <w:jc w:val="both"/>
        <w:rPr>
          <w:rFonts w:eastAsia="Arial"/>
          <w:color w:val="000000"/>
        </w:rPr>
      </w:pPr>
    </w:p>
    <w:p w14:paraId="5AD0AF09" w14:textId="00296B62" w:rsidR="00534DDA" w:rsidRPr="00534DDA" w:rsidRDefault="00534DDA" w:rsidP="00534DDA">
      <w:pPr>
        <w:ind w:left="3402"/>
        <w:jc w:val="both"/>
        <w:rPr>
          <w:rFonts w:eastAsia="Arial"/>
          <w:color w:val="000000"/>
        </w:rPr>
      </w:pPr>
      <w:r w:rsidRPr="00534DDA">
        <w:rPr>
          <w:rFonts w:eastAsia="Arial"/>
          <w:color w:val="000000"/>
        </w:rPr>
        <w:t xml:space="preserve">Altera a Lei nº 3.543, de 03 de junho de 2024, que dispõe sobre a organização da Política Pública de Assistência Social e regulamenta o Sistema Único de Assistência Social no Município de Sorriso </w:t>
      </w:r>
      <w:r>
        <w:rPr>
          <w:rFonts w:eastAsia="Arial"/>
          <w:color w:val="000000"/>
        </w:rPr>
        <w:t>–</w:t>
      </w:r>
      <w:r w:rsidRPr="00534DDA">
        <w:rPr>
          <w:rFonts w:eastAsia="Arial"/>
          <w:color w:val="000000"/>
        </w:rPr>
        <w:t xml:space="preserve"> MT e dá outras providências.</w:t>
      </w:r>
    </w:p>
    <w:p w14:paraId="20D36DA3" w14:textId="391C1690" w:rsidR="0042721F" w:rsidRDefault="0042721F" w:rsidP="0042721F">
      <w:pPr>
        <w:ind w:left="3402"/>
        <w:jc w:val="both"/>
        <w:rPr>
          <w:rFonts w:eastAsia="Calibri"/>
          <w:b/>
          <w:lang w:eastAsia="en-US"/>
        </w:rPr>
      </w:pPr>
    </w:p>
    <w:p w14:paraId="059A64F6" w14:textId="77777777" w:rsidR="002735E8" w:rsidRDefault="002735E8" w:rsidP="0042721F">
      <w:pPr>
        <w:ind w:left="3402"/>
        <w:jc w:val="both"/>
        <w:rPr>
          <w:rFonts w:eastAsia="Calibri"/>
          <w:b/>
          <w:lang w:eastAsia="en-US"/>
        </w:rPr>
      </w:pPr>
    </w:p>
    <w:p w14:paraId="579D8CFD" w14:textId="77777777" w:rsidR="002735E8" w:rsidRPr="00407099" w:rsidRDefault="002735E8" w:rsidP="002735E8">
      <w:pPr>
        <w:ind w:firstLine="1418"/>
        <w:jc w:val="both"/>
        <w:textAlignment w:val="baseline"/>
        <w:rPr>
          <w:rFonts w:eastAsia="Arial"/>
        </w:rPr>
      </w:pPr>
      <w:r w:rsidRPr="00407099">
        <w:rPr>
          <w:rFonts w:eastAsia="Arial"/>
        </w:rPr>
        <w:t>Alei Fernandes, prefeito municipal de Sorriso, estado de Mato Grosso, faço saber que a Câmara Municipal de Sorriso aprovou e eu sanciono a seguinte Lei:</w:t>
      </w:r>
    </w:p>
    <w:p w14:paraId="2BCF021C" w14:textId="5236BCE5" w:rsidR="0042721F" w:rsidRDefault="0042721F" w:rsidP="0042721F">
      <w:pPr>
        <w:ind w:firstLine="709"/>
        <w:jc w:val="both"/>
        <w:rPr>
          <w:b/>
        </w:rPr>
      </w:pPr>
    </w:p>
    <w:p w14:paraId="18F9881E" w14:textId="77777777" w:rsidR="002735E8" w:rsidRDefault="002735E8" w:rsidP="0042721F">
      <w:pPr>
        <w:ind w:firstLine="709"/>
        <w:jc w:val="both"/>
        <w:rPr>
          <w:b/>
        </w:rPr>
      </w:pPr>
      <w:bookmarkStart w:id="0" w:name="_GoBack"/>
      <w:bookmarkEnd w:id="0"/>
    </w:p>
    <w:p w14:paraId="629FCEB2" w14:textId="77777777" w:rsidR="00534DDA" w:rsidRPr="00534DDA" w:rsidRDefault="00534DDA" w:rsidP="00534DDA">
      <w:pPr>
        <w:ind w:firstLine="1418"/>
        <w:jc w:val="both"/>
        <w:rPr>
          <w:rFonts w:eastAsia="Arial"/>
          <w:color w:val="000000"/>
          <w:shd w:val="clear" w:color="auto" w:fill="FFFFFF"/>
        </w:rPr>
      </w:pPr>
      <w:r w:rsidRPr="00534DDA">
        <w:rPr>
          <w:rFonts w:eastAsia="Arial"/>
          <w:b/>
          <w:color w:val="000000"/>
          <w:shd w:val="clear" w:color="auto" w:fill="FFFFFF"/>
        </w:rPr>
        <w:t xml:space="preserve">Art. 1º </w:t>
      </w:r>
      <w:r w:rsidRPr="00534DDA">
        <w:rPr>
          <w:rFonts w:eastAsia="Arial"/>
          <w:color w:val="000000"/>
          <w:shd w:val="clear" w:color="auto" w:fill="FFFFFF"/>
        </w:rPr>
        <w:t>A Lei nº 3.543, de 03 de junho de 2024, passa a vigorar com as seguintes alterações:</w:t>
      </w:r>
    </w:p>
    <w:p w14:paraId="27C9619A" w14:textId="77777777" w:rsidR="00534DDA" w:rsidRPr="00534DDA" w:rsidRDefault="00534DDA" w:rsidP="00534DDA">
      <w:pPr>
        <w:jc w:val="both"/>
        <w:rPr>
          <w:rFonts w:eastAsia="Arial"/>
          <w:color w:val="000000"/>
        </w:rPr>
      </w:pPr>
    </w:p>
    <w:p w14:paraId="73B209BD" w14:textId="77777777" w:rsidR="00534DDA" w:rsidRPr="00534DDA" w:rsidRDefault="00534DDA" w:rsidP="00534DDA">
      <w:pPr>
        <w:ind w:firstLine="1418"/>
        <w:jc w:val="both"/>
        <w:rPr>
          <w:rFonts w:eastAsia="Arial"/>
          <w:color w:val="000000"/>
        </w:rPr>
      </w:pPr>
      <w:r w:rsidRPr="00534DDA">
        <w:rPr>
          <w:rFonts w:eastAsia="Arial"/>
          <w:b/>
          <w:color w:val="000000"/>
        </w:rPr>
        <w:t>“Art. 20</w:t>
      </w:r>
      <w:r w:rsidRPr="00534DDA">
        <w:rPr>
          <w:rFonts w:eastAsia="Arial"/>
          <w:color w:val="000000"/>
        </w:rPr>
        <w:t xml:space="preserve">. </w:t>
      </w:r>
    </w:p>
    <w:p w14:paraId="102C8BBA" w14:textId="77777777" w:rsidR="00534DDA" w:rsidRPr="00534DDA" w:rsidRDefault="00534DDA" w:rsidP="00534DDA">
      <w:pPr>
        <w:ind w:firstLine="1418"/>
        <w:jc w:val="both"/>
        <w:rPr>
          <w:rFonts w:eastAsia="Arial"/>
          <w:color w:val="000000"/>
        </w:rPr>
      </w:pPr>
      <w:r w:rsidRPr="00534DDA">
        <w:rPr>
          <w:rFonts w:eastAsia="Arial"/>
          <w:color w:val="000000"/>
        </w:rPr>
        <w:t>(...)</w:t>
      </w:r>
    </w:p>
    <w:p w14:paraId="17F91FFC" w14:textId="77777777" w:rsidR="00534DDA" w:rsidRPr="00534DDA" w:rsidRDefault="00534DDA" w:rsidP="00534DDA">
      <w:pPr>
        <w:ind w:firstLine="1418"/>
        <w:jc w:val="both"/>
        <w:rPr>
          <w:rFonts w:eastAsia="Arial"/>
          <w:color w:val="000000"/>
        </w:rPr>
      </w:pPr>
      <w:r w:rsidRPr="00534DDA">
        <w:rPr>
          <w:rFonts w:eastAsia="Arial"/>
          <w:color w:val="000000"/>
        </w:rPr>
        <w:t>XIV - realizar em conjunto com o Conselho de Assistência Social, as Conferências de Assistência Social;</w:t>
      </w:r>
    </w:p>
    <w:p w14:paraId="4B4CCFFA" w14:textId="77777777" w:rsidR="00534DDA" w:rsidRPr="00534DDA" w:rsidRDefault="00534DDA" w:rsidP="00534DDA">
      <w:pPr>
        <w:ind w:left="1418"/>
        <w:jc w:val="both"/>
        <w:rPr>
          <w:rFonts w:eastAsia="Arial"/>
        </w:rPr>
      </w:pPr>
      <w:r w:rsidRPr="00534DDA">
        <w:rPr>
          <w:rFonts w:eastAsia="Arial"/>
        </w:rPr>
        <w:t>(...)</w:t>
      </w:r>
    </w:p>
    <w:p w14:paraId="5CD383F5" w14:textId="77777777" w:rsidR="00534DDA" w:rsidRPr="00534DDA" w:rsidRDefault="00534DDA" w:rsidP="00534DDA">
      <w:pPr>
        <w:ind w:left="1080"/>
        <w:jc w:val="both"/>
        <w:rPr>
          <w:rFonts w:eastAsia="Arial"/>
          <w:color w:val="FF0000"/>
        </w:rPr>
      </w:pPr>
    </w:p>
    <w:p w14:paraId="397A3B8D" w14:textId="77777777" w:rsidR="00534DDA" w:rsidRPr="00534DDA" w:rsidRDefault="00534DDA" w:rsidP="00534DDA">
      <w:pPr>
        <w:ind w:firstLine="1418"/>
        <w:jc w:val="both"/>
        <w:rPr>
          <w:rFonts w:eastAsia="Arial"/>
        </w:rPr>
      </w:pPr>
      <w:r w:rsidRPr="00534DDA">
        <w:rPr>
          <w:rFonts w:eastAsia="Arial"/>
          <w:b/>
          <w:bCs/>
        </w:rPr>
        <w:t xml:space="preserve">Art. 23. </w:t>
      </w:r>
      <w:r w:rsidRPr="00534DDA">
        <w:rPr>
          <w:rFonts w:eastAsia="Arial"/>
        </w:rPr>
        <w:t>O Conselho Municipal de Assistência Social será composto por representantes do Poder Público Municipal, titulares e respectivos suplentes, e por representantes da sociedade civil vinculados a assistência social:</w:t>
      </w:r>
    </w:p>
    <w:p w14:paraId="214B5921" w14:textId="77777777" w:rsidR="00534DDA" w:rsidRPr="00534DDA" w:rsidRDefault="00534DDA" w:rsidP="00534DDA">
      <w:pPr>
        <w:ind w:firstLine="1418"/>
        <w:jc w:val="both"/>
        <w:rPr>
          <w:rFonts w:eastAsia="Arial"/>
          <w:b/>
          <w:bCs/>
        </w:rPr>
      </w:pPr>
    </w:p>
    <w:p w14:paraId="62A716B6" w14:textId="77777777" w:rsidR="00534DDA" w:rsidRPr="00534DDA" w:rsidRDefault="00534DDA" w:rsidP="00534DDA">
      <w:pPr>
        <w:ind w:left="1418"/>
        <w:jc w:val="both"/>
        <w:rPr>
          <w:rFonts w:eastAsia="Arial"/>
        </w:rPr>
      </w:pPr>
      <w:r w:rsidRPr="00534DDA">
        <w:rPr>
          <w:rFonts w:eastAsia="Arial"/>
        </w:rPr>
        <w:t xml:space="preserve">I – </w:t>
      </w:r>
      <w:proofErr w:type="gramStart"/>
      <w:r w:rsidRPr="00534DDA">
        <w:rPr>
          <w:rFonts w:eastAsia="Arial"/>
        </w:rPr>
        <w:t>governo</w:t>
      </w:r>
      <w:proofErr w:type="gramEnd"/>
      <w:r w:rsidRPr="00534DDA">
        <w:rPr>
          <w:rFonts w:eastAsia="Arial"/>
        </w:rPr>
        <w:t>:</w:t>
      </w:r>
    </w:p>
    <w:p w14:paraId="3F1F2826" w14:textId="77777777" w:rsidR="00534DDA" w:rsidRPr="00534DDA" w:rsidRDefault="00534DDA" w:rsidP="00534DDA">
      <w:pPr>
        <w:ind w:left="1418"/>
        <w:jc w:val="both"/>
        <w:rPr>
          <w:rFonts w:eastAsia="Arial"/>
        </w:rPr>
      </w:pPr>
      <w:r w:rsidRPr="00534DDA">
        <w:rPr>
          <w:rFonts w:eastAsia="Arial"/>
        </w:rPr>
        <w:t>(...)</w:t>
      </w:r>
    </w:p>
    <w:p w14:paraId="29540017" w14:textId="77777777" w:rsidR="00534DDA" w:rsidRPr="00534DDA" w:rsidRDefault="00534DDA" w:rsidP="00534DDA">
      <w:pPr>
        <w:numPr>
          <w:ilvl w:val="0"/>
          <w:numId w:val="44"/>
        </w:numPr>
        <w:ind w:hanging="22"/>
        <w:jc w:val="both"/>
        <w:rPr>
          <w:rFonts w:eastAsia="Arial"/>
        </w:rPr>
      </w:pPr>
      <w:r w:rsidRPr="00534DDA">
        <w:rPr>
          <w:rFonts w:eastAsia="Arial"/>
        </w:rPr>
        <w:t>01(um) representante da Secretaria Municipal da Mulher e da Família;</w:t>
      </w:r>
    </w:p>
    <w:p w14:paraId="526E566F" w14:textId="77777777" w:rsidR="00534DDA" w:rsidRDefault="00534DDA" w:rsidP="00534DDA">
      <w:pPr>
        <w:ind w:firstLine="1418"/>
        <w:jc w:val="both"/>
        <w:rPr>
          <w:rFonts w:eastAsia="Arial"/>
          <w:b/>
        </w:rPr>
      </w:pPr>
    </w:p>
    <w:p w14:paraId="4EA9D4F6" w14:textId="659CFBA2" w:rsidR="00534DDA" w:rsidRPr="00534DDA" w:rsidRDefault="00534DDA" w:rsidP="00534DDA">
      <w:pPr>
        <w:ind w:firstLine="1418"/>
        <w:jc w:val="both"/>
        <w:rPr>
          <w:rFonts w:eastAsia="Arial"/>
          <w:b/>
        </w:rPr>
      </w:pPr>
      <w:r w:rsidRPr="00534DDA">
        <w:rPr>
          <w:rFonts w:eastAsia="Arial"/>
          <w:b/>
        </w:rPr>
        <w:t>(...)</w:t>
      </w:r>
    </w:p>
    <w:p w14:paraId="645BC0E6" w14:textId="77777777" w:rsidR="00534DDA" w:rsidRPr="00534DDA" w:rsidRDefault="00534DDA" w:rsidP="00534DDA">
      <w:pPr>
        <w:jc w:val="both"/>
        <w:rPr>
          <w:rFonts w:eastAsia="Arial"/>
          <w:b/>
        </w:rPr>
      </w:pPr>
    </w:p>
    <w:p w14:paraId="2F042819" w14:textId="77777777" w:rsidR="00534DDA" w:rsidRPr="00534DDA" w:rsidRDefault="00534DDA" w:rsidP="00534DDA">
      <w:pPr>
        <w:autoSpaceDE w:val="0"/>
        <w:autoSpaceDN w:val="0"/>
        <w:adjustRightInd w:val="0"/>
        <w:ind w:firstLine="1418"/>
        <w:jc w:val="both"/>
        <w:rPr>
          <w:rFonts w:eastAsia="Arial"/>
          <w:bCs/>
          <w:color w:val="000000"/>
        </w:rPr>
      </w:pPr>
      <w:r w:rsidRPr="00534DDA">
        <w:rPr>
          <w:rFonts w:eastAsia="Arial"/>
          <w:b/>
          <w:color w:val="000000"/>
        </w:rPr>
        <w:t>Art. 51.</w:t>
      </w:r>
      <w:r w:rsidRPr="00534DDA">
        <w:rPr>
          <w:rFonts w:eastAsia="Arial"/>
          <w:bCs/>
          <w:color w:val="000000"/>
        </w:rPr>
        <w:t xml:space="preserve"> (...)</w:t>
      </w:r>
    </w:p>
    <w:p w14:paraId="4D831A2D" w14:textId="77777777" w:rsidR="00534DDA" w:rsidRPr="00534DDA" w:rsidRDefault="00534DDA" w:rsidP="00534DDA">
      <w:pPr>
        <w:autoSpaceDE w:val="0"/>
        <w:autoSpaceDN w:val="0"/>
        <w:adjustRightInd w:val="0"/>
        <w:ind w:left="1418"/>
        <w:jc w:val="both"/>
        <w:rPr>
          <w:rFonts w:eastAsia="Arial"/>
          <w:bCs/>
        </w:rPr>
      </w:pPr>
    </w:p>
    <w:p w14:paraId="39901B0C" w14:textId="77777777" w:rsidR="00534DDA" w:rsidRPr="00534DDA" w:rsidRDefault="00534DDA" w:rsidP="00534DDA">
      <w:pPr>
        <w:autoSpaceDE w:val="0"/>
        <w:autoSpaceDN w:val="0"/>
        <w:adjustRightInd w:val="0"/>
        <w:ind w:left="1080" w:firstLine="338"/>
        <w:jc w:val="both"/>
        <w:rPr>
          <w:rFonts w:eastAsia="Arial"/>
          <w:bCs/>
          <w:color w:val="000000"/>
        </w:rPr>
      </w:pPr>
      <w:r w:rsidRPr="00534DDA">
        <w:rPr>
          <w:rFonts w:eastAsia="Arial"/>
          <w:b/>
          <w:bCs/>
          <w:color w:val="000000"/>
        </w:rPr>
        <w:t>Parágrafo único.</w:t>
      </w:r>
      <w:r w:rsidRPr="00534DDA">
        <w:rPr>
          <w:rFonts w:eastAsia="Arial"/>
          <w:bCs/>
          <w:color w:val="000000"/>
        </w:rPr>
        <w:t xml:space="preserve"> Os riscos, perdas e danos podem decorrer: </w:t>
      </w:r>
    </w:p>
    <w:p w14:paraId="686A6802" w14:textId="77777777" w:rsidR="00534DDA" w:rsidRPr="00534DDA" w:rsidRDefault="00534DDA" w:rsidP="00534DDA">
      <w:pPr>
        <w:autoSpaceDE w:val="0"/>
        <w:autoSpaceDN w:val="0"/>
        <w:adjustRightInd w:val="0"/>
        <w:ind w:left="1080" w:firstLine="338"/>
        <w:jc w:val="both"/>
        <w:rPr>
          <w:rFonts w:eastAsia="Arial"/>
          <w:bCs/>
          <w:color w:val="000000"/>
        </w:rPr>
      </w:pPr>
    </w:p>
    <w:p w14:paraId="55250DF6" w14:textId="77777777" w:rsidR="00534DDA" w:rsidRPr="00534DDA" w:rsidRDefault="00534DDA" w:rsidP="00534DDA">
      <w:pPr>
        <w:numPr>
          <w:ilvl w:val="0"/>
          <w:numId w:val="45"/>
        </w:numPr>
        <w:autoSpaceDE w:val="0"/>
        <w:autoSpaceDN w:val="0"/>
        <w:adjustRightInd w:val="0"/>
        <w:jc w:val="both"/>
        <w:rPr>
          <w:rFonts w:eastAsia="Arial"/>
          <w:bCs/>
        </w:rPr>
      </w:pPr>
      <w:r w:rsidRPr="00534DDA">
        <w:rPr>
          <w:rFonts w:eastAsia="Arial"/>
          <w:bCs/>
        </w:rPr>
        <w:t>Da falta de:</w:t>
      </w:r>
    </w:p>
    <w:p w14:paraId="09956C2A" w14:textId="77777777" w:rsidR="00534DDA" w:rsidRPr="00534DDA" w:rsidRDefault="00534DDA" w:rsidP="00534DDA">
      <w:pPr>
        <w:autoSpaceDE w:val="0"/>
        <w:autoSpaceDN w:val="0"/>
        <w:adjustRightInd w:val="0"/>
        <w:ind w:firstLine="1418"/>
        <w:jc w:val="both"/>
        <w:rPr>
          <w:rFonts w:eastAsia="Arial"/>
          <w:bCs/>
          <w:color w:val="000000"/>
        </w:rPr>
      </w:pPr>
      <w:r w:rsidRPr="00534DDA">
        <w:rPr>
          <w:rFonts w:eastAsia="Arial"/>
          <w:bCs/>
          <w:color w:val="000000"/>
        </w:rPr>
        <w:t xml:space="preserve">I - </w:t>
      </w:r>
      <w:proofErr w:type="gramStart"/>
      <w:r w:rsidRPr="00534DDA">
        <w:rPr>
          <w:rFonts w:eastAsia="Arial"/>
          <w:bCs/>
          <w:color w:val="000000"/>
        </w:rPr>
        <w:t>ausência</w:t>
      </w:r>
      <w:proofErr w:type="gramEnd"/>
      <w:r w:rsidRPr="00534DDA">
        <w:rPr>
          <w:rFonts w:eastAsia="Arial"/>
          <w:bCs/>
          <w:color w:val="000000"/>
        </w:rPr>
        <w:t xml:space="preserve"> de documentação;</w:t>
      </w:r>
    </w:p>
    <w:p w14:paraId="446339E9"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color w:val="000000"/>
        </w:rPr>
        <w:t xml:space="preserve">II - </w:t>
      </w:r>
      <w:proofErr w:type="gramStart"/>
      <w:r w:rsidRPr="00534DDA">
        <w:rPr>
          <w:rFonts w:eastAsia="Arial"/>
          <w:bCs/>
          <w:color w:val="000000"/>
        </w:rPr>
        <w:t>necessidade</w:t>
      </w:r>
      <w:proofErr w:type="gramEnd"/>
      <w:r w:rsidRPr="00534DDA">
        <w:rPr>
          <w:rFonts w:eastAsia="Arial"/>
          <w:bCs/>
          <w:color w:val="000000"/>
        </w:rPr>
        <w:t xml:space="preserve"> de mobilidade intraurbana para garantia de acesso aos serviços e benefícios socioassistenciais;</w:t>
      </w:r>
    </w:p>
    <w:p w14:paraId="2DB17165"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color w:val="000000"/>
        </w:rPr>
        <w:t>III - necessidade de passagem para outra unidade da Federação, com vistas a garantir a convivência familiar e comunitária;</w:t>
      </w:r>
    </w:p>
    <w:p w14:paraId="0B57E9B0"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color w:val="000000"/>
        </w:rPr>
        <w:t xml:space="preserve">IV - </w:t>
      </w:r>
      <w:proofErr w:type="gramStart"/>
      <w:r w:rsidRPr="00534DDA">
        <w:rPr>
          <w:rFonts w:eastAsia="Arial"/>
          <w:bCs/>
          <w:color w:val="000000"/>
        </w:rPr>
        <w:t>ocorrência</w:t>
      </w:r>
      <w:proofErr w:type="gramEnd"/>
      <w:r w:rsidRPr="00534DDA">
        <w:rPr>
          <w:rFonts w:eastAsia="Arial"/>
          <w:bCs/>
          <w:color w:val="000000"/>
        </w:rPr>
        <w:t xml:space="preserve"> de violência física, psicológica ou exploração sexual no âmbito familiar ou ofensa </w:t>
      </w:r>
      <w:proofErr w:type="spellStart"/>
      <w:r w:rsidRPr="00534DDA">
        <w:rPr>
          <w:rFonts w:eastAsia="Arial"/>
          <w:bCs/>
          <w:color w:val="000000"/>
        </w:rPr>
        <w:t>á</w:t>
      </w:r>
      <w:proofErr w:type="spellEnd"/>
      <w:r w:rsidRPr="00534DDA">
        <w:rPr>
          <w:rFonts w:eastAsia="Arial"/>
          <w:bCs/>
          <w:color w:val="000000"/>
        </w:rPr>
        <w:t xml:space="preserve"> integridade física do indivíduo;</w:t>
      </w:r>
    </w:p>
    <w:p w14:paraId="46ACCF0B"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color w:val="000000"/>
        </w:rPr>
        <w:t xml:space="preserve">V - </w:t>
      </w:r>
      <w:proofErr w:type="gramStart"/>
      <w:r w:rsidRPr="00534DDA">
        <w:rPr>
          <w:rFonts w:eastAsia="Arial"/>
          <w:bCs/>
          <w:color w:val="000000"/>
        </w:rPr>
        <w:t>perda</w:t>
      </w:r>
      <w:proofErr w:type="gramEnd"/>
      <w:r w:rsidRPr="00534DDA">
        <w:rPr>
          <w:rFonts w:eastAsia="Arial"/>
          <w:bCs/>
          <w:color w:val="000000"/>
        </w:rPr>
        <w:t xml:space="preserve"> circunstancial ocasionada pela ruptura de vínculos familiares e comunitários;</w:t>
      </w:r>
    </w:p>
    <w:p w14:paraId="6E8FA51F"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color w:val="000000"/>
        </w:rPr>
        <w:lastRenderedPageBreak/>
        <w:t>VI - processo de reintegração familiar e comunitária de pessoas idosas, com deficiência ou em situação de rua, crianças, adolescentes, mulheres em situação de violência e famílias que se encontram em cumprimento de medida protetiva;</w:t>
      </w:r>
    </w:p>
    <w:p w14:paraId="17BE8515" w14:textId="77777777" w:rsidR="00534DDA" w:rsidRPr="00534DDA" w:rsidRDefault="00534DDA" w:rsidP="00534DDA">
      <w:pPr>
        <w:autoSpaceDE w:val="0"/>
        <w:autoSpaceDN w:val="0"/>
        <w:adjustRightInd w:val="0"/>
        <w:ind w:firstLine="1418"/>
        <w:jc w:val="both"/>
        <w:rPr>
          <w:rFonts w:eastAsia="Arial"/>
          <w:bCs/>
          <w:color w:val="000000"/>
        </w:rPr>
      </w:pPr>
      <w:r w:rsidRPr="00534DDA">
        <w:rPr>
          <w:rFonts w:eastAsia="Arial"/>
          <w:bCs/>
          <w:color w:val="000000"/>
        </w:rPr>
        <w:t>VII - ausência ou limitação de autonomia, de capacidade, de condições ou de meios próprios da família para prover as necessidades alimentares de seus membros.</w:t>
      </w:r>
    </w:p>
    <w:p w14:paraId="030442FC" w14:textId="77777777" w:rsidR="00534DDA" w:rsidRPr="00534DDA" w:rsidRDefault="00534DDA" w:rsidP="00534DDA">
      <w:pPr>
        <w:autoSpaceDE w:val="0"/>
        <w:autoSpaceDN w:val="0"/>
        <w:adjustRightInd w:val="0"/>
        <w:ind w:firstLine="1418"/>
        <w:jc w:val="both"/>
        <w:rPr>
          <w:rFonts w:eastAsia="Arial"/>
          <w:bCs/>
          <w:color w:val="000000"/>
        </w:rPr>
      </w:pPr>
    </w:p>
    <w:p w14:paraId="558A748B" w14:textId="77777777" w:rsidR="00534DDA" w:rsidRPr="00534DDA" w:rsidRDefault="00534DDA" w:rsidP="00534DDA">
      <w:pPr>
        <w:numPr>
          <w:ilvl w:val="0"/>
          <w:numId w:val="45"/>
        </w:numPr>
        <w:autoSpaceDE w:val="0"/>
        <w:autoSpaceDN w:val="0"/>
        <w:adjustRightInd w:val="0"/>
        <w:jc w:val="both"/>
        <w:rPr>
          <w:rFonts w:eastAsia="Arial"/>
          <w:bCs/>
        </w:rPr>
      </w:pPr>
      <w:r w:rsidRPr="00534DDA">
        <w:rPr>
          <w:rFonts w:eastAsia="Arial"/>
          <w:bCs/>
        </w:rPr>
        <w:t>Domicílio:</w:t>
      </w:r>
    </w:p>
    <w:p w14:paraId="3BA5DEC7"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 – </w:t>
      </w:r>
      <w:proofErr w:type="gramStart"/>
      <w:r w:rsidRPr="00534DDA">
        <w:rPr>
          <w:rFonts w:eastAsia="Arial"/>
          <w:bCs/>
        </w:rPr>
        <w:t>da</w:t>
      </w:r>
      <w:proofErr w:type="gramEnd"/>
      <w:r w:rsidRPr="00534DDA">
        <w:rPr>
          <w:rFonts w:eastAsia="Arial"/>
          <w:bCs/>
        </w:rPr>
        <w:t xml:space="preserve"> situação de abandono ou da impossibilidade de garantir abrigo aos filhos;</w:t>
      </w:r>
    </w:p>
    <w:p w14:paraId="65604072"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II - </w:t>
      </w:r>
      <w:proofErr w:type="gramStart"/>
      <w:r w:rsidRPr="00534DDA">
        <w:rPr>
          <w:rFonts w:eastAsia="Arial"/>
          <w:bCs/>
        </w:rPr>
        <w:t>da</w:t>
      </w:r>
      <w:proofErr w:type="gramEnd"/>
      <w:r w:rsidRPr="00534DDA">
        <w:rPr>
          <w:rFonts w:eastAsia="Arial"/>
          <w:bCs/>
        </w:rPr>
        <w:t xml:space="preserve"> perda circunstancial decorrente da ruptura de vínculos familiares, da presença de violência física ou psicológica na família ou de situações de ameaça à vida;</w:t>
      </w:r>
    </w:p>
    <w:p w14:paraId="3895528C"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III - de desastres e de calamidade pública;</w:t>
      </w:r>
    </w:p>
    <w:p w14:paraId="538C855F"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IV - </w:t>
      </w:r>
      <w:proofErr w:type="gramStart"/>
      <w:r w:rsidRPr="00534DDA">
        <w:rPr>
          <w:rFonts w:eastAsia="Arial"/>
          <w:bCs/>
        </w:rPr>
        <w:t>de</w:t>
      </w:r>
      <w:proofErr w:type="gramEnd"/>
      <w:r w:rsidRPr="00534DDA">
        <w:rPr>
          <w:rFonts w:eastAsia="Arial"/>
          <w:bCs/>
        </w:rPr>
        <w:t xml:space="preserve"> outras situações sociais que comprometam a sobrevivência.</w:t>
      </w:r>
    </w:p>
    <w:p w14:paraId="50E57669" w14:textId="77777777" w:rsidR="00534DDA" w:rsidRPr="00534DDA" w:rsidRDefault="00534DDA" w:rsidP="00534DDA">
      <w:pPr>
        <w:autoSpaceDE w:val="0"/>
        <w:autoSpaceDN w:val="0"/>
        <w:adjustRightInd w:val="0"/>
        <w:ind w:left="2138"/>
        <w:jc w:val="both"/>
        <w:rPr>
          <w:rFonts w:eastAsia="Arial"/>
          <w:bCs/>
          <w:highlight w:val="yellow"/>
        </w:rPr>
      </w:pPr>
    </w:p>
    <w:p w14:paraId="0DFC7F60" w14:textId="77777777" w:rsidR="00534DDA" w:rsidRPr="00534DDA" w:rsidRDefault="00534DDA" w:rsidP="00534DDA">
      <w:pPr>
        <w:autoSpaceDE w:val="0"/>
        <w:autoSpaceDN w:val="0"/>
        <w:adjustRightInd w:val="0"/>
        <w:ind w:firstLine="1418"/>
        <w:jc w:val="both"/>
        <w:rPr>
          <w:rFonts w:eastAsia="Arial"/>
          <w:bCs/>
          <w:color w:val="000000"/>
        </w:rPr>
      </w:pPr>
      <w:r w:rsidRPr="00534DDA">
        <w:rPr>
          <w:rFonts w:eastAsia="Arial"/>
          <w:b/>
          <w:bCs/>
          <w:color w:val="000000"/>
        </w:rPr>
        <w:t>Art. 52</w:t>
      </w:r>
      <w:r w:rsidRPr="00534DDA">
        <w:rPr>
          <w:rFonts w:eastAsia="Arial"/>
          <w:b/>
          <w:color w:val="000000"/>
        </w:rPr>
        <w:t>.</w:t>
      </w:r>
      <w:r w:rsidRPr="00534DDA">
        <w:rPr>
          <w:rFonts w:eastAsia="Arial"/>
          <w:bCs/>
          <w:color w:val="000000"/>
        </w:rPr>
        <w:t xml:space="preserve"> </w:t>
      </w:r>
      <w:r w:rsidRPr="00534DDA">
        <w:rPr>
          <w:rFonts w:eastAsia="Arial"/>
          <w:color w:val="000000"/>
        </w:rPr>
        <w:t>O benefício eventual ofertado na situação de vulnerabilidade temporária para indivíduos e famílias é identificado expressamente na forma</w:t>
      </w:r>
      <w:r w:rsidRPr="00534DDA">
        <w:rPr>
          <w:rFonts w:eastAsia="Arial"/>
        </w:rPr>
        <w:t xml:space="preserve"> de 4 (quatro) modalidades: </w:t>
      </w:r>
      <w:r w:rsidRPr="00534DDA">
        <w:rPr>
          <w:rFonts w:eastAsia="Arial"/>
          <w:bCs/>
        </w:rPr>
        <w:t>alimentação, documentação, passagem e auxílio moradia.</w:t>
      </w:r>
    </w:p>
    <w:p w14:paraId="217F891E" w14:textId="77777777" w:rsidR="00534DDA" w:rsidRPr="00534DDA" w:rsidRDefault="00534DDA" w:rsidP="00534DDA">
      <w:pPr>
        <w:autoSpaceDE w:val="0"/>
        <w:autoSpaceDN w:val="0"/>
        <w:adjustRightInd w:val="0"/>
        <w:ind w:firstLine="1418"/>
        <w:jc w:val="both"/>
        <w:rPr>
          <w:rFonts w:eastAsia="Arial"/>
          <w:color w:val="000000"/>
        </w:rPr>
      </w:pPr>
      <w:r w:rsidRPr="00534DDA">
        <w:rPr>
          <w:rFonts w:eastAsia="Arial"/>
          <w:color w:val="000000"/>
        </w:rPr>
        <w:t>(...)</w:t>
      </w:r>
    </w:p>
    <w:p w14:paraId="34BBFE58" w14:textId="77777777" w:rsidR="00534DDA" w:rsidRPr="00534DDA" w:rsidRDefault="00534DDA" w:rsidP="00534DDA">
      <w:pPr>
        <w:autoSpaceDE w:val="0"/>
        <w:autoSpaceDN w:val="0"/>
        <w:adjustRightInd w:val="0"/>
        <w:ind w:firstLine="1418"/>
        <w:jc w:val="both"/>
        <w:rPr>
          <w:rFonts w:eastAsia="Arial"/>
          <w:b/>
          <w:color w:val="000000"/>
        </w:rPr>
      </w:pPr>
    </w:p>
    <w:p w14:paraId="2B194385" w14:textId="77777777" w:rsidR="00534DDA" w:rsidRPr="00534DDA" w:rsidRDefault="00534DDA" w:rsidP="00534DDA">
      <w:pPr>
        <w:autoSpaceDE w:val="0"/>
        <w:autoSpaceDN w:val="0"/>
        <w:adjustRightInd w:val="0"/>
        <w:ind w:firstLine="1418"/>
        <w:jc w:val="both"/>
        <w:rPr>
          <w:rFonts w:eastAsia="Arial"/>
          <w:color w:val="000000"/>
        </w:rPr>
      </w:pPr>
      <w:r w:rsidRPr="00534DDA">
        <w:rPr>
          <w:rFonts w:eastAsia="Arial"/>
          <w:b/>
          <w:bCs/>
          <w:color w:val="000000"/>
        </w:rPr>
        <w:t>Art. 55</w:t>
      </w:r>
      <w:r w:rsidRPr="00534DDA">
        <w:rPr>
          <w:rFonts w:eastAsia="Arial"/>
          <w:b/>
          <w:color w:val="000000"/>
        </w:rPr>
        <w:t>.</w:t>
      </w:r>
      <w:r w:rsidRPr="00534DDA">
        <w:rPr>
          <w:rFonts w:eastAsia="Arial"/>
          <w:bCs/>
          <w:color w:val="000000"/>
        </w:rPr>
        <w:t xml:space="preserve"> </w:t>
      </w:r>
    </w:p>
    <w:p w14:paraId="03401F16" w14:textId="77777777" w:rsidR="00534DDA" w:rsidRPr="00534DDA" w:rsidRDefault="00534DDA" w:rsidP="00534DDA">
      <w:pPr>
        <w:autoSpaceDE w:val="0"/>
        <w:autoSpaceDN w:val="0"/>
        <w:adjustRightInd w:val="0"/>
        <w:ind w:firstLine="1418"/>
        <w:jc w:val="both"/>
        <w:rPr>
          <w:rFonts w:eastAsia="Arial"/>
          <w:color w:val="000000"/>
        </w:rPr>
      </w:pPr>
      <w:r w:rsidRPr="00534DDA">
        <w:rPr>
          <w:rFonts w:eastAsia="Arial"/>
          <w:color w:val="000000"/>
        </w:rPr>
        <w:t>(...)</w:t>
      </w:r>
    </w:p>
    <w:p w14:paraId="79F18BC9" w14:textId="77777777" w:rsidR="00534DDA" w:rsidRDefault="00534DDA" w:rsidP="00534DDA">
      <w:pPr>
        <w:autoSpaceDE w:val="0"/>
        <w:autoSpaceDN w:val="0"/>
        <w:adjustRightInd w:val="0"/>
        <w:ind w:firstLine="1418"/>
        <w:jc w:val="both"/>
        <w:rPr>
          <w:rFonts w:eastAsia="Arial"/>
          <w:b/>
          <w:color w:val="000000"/>
        </w:rPr>
      </w:pPr>
    </w:p>
    <w:p w14:paraId="4DF53355" w14:textId="24EED86D" w:rsidR="00534DDA" w:rsidRPr="00534DDA" w:rsidRDefault="00534DDA" w:rsidP="00534DDA">
      <w:pPr>
        <w:autoSpaceDE w:val="0"/>
        <w:autoSpaceDN w:val="0"/>
        <w:adjustRightInd w:val="0"/>
        <w:ind w:firstLine="1418"/>
        <w:jc w:val="both"/>
        <w:rPr>
          <w:rFonts w:eastAsia="Arial"/>
          <w:b/>
          <w:color w:val="000000"/>
        </w:rPr>
      </w:pPr>
      <w:r w:rsidRPr="00534DDA">
        <w:rPr>
          <w:rFonts w:eastAsia="Arial"/>
          <w:b/>
          <w:color w:val="000000"/>
        </w:rPr>
        <w:t>§ 3º</w:t>
      </w:r>
      <w:r w:rsidRPr="00534DDA">
        <w:rPr>
          <w:rFonts w:eastAsia="Arial"/>
          <w:color w:val="000000"/>
        </w:rPr>
        <w:t xml:space="preserve"> Não cabe a Política de Assistência Social a concessão de transporte e diárias para tratamento de saúde de pessoas cujas famílias não possuem condições de arcar com o deslocamento e a hospedagem.</w:t>
      </w:r>
    </w:p>
    <w:p w14:paraId="52BF2164" w14:textId="77777777" w:rsidR="00534DDA" w:rsidRPr="00534DDA" w:rsidRDefault="00534DDA" w:rsidP="00534DDA">
      <w:pPr>
        <w:autoSpaceDE w:val="0"/>
        <w:autoSpaceDN w:val="0"/>
        <w:adjustRightInd w:val="0"/>
        <w:jc w:val="both"/>
        <w:rPr>
          <w:rFonts w:eastAsia="Arial"/>
          <w:bCs/>
          <w:color w:val="000000"/>
        </w:rPr>
      </w:pPr>
    </w:p>
    <w:p w14:paraId="0970DE2F" w14:textId="77777777" w:rsidR="00534DDA" w:rsidRPr="00534DDA" w:rsidRDefault="00534DDA" w:rsidP="00534DDA">
      <w:pPr>
        <w:autoSpaceDE w:val="0"/>
        <w:autoSpaceDN w:val="0"/>
        <w:adjustRightInd w:val="0"/>
        <w:ind w:firstLine="1418"/>
        <w:jc w:val="both"/>
        <w:rPr>
          <w:rFonts w:eastAsia="Arial"/>
        </w:rPr>
      </w:pPr>
      <w:r w:rsidRPr="00534DDA">
        <w:rPr>
          <w:rFonts w:eastAsia="Arial"/>
          <w:b/>
          <w:bCs/>
          <w:color w:val="000000"/>
        </w:rPr>
        <w:t>Art. 55</w:t>
      </w:r>
      <w:r w:rsidRPr="00534DDA">
        <w:rPr>
          <w:rFonts w:eastAsia="Arial"/>
          <w:b/>
          <w:color w:val="000000"/>
        </w:rPr>
        <w:t>-</w:t>
      </w:r>
      <w:r w:rsidRPr="00534DDA">
        <w:rPr>
          <w:rFonts w:eastAsia="Arial"/>
          <w:b/>
          <w:bCs/>
        </w:rPr>
        <w:t>A</w:t>
      </w:r>
      <w:r w:rsidRPr="00534DDA">
        <w:rPr>
          <w:rFonts w:eastAsia="Arial"/>
          <w:bCs/>
        </w:rPr>
        <w:t>.</w:t>
      </w:r>
      <w:r w:rsidRPr="00534DDA">
        <w:rPr>
          <w:rFonts w:eastAsia="Arial"/>
        </w:rPr>
        <w:t xml:space="preserve"> O auxílio moradia consiste no pagamento por tempo determinado de aluguel de imóvel em virtude de perda total de domicílio por desabamento, incêndio, desocupação do local por riscos iminentes comprovados por especialistas como Defesa Civil, e desalojamento por abandono, ruptura de vínculos e situações de violência intrafamiliar e/ou ameaças externas que exijam a saída do domicílio;</w:t>
      </w:r>
    </w:p>
    <w:p w14:paraId="4A087748" w14:textId="77777777" w:rsidR="00534DDA" w:rsidRPr="00534DDA" w:rsidRDefault="00534DDA" w:rsidP="00534DDA">
      <w:pPr>
        <w:autoSpaceDE w:val="0"/>
        <w:autoSpaceDN w:val="0"/>
        <w:adjustRightInd w:val="0"/>
        <w:ind w:firstLine="1418"/>
        <w:jc w:val="both"/>
        <w:rPr>
          <w:rFonts w:eastAsia="Arial"/>
        </w:rPr>
      </w:pPr>
    </w:p>
    <w:p w14:paraId="41D4E690"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1º</w:t>
      </w:r>
      <w:r w:rsidRPr="00534DDA">
        <w:rPr>
          <w:rFonts w:eastAsia="Arial"/>
        </w:rPr>
        <w:t xml:space="preserve"> O auxílio moradia consiste na concessão de benefícios financeiro destinado ao subsídio para o pagamento de auxílio moradia de imóvel de terceiros:</w:t>
      </w:r>
    </w:p>
    <w:p w14:paraId="1F9E0140" w14:textId="77777777" w:rsidR="00534DDA" w:rsidRPr="00534DDA" w:rsidRDefault="00534DDA" w:rsidP="00534DDA">
      <w:pPr>
        <w:autoSpaceDE w:val="0"/>
        <w:autoSpaceDN w:val="0"/>
        <w:adjustRightInd w:val="0"/>
        <w:ind w:firstLine="1418"/>
        <w:jc w:val="both"/>
        <w:rPr>
          <w:rFonts w:eastAsia="Arial"/>
        </w:rPr>
      </w:pPr>
      <w:r w:rsidRPr="00534DDA">
        <w:rPr>
          <w:rFonts w:eastAsia="Arial"/>
        </w:rPr>
        <w:t xml:space="preserve">I - </w:t>
      </w:r>
      <w:proofErr w:type="gramStart"/>
      <w:r w:rsidRPr="00534DDA">
        <w:rPr>
          <w:rFonts w:eastAsia="Arial"/>
        </w:rPr>
        <w:t>à</w:t>
      </w:r>
      <w:proofErr w:type="gramEnd"/>
      <w:r w:rsidRPr="00534DDA">
        <w:rPr>
          <w:rFonts w:eastAsia="Arial"/>
        </w:rPr>
        <w:t xml:space="preserve"> família em situação de vulnerabilidade e risco social, devidamente acompanhada pelos serviços PAIF e o/ou PAEFI;</w:t>
      </w:r>
    </w:p>
    <w:p w14:paraId="0BA2AD0D" w14:textId="77777777" w:rsidR="00534DDA" w:rsidRPr="00534DDA" w:rsidRDefault="00534DDA" w:rsidP="00534DDA">
      <w:pPr>
        <w:autoSpaceDE w:val="0"/>
        <w:autoSpaceDN w:val="0"/>
        <w:adjustRightInd w:val="0"/>
        <w:ind w:firstLine="1418"/>
        <w:jc w:val="both"/>
        <w:rPr>
          <w:rFonts w:eastAsia="Arial"/>
        </w:rPr>
      </w:pPr>
      <w:r w:rsidRPr="00534DDA">
        <w:rPr>
          <w:rFonts w:eastAsia="Arial"/>
        </w:rPr>
        <w:t xml:space="preserve">II - </w:t>
      </w:r>
      <w:proofErr w:type="gramStart"/>
      <w:r w:rsidRPr="00534DDA">
        <w:rPr>
          <w:rFonts w:eastAsia="Arial"/>
        </w:rPr>
        <w:t>à</w:t>
      </w:r>
      <w:proofErr w:type="gramEnd"/>
      <w:r w:rsidRPr="00534DDA">
        <w:rPr>
          <w:rFonts w:eastAsia="Arial"/>
        </w:rPr>
        <w:t xml:space="preserve"> família que se encontrar em situação de emergência habitacional (descritas no caput), que não possuam outro imóvel próprio, no Município ou fora dele;</w:t>
      </w:r>
    </w:p>
    <w:p w14:paraId="7AD5730F" w14:textId="77777777" w:rsidR="00534DDA" w:rsidRPr="00534DDA" w:rsidRDefault="00534DDA" w:rsidP="00534DDA">
      <w:pPr>
        <w:autoSpaceDE w:val="0"/>
        <w:autoSpaceDN w:val="0"/>
        <w:adjustRightInd w:val="0"/>
        <w:ind w:firstLine="1418"/>
        <w:jc w:val="both"/>
        <w:rPr>
          <w:rFonts w:eastAsia="Arial"/>
        </w:rPr>
      </w:pPr>
      <w:r w:rsidRPr="00534DDA">
        <w:rPr>
          <w:rFonts w:eastAsia="Arial"/>
        </w:rPr>
        <w:t>III - aos egressos do serviço de Acolhimento da mulher, criança e adolescente e do sistema prisional acompanhados pelo Escritório Social do Município.</w:t>
      </w:r>
    </w:p>
    <w:p w14:paraId="69ABEE26" w14:textId="77777777" w:rsidR="00534DDA" w:rsidRPr="00534DDA" w:rsidRDefault="00534DDA" w:rsidP="00534DDA">
      <w:pPr>
        <w:autoSpaceDE w:val="0"/>
        <w:autoSpaceDN w:val="0"/>
        <w:adjustRightInd w:val="0"/>
        <w:ind w:firstLine="1418"/>
        <w:jc w:val="both"/>
        <w:rPr>
          <w:rFonts w:eastAsia="Arial"/>
        </w:rPr>
      </w:pPr>
    </w:p>
    <w:p w14:paraId="03DC10A2"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2</w:t>
      </w:r>
      <w:r w:rsidRPr="00534DDA">
        <w:rPr>
          <w:rFonts w:eastAsia="Arial"/>
        </w:rPr>
        <w:t>º O subsídio do auxílio moradia será destinado exclusivamente ao pagamento de locação residencial e atenderá com o valor a ser custeado de 9 VRF (9 vezes do Valor referencial Fiscal), sendo atualizado de acordo com o VRF, caso o valor do aluguel seja superior ao auxílio moradia a diferença será de responsabilidade do locatário.</w:t>
      </w:r>
    </w:p>
    <w:p w14:paraId="2C76CEC0" w14:textId="77777777" w:rsidR="00534DDA" w:rsidRPr="00534DDA" w:rsidRDefault="00534DDA" w:rsidP="00534DDA">
      <w:pPr>
        <w:autoSpaceDE w:val="0"/>
        <w:autoSpaceDN w:val="0"/>
        <w:adjustRightInd w:val="0"/>
        <w:ind w:firstLine="1418"/>
        <w:jc w:val="both"/>
        <w:rPr>
          <w:rFonts w:eastAsia="Arial"/>
        </w:rPr>
      </w:pPr>
    </w:p>
    <w:p w14:paraId="64E6628E"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3º</w:t>
      </w:r>
      <w:r w:rsidRPr="00534DDA">
        <w:rPr>
          <w:rFonts w:eastAsia="Arial"/>
        </w:rPr>
        <w:t xml:space="preserve"> A concessão do auxílio moradia será limitada por meio de Decreto do Poder Executivo Municipal.</w:t>
      </w:r>
    </w:p>
    <w:p w14:paraId="755FD460" w14:textId="77777777" w:rsidR="00534DDA" w:rsidRPr="00534DDA" w:rsidRDefault="00534DDA" w:rsidP="00534DDA">
      <w:pPr>
        <w:autoSpaceDE w:val="0"/>
        <w:autoSpaceDN w:val="0"/>
        <w:adjustRightInd w:val="0"/>
        <w:ind w:firstLine="1418"/>
        <w:jc w:val="both"/>
        <w:rPr>
          <w:rFonts w:eastAsia="Arial"/>
        </w:rPr>
      </w:pPr>
    </w:p>
    <w:p w14:paraId="78634B33"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lastRenderedPageBreak/>
        <w:t>§ 4º</w:t>
      </w:r>
      <w:r w:rsidRPr="00534DDA">
        <w:rPr>
          <w:rFonts w:eastAsia="Arial"/>
        </w:rPr>
        <w:t xml:space="preserve"> Nas hipóteses do aluguel mensal contratado inferior ao auxílio moradia, o benefício limitar-se-á ao valor do imóvel locado.</w:t>
      </w:r>
    </w:p>
    <w:p w14:paraId="1448EC20" w14:textId="77777777" w:rsidR="00534DDA" w:rsidRPr="00534DDA" w:rsidRDefault="00534DDA" w:rsidP="00534DDA">
      <w:pPr>
        <w:autoSpaceDE w:val="0"/>
        <w:autoSpaceDN w:val="0"/>
        <w:adjustRightInd w:val="0"/>
        <w:ind w:firstLine="1418"/>
        <w:jc w:val="both"/>
        <w:rPr>
          <w:rFonts w:eastAsia="Arial"/>
        </w:rPr>
      </w:pPr>
    </w:p>
    <w:p w14:paraId="4C974032"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5º</w:t>
      </w:r>
      <w:r w:rsidRPr="00534DDA">
        <w:rPr>
          <w:rFonts w:eastAsia="Arial"/>
        </w:rPr>
        <w:t xml:space="preserve"> É vedada a locação do imóvel entre pessoas com relação de parentesco direto ou indireto.</w:t>
      </w:r>
    </w:p>
    <w:p w14:paraId="61869D52" w14:textId="77777777" w:rsidR="00534DDA" w:rsidRPr="00534DDA" w:rsidRDefault="00534DDA" w:rsidP="00534DDA">
      <w:pPr>
        <w:autoSpaceDE w:val="0"/>
        <w:autoSpaceDN w:val="0"/>
        <w:adjustRightInd w:val="0"/>
        <w:ind w:firstLine="1418"/>
        <w:jc w:val="both"/>
        <w:rPr>
          <w:rFonts w:eastAsia="Arial"/>
        </w:rPr>
      </w:pPr>
    </w:p>
    <w:p w14:paraId="044E46DB"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6º</w:t>
      </w:r>
      <w:r w:rsidRPr="00534DDA">
        <w:rPr>
          <w:rFonts w:eastAsia="Arial"/>
        </w:rPr>
        <w:t xml:space="preserve"> A localização do imóvel, a negociação de valores, a contratação e o pagamento mensal ao locador serão de responsabilidade do titular do benefício.</w:t>
      </w:r>
    </w:p>
    <w:p w14:paraId="4A0100E5" w14:textId="77777777" w:rsidR="00534DDA" w:rsidRPr="00534DDA" w:rsidRDefault="00534DDA" w:rsidP="00534DDA">
      <w:pPr>
        <w:autoSpaceDE w:val="0"/>
        <w:autoSpaceDN w:val="0"/>
        <w:adjustRightInd w:val="0"/>
        <w:ind w:firstLine="1418"/>
        <w:jc w:val="both"/>
        <w:rPr>
          <w:rFonts w:eastAsia="Arial"/>
        </w:rPr>
      </w:pPr>
    </w:p>
    <w:p w14:paraId="238C3A05"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7º</w:t>
      </w:r>
      <w:r w:rsidRPr="00534DDA">
        <w:rPr>
          <w:rFonts w:eastAsia="Arial"/>
        </w:rPr>
        <w:t xml:space="preserve"> A Administração Municipal não é responsável por qualquer ônus financeiro ou legal com relação ao locador, em caso de inadimplência ou descumprimento de qualquer cláusula contratual por parte do beneficiário.</w:t>
      </w:r>
    </w:p>
    <w:p w14:paraId="559A89B6" w14:textId="77777777" w:rsidR="00534DDA" w:rsidRPr="00534DDA" w:rsidRDefault="00534DDA" w:rsidP="00534DDA">
      <w:pPr>
        <w:autoSpaceDE w:val="0"/>
        <w:autoSpaceDN w:val="0"/>
        <w:adjustRightInd w:val="0"/>
        <w:ind w:firstLine="1418"/>
        <w:jc w:val="both"/>
        <w:rPr>
          <w:rFonts w:eastAsia="Arial"/>
        </w:rPr>
      </w:pPr>
    </w:p>
    <w:p w14:paraId="24A1F84A"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8º</w:t>
      </w:r>
      <w:r w:rsidRPr="00534DDA">
        <w:rPr>
          <w:rFonts w:eastAsia="Arial"/>
        </w:rPr>
        <w:t xml:space="preserve"> O benefício será concedido em prestações mensais no nome do titular responsável, mediante depósito bancário.</w:t>
      </w:r>
    </w:p>
    <w:p w14:paraId="74BEFB4F" w14:textId="77777777" w:rsidR="00534DDA" w:rsidRPr="00534DDA" w:rsidRDefault="00534DDA" w:rsidP="00534DDA">
      <w:pPr>
        <w:autoSpaceDE w:val="0"/>
        <w:autoSpaceDN w:val="0"/>
        <w:adjustRightInd w:val="0"/>
        <w:ind w:firstLine="1418"/>
        <w:jc w:val="both"/>
        <w:rPr>
          <w:rFonts w:eastAsia="Arial"/>
        </w:rPr>
      </w:pPr>
    </w:p>
    <w:p w14:paraId="5DBBEA07"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9º</w:t>
      </w:r>
      <w:r w:rsidRPr="00534DDA">
        <w:rPr>
          <w:rFonts w:eastAsia="Arial"/>
        </w:rPr>
        <w:t xml:space="preserve"> O benefício será concedido por 03 (três) meses, prorrogáveis por igual período, limitado ao prazo máximo de 1(um) ano, necessário apresentar o contrato de locação e o recibo mensalmente do pagamento; somente sendo prorrogável mediante Relatório Técnico favorável e comprovação das continuidades da circunstância que gerou o benefício, sendo concedido uma única vez para a família/ usuário.</w:t>
      </w:r>
    </w:p>
    <w:p w14:paraId="0D0DF0C7" w14:textId="77777777" w:rsidR="00534DDA" w:rsidRPr="00534DDA" w:rsidRDefault="00534DDA" w:rsidP="00534DDA">
      <w:pPr>
        <w:autoSpaceDE w:val="0"/>
        <w:autoSpaceDN w:val="0"/>
        <w:adjustRightInd w:val="0"/>
        <w:ind w:firstLine="1418"/>
        <w:jc w:val="both"/>
        <w:rPr>
          <w:rFonts w:eastAsia="Arial"/>
        </w:rPr>
      </w:pPr>
    </w:p>
    <w:p w14:paraId="6ADABAC9" w14:textId="77777777" w:rsidR="00534DDA" w:rsidRPr="00534DDA" w:rsidRDefault="00534DDA" w:rsidP="00534DDA">
      <w:pPr>
        <w:autoSpaceDE w:val="0"/>
        <w:autoSpaceDN w:val="0"/>
        <w:adjustRightInd w:val="0"/>
        <w:ind w:firstLine="1418"/>
        <w:jc w:val="both"/>
        <w:rPr>
          <w:rFonts w:eastAsia="Arial"/>
        </w:rPr>
      </w:pPr>
      <w:r w:rsidRPr="00534DDA">
        <w:rPr>
          <w:rFonts w:eastAsia="Arial"/>
          <w:b/>
        </w:rPr>
        <w:t>§ 10</w:t>
      </w:r>
      <w:r w:rsidRPr="00534DDA">
        <w:rPr>
          <w:rFonts w:eastAsia="Arial"/>
        </w:rPr>
        <w:t xml:space="preserve">º No caso de situações de calamidade pública, o atendimento das vítimas se dará com o objetivo de garantir a sobrevivência e a reconstrução da autonomia dessa, devendo ter o reconhecimento pelo poder público de situação anormal, advinda de fatores climáticos, incêndios, epidemias, pandemias, causando sérios danos à comunidade afetada, inclusive à segurança ou à vida de seus integrantes.  </w:t>
      </w:r>
    </w:p>
    <w:p w14:paraId="07286C4E"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w:t>
      </w:r>
    </w:p>
    <w:p w14:paraId="34CF8DE8" w14:textId="77777777" w:rsidR="00534DDA" w:rsidRPr="00534DDA" w:rsidRDefault="00534DDA" w:rsidP="00534DDA">
      <w:pPr>
        <w:autoSpaceDE w:val="0"/>
        <w:autoSpaceDN w:val="0"/>
        <w:adjustRightInd w:val="0"/>
        <w:ind w:firstLine="1418"/>
        <w:jc w:val="both"/>
        <w:rPr>
          <w:rFonts w:eastAsia="Arial"/>
          <w:bCs/>
        </w:rPr>
      </w:pPr>
    </w:p>
    <w:p w14:paraId="1983BF25" w14:textId="77777777" w:rsidR="00534DDA" w:rsidRPr="00534DDA" w:rsidRDefault="00534DDA" w:rsidP="00534DDA">
      <w:pPr>
        <w:autoSpaceDE w:val="0"/>
        <w:autoSpaceDN w:val="0"/>
        <w:adjustRightInd w:val="0"/>
        <w:ind w:firstLine="1418"/>
        <w:jc w:val="both"/>
        <w:rPr>
          <w:rFonts w:eastAsia="Arial"/>
          <w:bCs/>
          <w:color w:val="000000"/>
        </w:rPr>
      </w:pPr>
      <w:r w:rsidRPr="00534DDA">
        <w:rPr>
          <w:rFonts w:eastAsia="Arial"/>
          <w:b/>
          <w:bCs/>
          <w:color w:val="000000"/>
        </w:rPr>
        <w:t>Art. 57</w:t>
      </w:r>
      <w:r w:rsidRPr="00534DDA">
        <w:rPr>
          <w:rFonts w:eastAsia="Arial"/>
          <w:b/>
          <w:color w:val="000000"/>
        </w:rPr>
        <w:t>.</w:t>
      </w:r>
      <w:r w:rsidRPr="00534DDA">
        <w:rPr>
          <w:rFonts w:eastAsia="Arial"/>
          <w:bCs/>
          <w:color w:val="000000"/>
        </w:rPr>
        <w:t xml:space="preserve">  </w:t>
      </w:r>
      <w:r w:rsidRPr="00534DDA">
        <w:rPr>
          <w:rFonts w:eastAsia="Arial"/>
          <w:color w:val="000000"/>
        </w:rPr>
        <w:t xml:space="preserve"> </w:t>
      </w:r>
      <w:r w:rsidRPr="00534DDA">
        <w:rPr>
          <w:rFonts w:eastAsia="Arial"/>
          <w:bCs/>
          <w:color w:val="000000"/>
        </w:rPr>
        <w:t>Os tipos de concessões diversas ofertados serão:</w:t>
      </w:r>
    </w:p>
    <w:p w14:paraId="7746FA33"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w:t>
      </w:r>
    </w:p>
    <w:p w14:paraId="78F96664" w14:textId="77777777" w:rsidR="00534DDA" w:rsidRPr="00534DDA" w:rsidRDefault="00534DDA" w:rsidP="00534DDA">
      <w:pPr>
        <w:autoSpaceDE w:val="0"/>
        <w:autoSpaceDN w:val="0"/>
        <w:adjustRightInd w:val="0"/>
        <w:ind w:firstLine="1418"/>
        <w:jc w:val="both"/>
        <w:rPr>
          <w:rFonts w:eastAsia="Arial"/>
          <w:bCs/>
          <w:color w:val="000000"/>
        </w:rPr>
      </w:pPr>
    </w:p>
    <w:p w14:paraId="12DA11E0"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III- Auxílio gás; </w:t>
      </w:r>
    </w:p>
    <w:p w14:paraId="573CA2CF" w14:textId="77777777" w:rsidR="00534DDA" w:rsidRPr="00534DDA" w:rsidRDefault="00534DDA" w:rsidP="00534DDA">
      <w:pPr>
        <w:numPr>
          <w:ilvl w:val="0"/>
          <w:numId w:val="46"/>
        </w:numPr>
        <w:autoSpaceDE w:val="0"/>
        <w:autoSpaceDN w:val="0"/>
        <w:adjustRightInd w:val="0"/>
        <w:jc w:val="both"/>
        <w:rPr>
          <w:rFonts w:eastAsia="Arial"/>
          <w:bCs/>
        </w:rPr>
      </w:pPr>
      <w:r w:rsidRPr="00534DDA">
        <w:rPr>
          <w:rFonts w:eastAsia="Arial"/>
          <w:bCs/>
        </w:rPr>
        <w:t xml:space="preserve"> O Gás poderá ser concedido da seguinte forma:</w:t>
      </w:r>
    </w:p>
    <w:p w14:paraId="4C3ECE05"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I - Carga de Gás Liquefeito de petróleo-</w:t>
      </w:r>
      <w:proofErr w:type="spellStart"/>
      <w:r w:rsidRPr="00534DDA">
        <w:rPr>
          <w:rFonts w:eastAsia="Arial"/>
          <w:bCs/>
        </w:rPr>
        <w:t>Glp</w:t>
      </w:r>
      <w:proofErr w:type="spellEnd"/>
      <w:r w:rsidRPr="00534DDA">
        <w:rPr>
          <w:rFonts w:eastAsia="Arial"/>
          <w:bCs/>
        </w:rPr>
        <w:t xml:space="preserve"> _ 13 kg;</w:t>
      </w:r>
    </w:p>
    <w:p w14:paraId="20726218"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II - Botijão de Gás Liquefeito de petróleo-</w:t>
      </w:r>
      <w:proofErr w:type="spellStart"/>
      <w:proofErr w:type="gramStart"/>
      <w:r w:rsidRPr="00534DDA">
        <w:rPr>
          <w:rFonts w:eastAsia="Arial"/>
          <w:bCs/>
        </w:rPr>
        <w:t>Gl,p</w:t>
      </w:r>
      <w:proofErr w:type="spellEnd"/>
      <w:proofErr w:type="gramEnd"/>
      <w:r w:rsidRPr="00534DDA">
        <w:rPr>
          <w:rFonts w:eastAsia="Arial"/>
          <w:bCs/>
        </w:rPr>
        <w:t xml:space="preserve"> _ 13 kg.</w:t>
      </w:r>
    </w:p>
    <w:p w14:paraId="5F2A091C" w14:textId="77777777" w:rsidR="00534DDA" w:rsidRPr="00534DDA" w:rsidRDefault="00534DDA" w:rsidP="00534DDA">
      <w:pPr>
        <w:autoSpaceDE w:val="0"/>
        <w:autoSpaceDN w:val="0"/>
        <w:adjustRightInd w:val="0"/>
        <w:ind w:firstLine="1418"/>
        <w:jc w:val="both"/>
        <w:rPr>
          <w:rFonts w:eastAsia="Arial"/>
          <w:bCs/>
        </w:rPr>
      </w:pPr>
    </w:p>
    <w:p w14:paraId="6AAC6191" w14:textId="77777777" w:rsidR="00534DDA" w:rsidRDefault="00534DDA" w:rsidP="00534DDA">
      <w:pPr>
        <w:autoSpaceDE w:val="0"/>
        <w:autoSpaceDN w:val="0"/>
        <w:adjustRightInd w:val="0"/>
        <w:ind w:firstLine="1418"/>
        <w:jc w:val="both"/>
        <w:rPr>
          <w:rFonts w:eastAsia="Arial"/>
          <w:bCs/>
        </w:rPr>
      </w:pPr>
      <w:r w:rsidRPr="00534DDA">
        <w:rPr>
          <w:rFonts w:eastAsia="Arial"/>
          <w:b/>
          <w:bCs/>
        </w:rPr>
        <w:t>Art. 57-A</w:t>
      </w:r>
      <w:r w:rsidRPr="00534DDA">
        <w:rPr>
          <w:rFonts w:eastAsia="Arial"/>
          <w:bCs/>
        </w:rPr>
        <w:t xml:space="preserve"> Poderão ser beneficiadas pelo benefício vale Gás, na forma do regulamento, as famílias:</w:t>
      </w:r>
    </w:p>
    <w:p w14:paraId="7227F52E"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 - </w:t>
      </w:r>
      <w:proofErr w:type="gramStart"/>
      <w:r w:rsidRPr="00534DDA">
        <w:rPr>
          <w:rFonts w:eastAsia="Arial"/>
          <w:bCs/>
        </w:rPr>
        <w:t>inscritas</w:t>
      </w:r>
      <w:proofErr w:type="gramEnd"/>
      <w:r w:rsidRPr="00534DDA">
        <w:rPr>
          <w:rFonts w:eastAsia="Arial"/>
          <w:bCs/>
        </w:rPr>
        <w:t xml:space="preserve"> no cadastro único para programas sociais (</w:t>
      </w:r>
      <w:proofErr w:type="spellStart"/>
      <w:r w:rsidRPr="00534DDA">
        <w:rPr>
          <w:rFonts w:eastAsia="Arial"/>
          <w:bCs/>
        </w:rPr>
        <w:t>cadúnico</w:t>
      </w:r>
      <w:proofErr w:type="spellEnd"/>
      <w:r w:rsidRPr="00534DDA">
        <w:rPr>
          <w:rFonts w:eastAsia="Arial"/>
          <w:bCs/>
        </w:rPr>
        <w:t>) do governo federal, com renda familiar mensal per capita menor ou igual a meio salário-mínimo nacional; ou</w:t>
      </w:r>
    </w:p>
    <w:p w14:paraId="01F5C912"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II - </w:t>
      </w:r>
      <w:proofErr w:type="gramStart"/>
      <w:r w:rsidRPr="00534DDA">
        <w:rPr>
          <w:rFonts w:eastAsia="Arial"/>
          <w:bCs/>
        </w:rPr>
        <w:t>que</w:t>
      </w:r>
      <w:proofErr w:type="gramEnd"/>
      <w:r w:rsidRPr="00534DDA">
        <w:rPr>
          <w:rFonts w:eastAsia="Arial"/>
          <w:bCs/>
        </w:rPr>
        <w:t xml:space="preserve"> tenham entre seus membros residentes no mesmo domicílio quem receba o benefício de prestação continuada da assistência social, nos termos do art. nos termos dos artigos 20 e 21 da Lei n" 8.742, de 7 de dezembro de 1993.</w:t>
      </w:r>
    </w:p>
    <w:p w14:paraId="4D2F659F" w14:textId="77777777" w:rsidR="00534DDA" w:rsidRPr="00534DDA" w:rsidRDefault="00534DDA" w:rsidP="00534DDA">
      <w:pPr>
        <w:autoSpaceDE w:val="0"/>
        <w:autoSpaceDN w:val="0"/>
        <w:adjustRightInd w:val="0"/>
        <w:ind w:firstLine="1418"/>
        <w:jc w:val="both"/>
        <w:rPr>
          <w:rFonts w:eastAsia="Arial"/>
          <w:bCs/>
        </w:rPr>
      </w:pPr>
    </w:p>
    <w:p w14:paraId="2E5A5371" w14:textId="77777777" w:rsidR="00534DDA" w:rsidRPr="00534DDA" w:rsidRDefault="00534DDA" w:rsidP="00534DDA">
      <w:pPr>
        <w:autoSpaceDE w:val="0"/>
        <w:autoSpaceDN w:val="0"/>
        <w:adjustRightInd w:val="0"/>
        <w:ind w:firstLine="1418"/>
        <w:jc w:val="both"/>
        <w:rPr>
          <w:rFonts w:eastAsia="Arial"/>
          <w:bCs/>
        </w:rPr>
      </w:pPr>
      <w:r w:rsidRPr="00534DDA">
        <w:rPr>
          <w:rFonts w:eastAsia="Arial"/>
          <w:b/>
          <w:bCs/>
        </w:rPr>
        <w:lastRenderedPageBreak/>
        <w:t>§ 1º</w:t>
      </w:r>
      <w:r w:rsidRPr="00534DDA">
        <w:rPr>
          <w:rFonts w:eastAsia="Arial"/>
          <w:bCs/>
        </w:rPr>
        <w:t xml:space="preserve"> O benefício vale Gás será concedido preferencialmente às famílias com mulheres vítimas de violência doméstica que estejam sob o monitoramento de medidas protetivas de urgência.</w:t>
      </w:r>
    </w:p>
    <w:p w14:paraId="5A3FD5E3" w14:textId="77777777" w:rsidR="00534DDA" w:rsidRPr="00534DDA" w:rsidRDefault="00534DDA" w:rsidP="00534DDA">
      <w:pPr>
        <w:autoSpaceDE w:val="0"/>
        <w:autoSpaceDN w:val="0"/>
        <w:adjustRightInd w:val="0"/>
        <w:ind w:firstLine="1418"/>
        <w:jc w:val="both"/>
        <w:rPr>
          <w:rFonts w:eastAsia="Arial"/>
          <w:bCs/>
        </w:rPr>
      </w:pPr>
    </w:p>
    <w:p w14:paraId="5DFD5C60" w14:textId="77777777" w:rsidR="00534DDA" w:rsidRPr="00534DDA" w:rsidRDefault="00534DDA" w:rsidP="00534DDA">
      <w:pPr>
        <w:autoSpaceDE w:val="0"/>
        <w:autoSpaceDN w:val="0"/>
        <w:adjustRightInd w:val="0"/>
        <w:ind w:firstLine="1418"/>
        <w:jc w:val="both"/>
        <w:rPr>
          <w:rFonts w:eastAsia="Arial"/>
          <w:bCs/>
        </w:rPr>
      </w:pPr>
      <w:r w:rsidRPr="00534DDA">
        <w:rPr>
          <w:rFonts w:eastAsia="Arial"/>
          <w:b/>
          <w:bCs/>
        </w:rPr>
        <w:t>§ 2º</w:t>
      </w:r>
      <w:r w:rsidRPr="00534DDA">
        <w:rPr>
          <w:rFonts w:eastAsia="Arial"/>
          <w:bCs/>
        </w:rPr>
        <w:t xml:space="preserve"> O benefício previsto nesta Lei será feito preferencialmente à mulher responsável pela família, na forma do regulamento.</w:t>
      </w:r>
    </w:p>
    <w:p w14:paraId="5BCDB2D4" w14:textId="77777777" w:rsidR="00534DDA" w:rsidRPr="00534DDA" w:rsidRDefault="00534DDA" w:rsidP="00534DDA">
      <w:pPr>
        <w:autoSpaceDE w:val="0"/>
        <w:autoSpaceDN w:val="0"/>
        <w:adjustRightInd w:val="0"/>
        <w:ind w:firstLine="1418"/>
        <w:jc w:val="both"/>
        <w:rPr>
          <w:rFonts w:eastAsia="Arial"/>
          <w:bCs/>
          <w:color w:val="FF0000"/>
          <w:highlight w:val="yellow"/>
        </w:rPr>
      </w:pPr>
    </w:p>
    <w:p w14:paraId="7D5254B1" w14:textId="77777777" w:rsidR="00534DDA" w:rsidRDefault="00534DDA" w:rsidP="00534DDA">
      <w:pPr>
        <w:autoSpaceDE w:val="0"/>
        <w:autoSpaceDN w:val="0"/>
        <w:adjustRightInd w:val="0"/>
        <w:ind w:firstLine="1418"/>
        <w:jc w:val="both"/>
        <w:rPr>
          <w:rFonts w:eastAsia="Arial"/>
          <w:bCs/>
        </w:rPr>
      </w:pPr>
      <w:r w:rsidRPr="00534DDA">
        <w:rPr>
          <w:rFonts w:eastAsia="Arial"/>
          <w:b/>
          <w:bCs/>
        </w:rPr>
        <w:t>Art. 57-B</w:t>
      </w:r>
      <w:r w:rsidRPr="00534DDA">
        <w:rPr>
          <w:rFonts w:eastAsia="Arial"/>
          <w:bCs/>
        </w:rPr>
        <w:t xml:space="preserve"> Incumbe à Secretaria Municipal de Assistência Social, através da equipe técnica de referência, a concessão do benefício Vale Gás, devendo:</w:t>
      </w:r>
    </w:p>
    <w:p w14:paraId="5A87F6CC"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 - </w:t>
      </w:r>
      <w:proofErr w:type="gramStart"/>
      <w:r w:rsidRPr="00534DDA">
        <w:rPr>
          <w:rFonts w:eastAsia="Arial"/>
          <w:bCs/>
        </w:rPr>
        <w:t>proceder</w:t>
      </w:r>
      <w:proofErr w:type="gramEnd"/>
      <w:r w:rsidRPr="00534DDA">
        <w:rPr>
          <w:rFonts w:eastAsia="Arial"/>
          <w:bCs/>
        </w:rPr>
        <w:t xml:space="preserve"> à aquisição do gás no quantitativo devido, sob regras que regem as contratações públicas, bem assim de realizar a entrega</w:t>
      </w:r>
      <w:r w:rsidRPr="00534DDA">
        <w:rPr>
          <w:rFonts w:eastAsia="Arial"/>
        </w:rPr>
        <w:t xml:space="preserve"> </w:t>
      </w:r>
      <w:r w:rsidRPr="00534DDA">
        <w:rPr>
          <w:rFonts w:eastAsia="Arial"/>
          <w:bCs/>
        </w:rPr>
        <w:t>as famílias beneficiárias;</w:t>
      </w:r>
    </w:p>
    <w:p w14:paraId="2D13CA8D"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II - </w:t>
      </w:r>
      <w:proofErr w:type="gramStart"/>
      <w:r w:rsidRPr="00534DDA">
        <w:rPr>
          <w:rFonts w:eastAsia="Arial"/>
          <w:bCs/>
        </w:rPr>
        <w:t>identificar</w:t>
      </w:r>
      <w:proofErr w:type="gramEnd"/>
      <w:r w:rsidRPr="00534DDA">
        <w:rPr>
          <w:rFonts w:eastAsia="Arial"/>
          <w:bCs/>
        </w:rPr>
        <w:t xml:space="preserve"> as famílias que se enquadram nos parâmetros previstos no artigo 57-A desta Lei;</w:t>
      </w:r>
    </w:p>
    <w:p w14:paraId="6B4E3FEA"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III - realizar a avaliação das contingências e definir a concessão ou não do benefício, assegurando sua integração aos serviços, programas, projetos e demais benefícios da rede socioassistencial;</w:t>
      </w:r>
    </w:p>
    <w:p w14:paraId="33F6D2CB"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IV - </w:t>
      </w:r>
      <w:proofErr w:type="gramStart"/>
      <w:r w:rsidRPr="00534DDA">
        <w:rPr>
          <w:rFonts w:eastAsia="Arial"/>
          <w:bCs/>
        </w:rPr>
        <w:t>conceder</w:t>
      </w:r>
      <w:proofErr w:type="gramEnd"/>
      <w:r w:rsidRPr="00534DDA">
        <w:rPr>
          <w:rFonts w:eastAsia="Arial"/>
          <w:bCs/>
        </w:rPr>
        <w:t xml:space="preserve"> carga de gás P-13, quadrimestralmente, por um período estipulado pela equipe técnica, conforme a necessidade verificada;</w:t>
      </w:r>
    </w:p>
    <w:p w14:paraId="1F01870C"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 xml:space="preserve">V - </w:t>
      </w:r>
      <w:proofErr w:type="gramStart"/>
      <w:r w:rsidRPr="00534DDA">
        <w:rPr>
          <w:rFonts w:eastAsia="Arial"/>
          <w:bCs/>
        </w:rPr>
        <w:t>limitar</w:t>
      </w:r>
      <w:proofErr w:type="gramEnd"/>
      <w:r w:rsidRPr="00534DDA">
        <w:rPr>
          <w:rFonts w:eastAsia="Arial"/>
          <w:bCs/>
        </w:rPr>
        <w:t>, consoante capacidade orçamentário-financeiro do Município, a quantidade máxima de famílias beneficiárias do Programa por período.</w:t>
      </w:r>
    </w:p>
    <w:p w14:paraId="18A68DE9" w14:textId="77777777" w:rsidR="00534DDA" w:rsidRPr="00534DDA" w:rsidRDefault="00534DDA" w:rsidP="00534DDA">
      <w:pPr>
        <w:autoSpaceDE w:val="0"/>
        <w:autoSpaceDN w:val="0"/>
        <w:adjustRightInd w:val="0"/>
        <w:ind w:firstLine="1418"/>
        <w:jc w:val="both"/>
        <w:rPr>
          <w:rFonts w:eastAsia="Arial"/>
          <w:bCs/>
          <w:color w:val="FF0000"/>
          <w:highlight w:val="yellow"/>
        </w:rPr>
      </w:pPr>
    </w:p>
    <w:p w14:paraId="489EE01D" w14:textId="77777777" w:rsidR="00534DDA" w:rsidRPr="00534DDA" w:rsidRDefault="00534DDA" w:rsidP="00534DDA">
      <w:pPr>
        <w:autoSpaceDE w:val="0"/>
        <w:autoSpaceDN w:val="0"/>
        <w:adjustRightInd w:val="0"/>
        <w:ind w:firstLine="1418"/>
        <w:jc w:val="both"/>
        <w:rPr>
          <w:rFonts w:eastAsia="Arial"/>
          <w:bCs/>
        </w:rPr>
      </w:pPr>
      <w:r w:rsidRPr="00534DDA">
        <w:rPr>
          <w:rFonts w:eastAsia="Arial"/>
          <w:b/>
          <w:bCs/>
        </w:rPr>
        <w:t>Art. 57-C</w:t>
      </w:r>
      <w:r w:rsidRPr="00534DDA">
        <w:rPr>
          <w:rFonts w:eastAsia="Arial"/>
          <w:bCs/>
        </w:rPr>
        <w:t xml:space="preserve"> Em casos excepcionais, comprovado após visita domiciliar, será fornecido</w:t>
      </w:r>
    </w:p>
    <w:p w14:paraId="1208826B" w14:textId="77777777" w:rsidR="00534DDA" w:rsidRPr="00534DDA" w:rsidRDefault="00534DDA" w:rsidP="00534DDA">
      <w:pPr>
        <w:autoSpaceDE w:val="0"/>
        <w:autoSpaceDN w:val="0"/>
        <w:adjustRightInd w:val="0"/>
        <w:jc w:val="both"/>
        <w:rPr>
          <w:rFonts w:eastAsia="Arial"/>
          <w:bCs/>
        </w:rPr>
      </w:pPr>
      <w:r w:rsidRPr="00534DDA">
        <w:rPr>
          <w:rFonts w:eastAsia="Arial"/>
          <w:bCs/>
        </w:rPr>
        <w:t>um botijão de gás - Pl3, uma única vez.</w:t>
      </w:r>
    </w:p>
    <w:p w14:paraId="6B7FFA17" w14:textId="77777777" w:rsidR="00534DDA" w:rsidRPr="00534DDA" w:rsidRDefault="00534DDA" w:rsidP="00534DDA">
      <w:pPr>
        <w:autoSpaceDE w:val="0"/>
        <w:autoSpaceDN w:val="0"/>
        <w:adjustRightInd w:val="0"/>
        <w:jc w:val="both"/>
        <w:rPr>
          <w:rFonts w:eastAsia="Arial"/>
          <w:bCs/>
          <w:color w:val="FF0000"/>
          <w:highlight w:val="yellow"/>
        </w:rPr>
      </w:pPr>
    </w:p>
    <w:p w14:paraId="27AA3F8A" w14:textId="2321E00C" w:rsidR="00534DDA" w:rsidRPr="00534DDA" w:rsidRDefault="00534DDA" w:rsidP="00534DDA">
      <w:pPr>
        <w:autoSpaceDE w:val="0"/>
        <w:autoSpaceDN w:val="0"/>
        <w:adjustRightInd w:val="0"/>
        <w:ind w:firstLine="1418"/>
        <w:jc w:val="both"/>
        <w:rPr>
          <w:rFonts w:eastAsia="Arial"/>
          <w:bCs/>
        </w:rPr>
      </w:pPr>
      <w:r w:rsidRPr="00534DDA">
        <w:rPr>
          <w:rFonts w:eastAsia="Arial"/>
          <w:b/>
          <w:bCs/>
        </w:rPr>
        <w:t>Art</w:t>
      </w:r>
      <w:r>
        <w:rPr>
          <w:rFonts w:eastAsia="Arial"/>
          <w:b/>
          <w:bCs/>
        </w:rPr>
        <w:t>.</w:t>
      </w:r>
      <w:r w:rsidRPr="00534DDA">
        <w:rPr>
          <w:rFonts w:eastAsia="Arial"/>
          <w:b/>
          <w:bCs/>
        </w:rPr>
        <w:t xml:space="preserve"> 57-D</w:t>
      </w:r>
      <w:r w:rsidRPr="00534DDA">
        <w:rPr>
          <w:rFonts w:eastAsia="Arial"/>
          <w:bCs/>
        </w:rPr>
        <w:t xml:space="preserve"> Não farão jus aos benefícios estipulados por esta Lei, as famílias beneficiárias do benefício Vale Gás, por meio do Benefício Extraordinário destinado às famílias beneficiárias do Programa Bolsa Família do Governo Federal, Decreto nº 10.919, de 29 de dezembro de 2021.</w:t>
      </w:r>
    </w:p>
    <w:p w14:paraId="49545C49" w14:textId="77777777" w:rsidR="00534DDA" w:rsidRPr="00534DDA" w:rsidRDefault="00534DDA" w:rsidP="00534DDA">
      <w:pPr>
        <w:autoSpaceDE w:val="0"/>
        <w:autoSpaceDN w:val="0"/>
        <w:adjustRightInd w:val="0"/>
        <w:ind w:firstLine="1418"/>
        <w:jc w:val="both"/>
        <w:rPr>
          <w:rFonts w:eastAsia="Arial"/>
          <w:bCs/>
        </w:rPr>
      </w:pPr>
    </w:p>
    <w:p w14:paraId="44653D7A" w14:textId="77777777" w:rsidR="00534DDA" w:rsidRPr="00534DDA" w:rsidRDefault="00534DDA" w:rsidP="00534DDA">
      <w:pPr>
        <w:autoSpaceDE w:val="0"/>
        <w:autoSpaceDN w:val="0"/>
        <w:adjustRightInd w:val="0"/>
        <w:ind w:firstLine="1418"/>
        <w:jc w:val="both"/>
        <w:rPr>
          <w:rFonts w:eastAsia="Arial"/>
          <w:bCs/>
        </w:rPr>
      </w:pPr>
      <w:r w:rsidRPr="00534DDA">
        <w:rPr>
          <w:rFonts w:eastAsia="Arial"/>
          <w:b/>
          <w:bCs/>
        </w:rPr>
        <w:t>Art. 57-E</w:t>
      </w:r>
      <w:r w:rsidRPr="00534DDA">
        <w:rPr>
          <w:rFonts w:eastAsia="Arial"/>
          <w:bCs/>
        </w:rPr>
        <w:t xml:space="preserve"> As despesas decorrentes da execução do disposto nesta Lei correrão à conta de recursos oriundos do Orçamento vigente.</w:t>
      </w:r>
    </w:p>
    <w:p w14:paraId="093372BA" w14:textId="77777777" w:rsidR="00534DDA" w:rsidRPr="00534DDA" w:rsidRDefault="00534DDA" w:rsidP="00534DDA">
      <w:pPr>
        <w:autoSpaceDE w:val="0"/>
        <w:autoSpaceDN w:val="0"/>
        <w:adjustRightInd w:val="0"/>
        <w:ind w:firstLine="1418"/>
        <w:jc w:val="both"/>
        <w:rPr>
          <w:rFonts w:eastAsia="Arial"/>
          <w:bCs/>
        </w:rPr>
      </w:pPr>
      <w:r w:rsidRPr="00534DDA">
        <w:rPr>
          <w:rFonts w:eastAsia="Arial"/>
          <w:bCs/>
        </w:rPr>
        <w:t>(...)”</w:t>
      </w:r>
    </w:p>
    <w:p w14:paraId="15C4EEAA" w14:textId="77777777" w:rsidR="00534DDA" w:rsidRPr="00534DDA" w:rsidRDefault="00534DDA" w:rsidP="00534DDA">
      <w:pPr>
        <w:autoSpaceDE w:val="0"/>
        <w:autoSpaceDN w:val="0"/>
        <w:adjustRightInd w:val="0"/>
        <w:ind w:firstLine="1418"/>
        <w:jc w:val="both"/>
        <w:rPr>
          <w:rFonts w:eastAsia="Arial"/>
          <w:bCs/>
        </w:rPr>
      </w:pPr>
    </w:p>
    <w:p w14:paraId="3F049FDD" w14:textId="77777777" w:rsidR="00534DDA" w:rsidRPr="00534DDA" w:rsidRDefault="00534DDA" w:rsidP="00534DDA">
      <w:pPr>
        <w:ind w:firstLine="1418"/>
        <w:jc w:val="both"/>
        <w:rPr>
          <w:rFonts w:eastAsia="Arial"/>
          <w:color w:val="000000"/>
          <w:shd w:val="clear" w:color="auto" w:fill="FFFFFF"/>
        </w:rPr>
      </w:pPr>
      <w:r w:rsidRPr="00534DDA">
        <w:rPr>
          <w:rFonts w:eastAsia="Arial"/>
          <w:b/>
          <w:color w:val="000000"/>
          <w:shd w:val="clear" w:color="auto" w:fill="FFFFFF"/>
        </w:rPr>
        <w:t>Art. 2º</w:t>
      </w:r>
      <w:r w:rsidRPr="00534DDA">
        <w:rPr>
          <w:rFonts w:eastAsia="Arial"/>
          <w:color w:val="000000"/>
          <w:shd w:val="clear" w:color="auto" w:fill="FFFFFF"/>
        </w:rPr>
        <w:t xml:space="preserve"> Esta Lei entra em vigor na ata da sua publicação.</w:t>
      </w:r>
    </w:p>
    <w:p w14:paraId="48BDA7C8" w14:textId="77777777" w:rsidR="0042721F" w:rsidRPr="00534DDA" w:rsidRDefault="0042721F" w:rsidP="0042721F">
      <w:pPr>
        <w:ind w:firstLine="1418"/>
        <w:jc w:val="both"/>
        <w:rPr>
          <w:iCs/>
        </w:rPr>
      </w:pPr>
    </w:p>
    <w:p w14:paraId="2EDA921A" w14:textId="77777777" w:rsidR="0042721F" w:rsidRPr="00534DDA" w:rsidRDefault="0042721F" w:rsidP="0042721F">
      <w:pPr>
        <w:ind w:firstLine="1418"/>
        <w:jc w:val="both"/>
        <w:rPr>
          <w:iCs/>
        </w:rPr>
      </w:pPr>
    </w:p>
    <w:p w14:paraId="41A011A8" w14:textId="77777777" w:rsidR="002735E8" w:rsidRPr="00407099" w:rsidRDefault="002735E8" w:rsidP="002735E8">
      <w:pPr>
        <w:ind w:firstLine="1418"/>
        <w:jc w:val="both"/>
        <w:rPr>
          <w:iCs/>
        </w:rPr>
      </w:pPr>
      <w:r w:rsidRPr="00407099">
        <w:rPr>
          <w:iCs/>
        </w:rPr>
        <w:t>Sorr</w:t>
      </w:r>
      <w:r>
        <w:rPr>
          <w:iCs/>
        </w:rPr>
        <w:t>iso, Estado de Mato Grosso, em 16</w:t>
      </w:r>
      <w:r w:rsidRPr="00407099">
        <w:rPr>
          <w:iCs/>
        </w:rPr>
        <w:t xml:space="preserve"> de julho de 2025.</w:t>
      </w:r>
    </w:p>
    <w:p w14:paraId="34D23B37" w14:textId="77777777" w:rsidR="002735E8" w:rsidRPr="00407099" w:rsidRDefault="002735E8" w:rsidP="002735E8">
      <w:pPr>
        <w:autoSpaceDE w:val="0"/>
        <w:autoSpaceDN w:val="0"/>
        <w:adjustRightInd w:val="0"/>
        <w:jc w:val="center"/>
        <w:rPr>
          <w:b/>
          <w:bCs/>
          <w:iCs/>
        </w:rPr>
      </w:pPr>
    </w:p>
    <w:p w14:paraId="00367704" w14:textId="77777777" w:rsidR="002735E8" w:rsidRPr="00407099" w:rsidRDefault="002735E8" w:rsidP="002735E8">
      <w:pPr>
        <w:autoSpaceDE w:val="0"/>
        <w:autoSpaceDN w:val="0"/>
        <w:adjustRightInd w:val="0"/>
        <w:jc w:val="center"/>
        <w:rPr>
          <w:b/>
          <w:bCs/>
          <w:iCs/>
        </w:rPr>
      </w:pPr>
    </w:p>
    <w:p w14:paraId="44807340" w14:textId="77777777" w:rsidR="002735E8" w:rsidRPr="00407099" w:rsidRDefault="002735E8" w:rsidP="002735E8">
      <w:pPr>
        <w:rPr>
          <w:b/>
          <w:bCs/>
        </w:rPr>
      </w:pPr>
    </w:p>
    <w:p w14:paraId="0ED22AD5" w14:textId="77777777" w:rsidR="002735E8" w:rsidRPr="00407099" w:rsidRDefault="002735E8" w:rsidP="002735E8">
      <w:pPr>
        <w:adjustRightInd w:val="0"/>
        <w:ind w:firstLine="5812"/>
        <w:rPr>
          <w:b/>
          <w:bCs/>
          <w:color w:val="000000"/>
        </w:rPr>
      </w:pPr>
      <w:r w:rsidRPr="00407099">
        <w:rPr>
          <w:b/>
          <w:bCs/>
          <w:color w:val="000000"/>
        </w:rPr>
        <w:t xml:space="preserve">         ALEI FERNANDES</w:t>
      </w:r>
    </w:p>
    <w:p w14:paraId="2FC1E14E" w14:textId="77777777" w:rsidR="002735E8" w:rsidRPr="00407099" w:rsidRDefault="002735E8" w:rsidP="002735E8">
      <w:pPr>
        <w:adjustRightInd w:val="0"/>
        <w:ind w:firstLine="5812"/>
        <w:rPr>
          <w:b/>
          <w:bCs/>
          <w:color w:val="000000"/>
        </w:rPr>
      </w:pPr>
      <w:r w:rsidRPr="00407099">
        <w:rPr>
          <w:bCs/>
          <w:color w:val="000000"/>
        </w:rPr>
        <w:t xml:space="preserve">            Prefeito Municipal </w:t>
      </w:r>
    </w:p>
    <w:p w14:paraId="3BED4274" w14:textId="77777777" w:rsidR="002735E8" w:rsidRPr="00407099" w:rsidRDefault="002735E8" w:rsidP="002735E8">
      <w:pPr>
        <w:adjustRightInd w:val="0"/>
        <w:rPr>
          <w:b/>
          <w:bCs/>
          <w:color w:val="000000"/>
        </w:rPr>
      </w:pPr>
    </w:p>
    <w:p w14:paraId="181B432B" w14:textId="77777777" w:rsidR="002735E8" w:rsidRPr="00407099" w:rsidRDefault="002735E8" w:rsidP="002735E8">
      <w:pPr>
        <w:adjustRightInd w:val="0"/>
        <w:rPr>
          <w:b/>
          <w:bCs/>
          <w:color w:val="000000"/>
        </w:rPr>
      </w:pPr>
      <w:r w:rsidRPr="00407099">
        <w:rPr>
          <w:b/>
          <w:bCs/>
          <w:color w:val="000000"/>
        </w:rPr>
        <w:t xml:space="preserve">BRUNO EDUARDO PECINELLI DELGADO </w:t>
      </w:r>
    </w:p>
    <w:p w14:paraId="68EC9918" w14:textId="77777777" w:rsidR="002735E8" w:rsidRPr="002C4FA6" w:rsidRDefault="002735E8" w:rsidP="002735E8">
      <w:pPr>
        <w:rPr>
          <w:iCs/>
        </w:rPr>
      </w:pPr>
      <w:r w:rsidRPr="00407099">
        <w:rPr>
          <w:color w:val="000000"/>
        </w:rPr>
        <w:t xml:space="preserve">         Secretário Municipal de Administração</w:t>
      </w:r>
    </w:p>
    <w:p w14:paraId="57BA0AB4" w14:textId="77777777" w:rsidR="002735E8" w:rsidRPr="00EC4016" w:rsidRDefault="002735E8" w:rsidP="002735E8">
      <w:pPr>
        <w:ind w:firstLine="1418"/>
        <w:jc w:val="both"/>
        <w:rPr>
          <w:iCs/>
        </w:rPr>
      </w:pPr>
    </w:p>
    <w:p w14:paraId="75524804" w14:textId="77777777" w:rsidR="00B474E9" w:rsidRPr="0042721F" w:rsidRDefault="00B474E9" w:rsidP="0042721F"/>
    <w:sectPr w:rsidR="00B474E9" w:rsidRPr="0042721F" w:rsidSect="008A1F2F">
      <w:headerReference w:type="default" r:id="rId8"/>
      <w:footerReference w:type="even" r:id="rId9"/>
      <w:type w:val="continuous"/>
      <w:pgSz w:w="11907" w:h="16840" w:code="9"/>
      <w:pgMar w:top="2269"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90D68" w14:textId="77777777" w:rsidR="001534E8" w:rsidRDefault="001534E8">
      <w:r>
        <w:separator/>
      </w:r>
    </w:p>
  </w:endnote>
  <w:endnote w:type="continuationSeparator" w:id="0">
    <w:p w14:paraId="0700F997" w14:textId="77777777" w:rsidR="001534E8" w:rsidRDefault="0015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1534E8"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695A0" w14:textId="77777777" w:rsidR="001534E8" w:rsidRDefault="001534E8">
      <w:r>
        <w:separator/>
      </w:r>
    </w:p>
  </w:footnote>
  <w:footnote w:type="continuationSeparator" w:id="0">
    <w:p w14:paraId="4605B9F4" w14:textId="77777777" w:rsidR="001534E8" w:rsidRDefault="001534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D04C" w14:textId="19280E2F" w:rsidR="002A489A" w:rsidRPr="002A489A" w:rsidRDefault="002735E8" w:rsidP="00627E79">
    <w:pPr>
      <w:pStyle w:val="Cabealho"/>
      <w:rPr>
        <w:i/>
        <w:sz w:val="10"/>
        <w:szCs w:val="10"/>
        <w:lang w:val="pt-BR"/>
      </w:rPr>
    </w:pPr>
    <w:r>
      <w:rPr>
        <w:i/>
        <w:noProof/>
        <w:sz w:val="10"/>
        <w:szCs w:val="10"/>
        <w:lang w:val="pt-BR" w:eastAsia="pt-BR"/>
      </w:rPr>
      <w:pict w14:anchorId="659D2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737955" o:spid="_x0000_s2050" type="#_x0000_t75" style="position:absolute;margin-left:-85.3pt;margin-top:-94.9pt;width:595.2pt;height:74.05pt;z-index:-251658240;mso-position-horizontal-relative:margin;mso-position-vertical-relative:margin" o:allowincell="f">
          <v:imagedata r:id="rId1" o:title="TIMBRADO PREFEITURA" croptop="1873f" cropbottom="57898f"/>
          <w10:wrap anchorx="margin" anchory="margin"/>
        </v:shape>
      </w:pict>
    </w:r>
    <w:r w:rsidR="001534E8">
      <w:rPr>
        <w:i/>
        <w:sz w:val="10"/>
        <w:szCs w:val="10"/>
        <w:lang w:val="pt-BR"/>
      </w:rPr>
      <w:t>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AAD667B4">
      <w:start w:val="1"/>
      <w:numFmt w:val="bullet"/>
      <w:lvlText w:val=""/>
      <w:lvlJc w:val="left"/>
      <w:pPr>
        <w:ind w:left="2138" w:hanging="360"/>
      </w:pPr>
      <w:rPr>
        <w:rFonts w:ascii="Wingdings" w:hAnsi="Wingdings" w:hint="default"/>
      </w:rPr>
    </w:lvl>
    <w:lvl w:ilvl="1" w:tplc="042695B2">
      <w:start w:val="1"/>
      <w:numFmt w:val="bullet"/>
      <w:lvlText w:val="o"/>
      <w:lvlJc w:val="left"/>
      <w:pPr>
        <w:ind w:left="2858" w:hanging="360"/>
      </w:pPr>
      <w:rPr>
        <w:rFonts w:ascii="Courier New" w:hAnsi="Courier New" w:cs="Courier New" w:hint="default"/>
      </w:rPr>
    </w:lvl>
    <w:lvl w:ilvl="2" w:tplc="39A25F1E">
      <w:start w:val="1"/>
      <w:numFmt w:val="bullet"/>
      <w:lvlText w:val=""/>
      <w:lvlJc w:val="left"/>
      <w:pPr>
        <w:ind w:left="3578" w:hanging="360"/>
      </w:pPr>
      <w:rPr>
        <w:rFonts w:ascii="Wingdings" w:hAnsi="Wingdings" w:hint="default"/>
      </w:rPr>
    </w:lvl>
    <w:lvl w:ilvl="3" w:tplc="5A722C3C">
      <w:start w:val="1"/>
      <w:numFmt w:val="bullet"/>
      <w:lvlText w:val=""/>
      <w:lvlJc w:val="left"/>
      <w:pPr>
        <w:ind w:left="4298" w:hanging="360"/>
      </w:pPr>
      <w:rPr>
        <w:rFonts w:ascii="Symbol" w:hAnsi="Symbol" w:hint="default"/>
      </w:rPr>
    </w:lvl>
    <w:lvl w:ilvl="4" w:tplc="7E6A233C">
      <w:start w:val="1"/>
      <w:numFmt w:val="bullet"/>
      <w:lvlText w:val="o"/>
      <w:lvlJc w:val="left"/>
      <w:pPr>
        <w:ind w:left="5018" w:hanging="360"/>
      </w:pPr>
      <w:rPr>
        <w:rFonts w:ascii="Courier New" w:hAnsi="Courier New" w:cs="Courier New" w:hint="default"/>
      </w:rPr>
    </w:lvl>
    <w:lvl w:ilvl="5" w:tplc="3318A9E4">
      <w:start w:val="1"/>
      <w:numFmt w:val="bullet"/>
      <w:lvlText w:val=""/>
      <w:lvlJc w:val="left"/>
      <w:pPr>
        <w:ind w:left="5738" w:hanging="360"/>
      </w:pPr>
      <w:rPr>
        <w:rFonts w:ascii="Wingdings" w:hAnsi="Wingdings" w:hint="default"/>
      </w:rPr>
    </w:lvl>
    <w:lvl w:ilvl="6" w:tplc="F9A0F308">
      <w:start w:val="1"/>
      <w:numFmt w:val="bullet"/>
      <w:lvlText w:val=""/>
      <w:lvlJc w:val="left"/>
      <w:pPr>
        <w:ind w:left="6458" w:hanging="360"/>
      </w:pPr>
      <w:rPr>
        <w:rFonts w:ascii="Symbol" w:hAnsi="Symbol" w:hint="default"/>
      </w:rPr>
    </w:lvl>
    <w:lvl w:ilvl="7" w:tplc="28F471A6">
      <w:start w:val="1"/>
      <w:numFmt w:val="bullet"/>
      <w:lvlText w:val="o"/>
      <w:lvlJc w:val="left"/>
      <w:pPr>
        <w:ind w:left="7178" w:hanging="360"/>
      </w:pPr>
      <w:rPr>
        <w:rFonts w:ascii="Courier New" w:hAnsi="Courier New" w:cs="Courier New" w:hint="default"/>
      </w:rPr>
    </w:lvl>
    <w:lvl w:ilvl="8" w:tplc="6BDA0BF2">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580E9788">
      <w:start w:val="1"/>
      <w:numFmt w:val="lowerLetter"/>
      <w:lvlText w:val="%1)"/>
      <w:lvlJc w:val="left"/>
      <w:pPr>
        <w:ind w:left="720" w:hanging="360"/>
      </w:pPr>
      <w:rPr>
        <w:rFonts w:hint="default"/>
        <w:b/>
      </w:rPr>
    </w:lvl>
    <w:lvl w:ilvl="1" w:tplc="E04EB074" w:tentative="1">
      <w:start w:val="1"/>
      <w:numFmt w:val="lowerLetter"/>
      <w:lvlText w:val="%2."/>
      <w:lvlJc w:val="left"/>
      <w:pPr>
        <w:ind w:left="1440" w:hanging="360"/>
      </w:pPr>
    </w:lvl>
    <w:lvl w:ilvl="2" w:tplc="0234CD46" w:tentative="1">
      <w:start w:val="1"/>
      <w:numFmt w:val="lowerRoman"/>
      <w:lvlText w:val="%3."/>
      <w:lvlJc w:val="right"/>
      <w:pPr>
        <w:ind w:left="2160" w:hanging="180"/>
      </w:pPr>
    </w:lvl>
    <w:lvl w:ilvl="3" w:tplc="AE12914E" w:tentative="1">
      <w:start w:val="1"/>
      <w:numFmt w:val="decimal"/>
      <w:lvlText w:val="%4."/>
      <w:lvlJc w:val="left"/>
      <w:pPr>
        <w:ind w:left="2880" w:hanging="360"/>
      </w:pPr>
    </w:lvl>
    <w:lvl w:ilvl="4" w:tplc="E7CE7570" w:tentative="1">
      <w:start w:val="1"/>
      <w:numFmt w:val="lowerLetter"/>
      <w:lvlText w:val="%5."/>
      <w:lvlJc w:val="left"/>
      <w:pPr>
        <w:ind w:left="3600" w:hanging="360"/>
      </w:pPr>
    </w:lvl>
    <w:lvl w:ilvl="5" w:tplc="BEC892D8" w:tentative="1">
      <w:start w:val="1"/>
      <w:numFmt w:val="lowerRoman"/>
      <w:lvlText w:val="%6."/>
      <w:lvlJc w:val="right"/>
      <w:pPr>
        <w:ind w:left="4320" w:hanging="180"/>
      </w:pPr>
    </w:lvl>
    <w:lvl w:ilvl="6" w:tplc="02000A26" w:tentative="1">
      <w:start w:val="1"/>
      <w:numFmt w:val="decimal"/>
      <w:lvlText w:val="%7."/>
      <w:lvlJc w:val="left"/>
      <w:pPr>
        <w:ind w:left="5040" w:hanging="360"/>
      </w:pPr>
    </w:lvl>
    <w:lvl w:ilvl="7" w:tplc="B2E8F88A" w:tentative="1">
      <w:start w:val="1"/>
      <w:numFmt w:val="lowerLetter"/>
      <w:lvlText w:val="%8."/>
      <w:lvlJc w:val="left"/>
      <w:pPr>
        <w:ind w:left="5760" w:hanging="360"/>
      </w:pPr>
    </w:lvl>
    <w:lvl w:ilvl="8" w:tplc="81CE3A64"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81703B8E">
      <w:start w:val="1"/>
      <w:numFmt w:val="lowerLetter"/>
      <w:lvlText w:val="%1)"/>
      <w:lvlJc w:val="left"/>
      <w:pPr>
        <w:ind w:left="1065" w:hanging="705"/>
      </w:pPr>
      <w:rPr>
        <w:rFonts w:hint="default"/>
      </w:rPr>
    </w:lvl>
    <w:lvl w:ilvl="1" w:tplc="32A67CE4" w:tentative="1">
      <w:start w:val="1"/>
      <w:numFmt w:val="lowerLetter"/>
      <w:lvlText w:val="%2."/>
      <w:lvlJc w:val="left"/>
      <w:pPr>
        <w:ind w:left="1440" w:hanging="360"/>
      </w:pPr>
    </w:lvl>
    <w:lvl w:ilvl="2" w:tplc="9A2028B0" w:tentative="1">
      <w:start w:val="1"/>
      <w:numFmt w:val="lowerRoman"/>
      <w:lvlText w:val="%3."/>
      <w:lvlJc w:val="right"/>
      <w:pPr>
        <w:ind w:left="2160" w:hanging="180"/>
      </w:pPr>
    </w:lvl>
    <w:lvl w:ilvl="3" w:tplc="641E56CC" w:tentative="1">
      <w:start w:val="1"/>
      <w:numFmt w:val="decimal"/>
      <w:lvlText w:val="%4."/>
      <w:lvlJc w:val="left"/>
      <w:pPr>
        <w:ind w:left="2880" w:hanging="360"/>
      </w:pPr>
    </w:lvl>
    <w:lvl w:ilvl="4" w:tplc="4454CDA4" w:tentative="1">
      <w:start w:val="1"/>
      <w:numFmt w:val="lowerLetter"/>
      <w:lvlText w:val="%5."/>
      <w:lvlJc w:val="left"/>
      <w:pPr>
        <w:ind w:left="3600" w:hanging="360"/>
      </w:pPr>
    </w:lvl>
    <w:lvl w:ilvl="5" w:tplc="AB7EB6C4" w:tentative="1">
      <w:start w:val="1"/>
      <w:numFmt w:val="lowerRoman"/>
      <w:lvlText w:val="%6."/>
      <w:lvlJc w:val="right"/>
      <w:pPr>
        <w:ind w:left="4320" w:hanging="180"/>
      </w:pPr>
    </w:lvl>
    <w:lvl w:ilvl="6" w:tplc="1F4CFAA2" w:tentative="1">
      <w:start w:val="1"/>
      <w:numFmt w:val="decimal"/>
      <w:lvlText w:val="%7."/>
      <w:lvlJc w:val="left"/>
      <w:pPr>
        <w:ind w:left="5040" w:hanging="360"/>
      </w:pPr>
    </w:lvl>
    <w:lvl w:ilvl="7" w:tplc="DF48674C" w:tentative="1">
      <w:start w:val="1"/>
      <w:numFmt w:val="lowerLetter"/>
      <w:lvlText w:val="%8."/>
      <w:lvlJc w:val="left"/>
      <w:pPr>
        <w:ind w:left="5760" w:hanging="360"/>
      </w:pPr>
    </w:lvl>
    <w:lvl w:ilvl="8" w:tplc="27460240"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81E005C8">
      <w:start w:val="1"/>
      <w:numFmt w:val="lowerLetter"/>
      <w:lvlText w:val="%1)"/>
      <w:lvlJc w:val="left"/>
      <w:pPr>
        <w:ind w:left="720" w:hanging="360"/>
      </w:pPr>
      <w:rPr>
        <w:rFonts w:hint="default"/>
      </w:rPr>
    </w:lvl>
    <w:lvl w:ilvl="1" w:tplc="327E6462" w:tentative="1">
      <w:start w:val="1"/>
      <w:numFmt w:val="lowerLetter"/>
      <w:lvlText w:val="%2."/>
      <w:lvlJc w:val="left"/>
      <w:pPr>
        <w:ind w:left="1440" w:hanging="360"/>
      </w:pPr>
    </w:lvl>
    <w:lvl w:ilvl="2" w:tplc="8DEE6CEC" w:tentative="1">
      <w:start w:val="1"/>
      <w:numFmt w:val="lowerRoman"/>
      <w:lvlText w:val="%3."/>
      <w:lvlJc w:val="right"/>
      <w:pPr>
        <w:ind w:left="2160" w:hanging="180"/>
      </w:pPr>
    </w:lvl>
    <w:lvl w:ilvl="3" w:tplc="1F042C60" w:tentative="1">
      <w:start w:val="1"/>
      <w:numFmt w:val="decimal"/>
      <w:lvlText w:val="%4."/>
      <w:lvlJc w:val="left"/>
      <w:pPr>
        <w:ind w:left="2880" w:hanging="360"/>
      </w:pPr>
    </w:lvl>
    <w:lvl w:ilvl="4" w:tplc="E7040590" w:tentative="1">
      <w:start w:val="1"/>
      <w:numFmt w:val="lowerLetter"/>
      <w:lvlText w:val="%5."/>
      <w:lvlJc w:val="left"/>
      <w:pPr>
        <w:ind w:left="3600" w:hanging="360"/>
      </w:pPr>
    </w:lvl>
    <w:lvl w:ilvl="5" w:tplc="E806AFB8" w:tentative="1">
      <w:start w:val="1"/>
      <w:numFmt w:val="lowerRoman"/>
      <w:lvlText w:val="%6."/>
      <w:lvlJc w:val="right"/>
      <w:pPr>
        <w:ind w:left="4320" w:hanging="180"/>
      </w:pPr>
    </w:lvl>
    <w:lvl w:ilvl="6" w:tplc="C01C90E8" w:tentative="1">
      <w:start w:val="1"/>
      <w:numFmt w:val="decimal"/>
      <w:lvlText w:val="%7."/>
      <w:lvlJc w:val="left"/>
      <w:pPr>
        <w:ind w:left="5040" w:hanging="360"/>
      </w:pPr>
    </w:lvl>
    <w:lvl w:ilvl="7" w:tplc="98DEFCEE" w:tentative="1">
      <w:start w:val="1"/>
      <w:numFmt w:val="lowerLetter"/>
      <w:lvlText w:val="%8."/>
      <w:lvlJc w:val="left"/>
      <w:pPr>
        <w:ind w:left="5760" w:hanging="360"/>
      </w:pPr>
    </w:lvl>
    <w:lvl w:ilvl="8" w:tplc="C0924BF0" w:tentative="1">
      <w:start w:val="1"/>
      <w:numFmt w:val="lowerRoman"/>
      <w:lvlText w:val="%9."/>
      <w:lvlJc w:val="right"/>
      <w:pPr>
        <w:ind w:left="6480" w:hanging="180"/>
      </w:pPr>
    </w:lvl>
  </w:abstractNum>
  <w:abstractNum w:abstractNumId="13" w15:restartNumberingAfterBreak="0">
    <w:nsid w:val="226F4069"/>
    <w:multiLevelType w:val="hybridMultilevel"/>
    <w:tmpl w:val="94D06968"/>
    <w:lvl w:ilvl="0" w:tplc="220EC5EC">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4" w15:restartNumberingAfterBreak="0">
    <w:nsid w:val="2F9E0E82"/>
    <w:multiLevelType w:val="hybridMultilevel"/>
    <w:tmpl w:val="BCAE0A36"/>
    <w:lvl w:ilvl="0" w:tplc="4D0E68B2">
      <w:start w:val="1"/>
      <w:numFmt w:val="lowerLetter"/>
      <w:lvlText w:val="%1)"/>
      <w:lvlJc w:val="left"/>
      <w:pPr>
        <w:ind w:left="720" w:hanging="360"/>
      </w:pPr>
      <w:rPr>
        <w:rFonts w:hint="default"/>
      </w:rPr>
    </w:lvl>
    <w:lvl w:ilvl="1" w:tplc="F5263B38" w:tentative="1">
      <w:start w:val="1"/>
      <w:numFmt w:val="lowerLetter"/>
      <w:lvlText w:val="%2."/>
      <w:lvlJc w:val="left"/>
      <w:pPr>
        <w:ind w:left="1440" w:hanging="360"/>
      </w:pPr>
    </w:lvl>
    <w:lvl w:ilvl="2" w:tplc="64547F20" w:tentative="1">
      <w:start w:val="1"/>
      <w:numFmt w:val="lowerRoman"/>
      <w:lvlText w:val="%3."/>
      <w:lvlJc w:val="right"/>
      <w:pPr>
        <w:ind w:left="2160" w:hanging="180"/>
      </w:pPr>
    </w:lvl>
    <w:lvl w:ilvl="3" w:tplc="8356FC9C" w:tentative="1">
      <w:start w:val="1"/>
      <w:numFmt w:val="decimal"/>
      <w:lvlText w:val="%4."/>
      <w:lvlJc w:val="left"/>
      <w:pPr>
        <w:ind w:left="2880" w:hanging="360"/>
      </w:pPr>
    </w:lvl>
    <w:lvl w:ilvl="4" w:tplc="76B0CEDA" w:tentative="1">
      <w:start w:val="1"/>
      <w:numFmt w:val="lowerLetter"/>
      <w:lvlText w:val="%5."/>
      <w:lvlJc w:val="left"/>
      <w:pPr>
        <w:ind w:left="3600" w:hanging="360"/>
      </w:pPr>
    </w:lvl>
    <w:lvl w:ilvl="5" w:tplc="230CDD76" w:tentative="1">
      <w:start w:val="1"/>
      <w:numFmt w:val="lowerRoman"/>
      <w:lvlText w:val="%6."/>
      <w:lvlJc w:val="right"/>
      <w:pPr>
        <w:ind w:left="4320" w:hanging="180"/>
      </w:pPr>
    </w:lvl>
    <w:lvl w:ilvl="6" w:tplc="B442DA8E" w:tentative="1">
      <w:start w:val="1"/>
      <w:numFmt w:val="decimal"/>
      <w:lvlText w:val="%7."/>
      <w:lvlJc w:val="left"/>
      <w:pPr>
        <w:ind w:left="5040" w:hanging="360"/>
      </w:pPr>
    </w:lvl>
    <w:lvl w:ilvl="7" w:tplc="FE48CB9A" w:tentative="1">
      <w:start w:val="1"/>
      <w:numFmt w:val="lowerLetter"/>
      <w:lvlText w:val="%8."/>
      <w:lvlJc w:val="left"/>
      <w:pPr>
        <w:ind w:left="5760" w:hanging="360"/>
      </w:pPr>
    </w:lvl>
    <w:lvl w:ilvl="8" w:tplc="671649E2" w:tentative="1">
      <w:start w:val="1"/>
      <w:numFmt w:val="lowerRoman"/>
      <w:lvlText w:val="%9."/>
      <w:lvlJc w:val="right"/>
      <w:pPr>
        <w:ind w:left="6480" w:hanging="180"/>
      </w:pPr>
    </w:lvl>
  </w:abstractNum>
  <w:abstractNum w:abstractNumId="15"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A9226A"/>
    <w:multiLevelType w:val="hybridMultilevel"/>
    <w:tmpl w:val="B7746344"/>
    <w:lvl w:ilvl="0" w:tplc="AADAD812">
      <w:start w:val="1"/>
      <w:numFmt w:val="decimal"/>
      <w:lvlText w:val="%1."/>
      <w:lvlJc w:val="left"/>
      <w:pPr>
        <w:ind w:left="720" w:hanging="360"/>
      </w:pPr>
      <w:rPr>
        <w:rFonts w:hint="default"/>
      </w:rPr>
    </w:lvl>
    <w:lvl w:ilvl="1" w:tplc="A25E9C12" w:tentative="1">
      <w:start w:val="1"/>
      <w:numFmt w:val="lowerLetter"/>
      <w:lvlText w:val="%2."/>
      <w:lvlJc w:val="left"/>
      <w:pPr>
        <w:ind w:left="1440" w:hanging="360"/>
      </w:pPr>
    </w:lvl>
    <w:lvl w:ilvl="2" w:tplc="F78C6ABA" w:tentative="1">
      <w:start w:val="1"/>
      <w:numFmt w:val="lowerRoman"/>
      <w:lvlText w:val="%3."/>
      <w:lvlJc w:val="right"/>
      <w:pPr>
        <w:ind w:left="2160" w:hanging="180"/>
      </w:pPr>
    </w:lvl>
    <w:lvl w:ilvl="3" w:tplc="FA482A16" w:tentative="1">
      <w:start w:val="1"/>
      <w:numFmt w:val="decimal"/>
      <w:lvlText w:val="%4."/>
      <w:lvlJc w:val="left"/>
      <w:pPr>
        <w:ind w:left="2880" w:hanging="360"/>
      </w:pPr>
    </w:lvl>
    <w:lvl w:ilvl="4" w:tplc="E0CC847A" w:tentative="1">
      <w:start w:val="1"/>
      <w:numFmt w:val="lowerLetter"/>
      <w:lvlText w:val="%5."/>
      <w:lvlJc w:val="left"/>
      <w:pPr>
        <w:ind w:left="3600" w:hanging="360"/>
      </w:pPr>
    </w:lvl>
    <w:lvl w:ilvl="5" w:tplc="D0D046D8" w:tentative="1">
      <w:start w:val="1"/>
      <w:numFmt w:val="lowerRoman"/>
      <w:lvlText w:val="%6."/>
      <w:lvlJc w:val="right"/>
      <w:pPr>
        <w:ind w:left="4320" w:hanging="180"/>
      </w:pPr>
    </w:lvl>
    <w:lvl w:ilvl="6" w:tplc="39E6ACC8" w:tentative="1">
      <w:start w:val="1"/>
      <w:numFmt w:val="decimal"/>
      <w:lvlText w:val="%7."/>
      <w:lvlJc w:val="left"/>
      <w:pPr>
        <w:ind w:left="5040" w:hanging="360"/>
      </w:pPr>
    </w:lvl>
    <w:lvl w:ilvl="7" w:tplc="E0301780" w:tentative="1">
      <w:start w:val="1"/>
      <w:numFmt w:val="lowerLetter"/>
      <w:lvlText w:val="%8."/>
      <w:lvlJc w:val="left"/>
      <w:pPr>
        <w:ind w:left="5760" w:hanging="360"/>
      </w:pPr>
    </w:lvl>
    <w:lvl w:ilvl="8" w:tplc="F7C26FFA" w:tentative="1">
      <w:start w:val="1"/>
      <w:numFmt w:val="lowerRoman"/>
      <w:lvlText w:val="%9."/>
      <w:lvlJc w:val="right"/>
      <w:pPr>
        <w:ind w:left="6480" w:hanging="180"/>
      </w:pPr>
    </w:lvl>
  </w:abstractNum>
  <w:abstractNum w:abstractNumId="17" w15:restartNumberingAfterBreak="0">
    <w:nsid w:val="3C0251ED"/>
    <w:multiLevelType w:val="hybridMultilevel"/>
    <w:tmpl w:val="60E0EA76"/>
    <w:lvl w:ilvl="0" w:tplc="875A12AE">
      <w:start w:val="1"/>
      <w:numFmt w:val="decimal"/>
      <w:lvlText w:val="%1."/>
      <w:lvlJc w:val="left"/>
      <w:pPr>
        <w:tabs>
          <w:tab w:val="num" w:pos="720"/>
        </w:tabs>
        <w:ind w:left="720" w:hanging="360"/>
      </w:pPr>
    </w:lvl>
    <w:lvl w:ilvl="1" w:tplc="195EB576" w:tentative="1">
      <w:start w:val="1"/>
      <w:numFmt w:val="lowerLetter"/>
      <w:lvlText w:val="%2."/>
      <w:lvlJc w:val="left"/>
      <w:pPr>
        <w:tabs>
          <w:tab w:val="num" w:pos="1440"/>
        </w:tabs>
        <w:ind w:left="1440" w:hanging="360"/>
      </w:pPr>
    </w:lvl>
    <w:lvl w:ilvl="2" w:tplc="0D084B80" w:tentative="1">
      <w:start w:val="1"/>
      <w:numFmt w:val="lowerRoman"/>
      <w:lvlText w:val="%3."/>
      <w:lvlJc w:val="right"/>
      <w:pPr>
        <w:tabs>
          <w:tab w:val="num" w:pos="2160"/>
        </w:tabs>
        <w:ind w:left="2160" w:hanging="180"/>
      </w:pPr>
    </w:lvl>
    <w:lvl w:ilvl="3" w:tplc="DB28182C" w:tentative="1">
      <w:start w:val="1"/>
      <w:numFmt w:val="decimal"/>
      <w:lvlText w:val="%4."/>
      <w:lvlJc w:val="left"/>
      <w:pPr>
        <w:tabs>
          <w:tab w:val="num" w:pos="2880"/>
        </w:tabs>
        <w:ind w:left="2880" w:hanging="360"/>
      </w:pPr>
    </w:lvl>
    <w:lvl w:ilvl="4" w:tplc="9BD2672A" w:tentative="1">
      <w:start w:val="1"/>
      <w:numFmt w:val="lowerLetter"/>
      <w:lvlText w:val="%5."/>
      <w:lvlJc w:val="left"/>
      <w:pPr>
        <w:tabs>
          <w:tab w:val="num" w:pos="3600"/>
        </w:tabs>
        <w:ind w:left="3600" w:hanging="360"/>
      </w:pPr>
    </w:lvl>
    <w:lvl w:ilvl="5" w:tplc="4D5C231E" w:tentative="1">
      <w:start w:val="1"/>
      <w:numFmt w:val="lowerRoman"/>
      <w:lvlText w:val="%6."/>
      <w:lvlJc w:val="right"/>
      <w:pPr>
        <w:tabs>
          <w:tab w:val="num" w:pos="4320"/>
        </w:tabs>
        <w:ind w:left="4320" w:hanging="180"/>
      </w:pPr>
    </w:lvl>
    <w:lvl w:ilvl="6" w:tplc="7B18DF62" w:tentative="1">
      <w:start w:val="1"/>
      <w:numFmt w:val="decimal"/>
      <w:lvlText w:val="%7."/>
      <w:lvlJc w:val="left"/>
      <w:pPr>
        <w:tabs>
          <w:tab w:val="num" w:pos="5040"/>
        </w:tabs>
        <w:ind w:left="5040" w:hanging="360"/>
      </w:pPr>
    </w:lvl>
    <w:lvl w:ilvl="7" w:tplc="38E28F14" w:tentative="1">
      <w:start w:val="1"/>
      <w:numFmt w:val="lowerLetter"/>
      <w:lvlText w:val="%8."/>
      <w:lvlJc w:val="left"/>
      <w:pPr>
        <w:tabs>
          <w:tab w:val="num" w:pos="5760"/>
        </w:tabs>
        <w:ind w:left="5760" w:hanging="360"/>
      </w:pPr>
    </w:lvl>
    <w:lvl w:ilvl="8" w:tplc="70607AD4" w:tentative="1">
      <w:start w:val="1"/>
      <w:numFmt w:val="lowerRoman"/>
      <w:lvlText w:val="%9."/>
      <w:lvlJc w:val="right"/>
      <w:pPr>
        <w:tabs>
          <w:tab w:val="num" w:pos="6480"/>
        </w:tabs>
        <w:ind w:left="6480" w:hanging="180"/>
      </w:pPr>
    </w:lvl>
  </w:abstractNum>
  <w:abstractNum w:abstractNumId="18" w15:restartNumberingAfterBreak="0">
    <w:nsid w:val="3E32409F"/>
    <w:multiLevelType w:val="hybridMultilevel"/>
    <w:tmpl w:val="514E7220"/>
    <w:lvl w:ilvl="0" w:tplc="BFF2543E">
      <w:start w:val="1"/>
      <w:numFmt w:val="decimal"/>
      <w:lvlText w:val="%1."/>
      <w:lvlJc w:val="left"/>
      <w:pPr>
        <w:ind w:left="720" w:hanging="360"/>
      </w:pPr>
      <w:rPr>
        <w:rFonts w:hint="default"/>
      </w:rPr>
    </w:lvl>
    <w:lvl w:ilvl="1" w:tplc="3BBE7AD4" w:tentative="1">
      <w:start w:val="1"/>
      <w:numFmt w:val="lowerLetter"/>
      <w:lvlText w:val="%2."/>
      <w:lvlJc w:val="left"/>
      <w:pPr>
        <w:ind w:left="1440" w:hanging="360"/>
      </w:pPr>
    </w:lvl>
    <w:lvl w:ilvl="2" w:tplc="73E47ACA" w:tentative="1">
      <w:start w:val="1"/>
      <w:numFmt w:val="lowerRoman"/>
      <w:lvlText w:val="%3."/>
      <w:lvlJc w:val="right"/>
      <w:pPr>
        <w:ind w:left="2160" w:hanging="180"/>
      </w:pPr>
    </w:lvl>
    <w:lvl w:ilvl="3" w:tplc="2E140120" w:tentative="1">
      <w:start w:val="1"/>
      <w:numFmt w:val="decimal"/>
      <w:lvlText w:val="%4."/>
      <w:lvlJc w:val="left"/>
      <w:pPr>
        <w:ind w:left="2880" w:hanging="360"/>
      </w:pPr>
    </w:lvl>
    <w:lvl w:ilvl="4" w:tplc="75269F7C" w:tentative="1">
      <w:start w:val="1"/>
      <w:numFmt w:val="lowerLetter"/>
      <w:lvlText w:val="%5."/>
      <w:lvlJc w:val="left"/>
      <w:pPr>
        <w:ind w:left="3600" w:hanging="360"/>
      </w:pPr>
    </w:lvl>
    <w:lvl w:ilvl="5" w:tplc="D374B5C8" w:tentative="1">
      <w:start w:val="1"/>
      <w:numFmt w:val="lowerRoman"/>
      <w:lvlText w:val="%6."/>
      <w:lvlJc w:val="right"/>
      <w:pPr>
        <w:ind w:left="4320" w:hanging="180"/>
      </w:pPr>
    </w:lvl>
    <w:lvl w:ilvl="6" w:tplc="5A864E08" w:tentative="1">
      <w:start w:val="1"/>
      <w:numFmt w:val="decimal"/>
      <w:lvlText w:val="%7."/>
      <w:lvlJc w:val="left"/>
      <w:pPr>
        <w:ind w:left="5040" w:hanging="360"/>
      </w:pPr>
    </w:lvl>
    <w:lvl w:ilvl="7" w:tplc="FEE8D5E6" w:tentative="1">
      <w:start w:val="1"/>
      <w:numFmt w:val="lowerLetter"/>
      <w:lvlText w:val="%8."/>
      <w:lvlJc w:val="left"/>
      <w:pPr>
        <w:ind w:left="5760" w:hanging="360"/>
      </w:pPr>
    </w:lvl>
    <w:lvl w:ilvl="8" w:tplc="88268244" w:tentative="1">
      <w:start w:val="1"/>
      <w:numFmt w:val="lowerRoman"/>
      <w:lvlText w:val="%9."/>
      <w:lvlJc w:val="right"/>
      <w:pPr>
        <w:ind w:left="6480" w:hanging="180"/>
      </w:pPr>
    </w:lvl>
  </w:abstractNum>
  <w:abstractNum w:abstractNumId="19" w15:restartNumberingAfterBreak="0">
    <w:nsid w:val="42AE5294"/>
    <w:multiLevelType w:val="hybridMultilevel"/>
    <w:tmpl w:val="AA04D960"/>
    <w:lvl w:ilvl="0" w:tplc="957AD78E">
      <w:start w:val="1"/>
      <w:numFmt w:val="decimal"/>
      <w:lvlText w:val="%1."/>
      <w:lvlJc w:val="left"/>
      <w:pPr>
        <w:tabs>
          <w:tab w:val="num" w:pos="360"/>
        </w:tabs>
        <w:ind w:left="360" w:hanging="360"/>
      </w:pPr>
    </w:lvl>
    <w:lvl w:ilvl="1" w:tplc="E872136C">
      <w:start w:val="1"/>
      <w:numFmt w:val="bullet"/>
      <w:lvlText w:val=""/>
      <w:lvlJc w:val="left"/>
      <w:pPr>
        <w:tabs>
          <w:tab w:val="num" w:pos="1440"/>
        </w:tabs>
        <w:ind w:left="1440" w:hanging="360"/>
      </w:pPr>
      <w:rPr>
        <w:rFonts w:ascii="Symbol" w:hAnsi="Symbol" w:hint="default"/>
      </w:rPr>
    </w:lvl>
    <w:lvl w:ilvl="2" w:tplc="6352B826" w:tentative="1">
      <w:start w:val="1"/>
      <w:numFmt w:val="lowerRoman"/>
      <w:lvlText w:val="%3."/>
      <w:lvlJc w:val="right"/>
      <w:pPr>
        <w:tabs>
          <w:tab w:val="num" w:pos="2160"/>
        </w:tabs>
        <w:ind w:left="2160" w:hanging="180"/>
      </w:pPr>
    </w:lvl>
    <w:lvl w:ilvl="3" w:tplc="3440E1D0" w:tentative="1">
      <w:start w:val="1"/>
      <w:numFmt w:val="decimal"/>
      <w:lvlText w:val="%4."/>
      <w:lvlJc w:val="left"/>
      <w:pPr>
        <w:tabs>
          <w:tab w:val="num" w:pos="2880"/>
        </w:tabs>
        <w:ind w:left="2880" w:hanging="360"/>
      </w:pPr>
    </w:lvl>
    <w:lvl w:ilvl="4" w:tplc="6B680410" w:tentative="1">
      <w:start w:val="1"/>
      <w:numFmt w:val="lowerLetter"/>
      <w:lvlText w:val="%5."/>
      <w:lvlJc w:val="left"/>
      <w:pPr>
        <w:tabs>
          <w:tab w:val="num" w:pos="3600"/>
        </w:tabs>
        <w:ind w:left="3600" w:hanging="360"/>
      </w:pPr>
    </w:lvl>
    <w:lvl w:ilvl="5" w:tplc="55564C04" w:tentative="1">
      <w:start w:val="1"/>
      <w:numFmt w:val="lowerRoman"/>
      <w:lvlText w:val="%6."/>
      <w:lvlJc w:val="right"/>
      <w:pPr>
        <w:tabs>
          <w:tab w:val="num" w:pos="4320"/>
        </w:tabs>
        <w:ind w:left="4320" w:hanging="180"/>
      </w:pPr>
    </w:lvl>
    <w:lvl w:ilvl="6" w:tplc="8E8C2F54" w:tentative="1">
      <w:start w:val="1"/>
      <w:numFmt w:val="decimal"/>
      <w:lvlText w:val="%7."/>
      <w:lvlJc w:val="left"/>
      <w:pPr>
        <w:tabs>
          <w:tab w:val="num" w:pos="5040"/>
        </w:tabs>
        <w:ind w:left="5040" w:hanging="360"/>
      </w:pPr>
    </w:lvl>
    <w:lvl w:ilvl="7" w:tplc="1B9C9142" w:tentative="1">
      <w:start w:val="1"/>
      <w:numFmt w:val="lowerLetter"/>
      <w:lvlText w:val="%8."/>
      <w:lvlJc w:val="left"/>
      <w:pPr>
        <w:tabs>
          <w:tab w:val="num" w:pos="5760"/>
        </w:tabs>
        <w:ind w:left="5760" w:hanging="360"/>
      </w:pPr>
    </w:lvl>
    <w:lvl w:ilvl="8" w:tplc="FE0C9DB6" w:tentative="1">
      <w:start w:val="1"/>
      <w:numFmt w:val="lowerRoman"/>
      <w:lvlText w:val="%9."/>
      <w:lvlJc w:val="right"/>
      <w:pPr>
        <w:tabs>
          <w:tab w:val="num" w:pos="6480"/>
        </w:tabs>
        <w:ind w:left="6480" w:hanging="180"/>
      </w:pPr>
    </w:lvl>
  </w:abstractNum>
  <w:abstractNum w:abstractNumId="20" w15:restartNumberingAfterBreak="0">
    <w:nsid w:val="43BC489D"/>
    <w:multiLevelType w:val="hybridMultilevel"/>
    <w:tmpl w:val="32F09230"/>
    <w:lvl w:ilvl="0" w:tplc="D1E60F4C">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21" w15:restartNumberingAfterBreak="0">
    <w:nsid w:val="4419268F"/>
    <w:multiLevelType w:val="hybridMultilevel"/>
    <w:tmpl w:val="7962158A"/>
    <w:lvl w:ilvl="0" w:tplc="C05C367A">
      <w:start w:val="4"/>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2"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472E6DBC"/>
    <w:multiLevelType w:val="hybridMultilevel"/>
    <w:tmpl w:val="118EC436"/>
    <w:lvl w:ilvl="0" w:tplc="04CEC79A">
      <w:start w:val="1"/>
      <w:numFmt w:val="bullet"/>
      <w:lvlText w:val=""/>
      <w:lvlJc w:val="left"/>
      <w:pPr>
        <w:ind w:left="720" w:hanging="360"/>
      </w:pPr>
      <w:rPr>
        <w:rFonts w:ascii="Symbol" w:hAnsi="Symbol" w:hint="default"/>
      </w:rPr>
    </w:lvl>
    <w:lvl w:ilvl="1" w:tplc="E8442DF2">
      <w:start w:val="1"/>
      <w:numFmt w:val="bullet"/>
      <w:lvlText w:val="o"/>
      <w:lvlJc w:val="left"/>
      <w:pPr>
        <w:ind w:left="1440" w:hanging="360"/>
      </w:pPr>
      <w:rPr>
        <w:rFonts w:ascii="Courier New" w:hAnsi="Courier New" w:cs="Times New Roman" w:hint="default"/>
      </w:rPr>
    </w:lvl>
    <w:lvl w:ilvl="2" w:tplc="0FA81B44">
      <w:start w:val="1"/>
      <w:numFmt w:val="bullet"/>
      <w:lvlText w:val=""/>
      <w:lvlJc w:val="left"/>
      <w:pPr>
        <w:ind w:left="2160" w:hanging="360"/>
      </w:pPr>
      <w:rPr>
        <w:rFonts w:ascii="Wingdings" w:hAnsi="Wingdings" w:hint="default"/>
      </w:rPr>
    </w:lvl>
    <w:lvl w:ilvl="3" w:tplc="79764416">
      <w:start w:val="1"/>
      <w:numFmt w:val="bullet"/>
      <w:lvlText w:val=""/>
      <w:lvlJc w:val="left"/>
      <w:pPr>
        <w:ind w:left="2880" w:hanging="360"/>
      </w:pPr>
      <w:rPr>
        <w:rFonts w:ascii="Symbol" w:hAnsi="Symbol" w:hint="default"/>
      </w:rPr>
    </w:lvl>
    <w:lvl w:ilvl="4" w:tplc="77C681FA">
      <w:start w:val="1"/>
      <w:numFmt w:val="bullet"/>
      <w:lvlText w:val="o"/>
      <w:lvlJc w:val="left"/>
      <w:pPr>
        <w:ind w:left="3600" w:hanging="360"/>
      </w:pPr>
      <w:rPr>
        <w:rFonts w:ascii="Courier New" w:hAnsi="Courier New" w:cs="Times New Roman" w:hint="default"/>
      </w:rPr>
    </w:lvl>
    <w:lvl w:ilvl="5" w:tplc="F544ED18">
      <w:start w:val="1"/>
      <w:numFmt w:val="bullet"/>
      <w:lvlText w:val=""/>
      <w:lvlJc w:val="left"/>
      <w:pPr>
        <w:ind w:left="4320" w:hanging="360"/>
      </w:pPr>
      <w:rPr>
        <w:rFonts w:ascii="Wingdings" w:hAnsi="Wingdings" w:hint="default"/>
      </w:rPr>
    </w:lvl>
    <w:lvl w:ilvl="6" w:tplc="695EDA26">
      <w:start w:val="1"/>
      <w:numFmt w:val="bullet"/>
      <w:lvlText w:val=""/>
      <w:lvlJc w:val="left"/>
      <w:pPr>
        <w:ind w:left="5040" w:hanging="360"/>
      </w:pPr>
      <w:rPr>
        <w:rFonts w:ascii="Symbol" w:hAnsi="Symbol" w:hint="default"/>
      </w:rPr>
    </w:lvl>
    <w:lvl w:ilvl="7" w:tplc="A3EAD020">
      <w:start w:val="1"/>
      <w:numFmt w:val="bullet"/>
      <w:lvlText w:val="o"/>
      <w:lvlJc w:val="left"/>
      <w:pPr>
        <w:ind w:left="5760" w:hanging="360"/>
      </w:pPr>
      <w:rPr>
        <w:rFonts w:ascii="Courier New" w:hAnsi="Courier New" w:cs="Times New Roman" w:hint="default"/>
      </w:rPr>
    </w:lvl>
    <w:lvl w:ilvl="8" w:tplc="ECB8D6CC">
      <w:start w:val="1"/>
      <w:numFmt w:val="bullet"/>
      <w:lvlText w:val=""/>
      <w:lvlJc w:val="left"/>
      <w:pPr>
        <w:ind w:left="6480" w:hanging="360"/>
      </w:pPr>
      <w:rPr>
        <w:rFonts w:ascii="Wingdings" w:hAnsi="Wingdings" w:hint="default"/>
      </w:rPr>
    </w:lvl>
  </w:abstractNum>
  <w:abstractNum w:abstractNumId="25" w15:restartNumberingAfterBreak="0">
    <w:nsid w:val="523801EA"/>
    <w:multiLevelType w:val="hybridMultilevel"/>
    <w:tmpl w:val="BBAE7C50"/>
    <w:lvl w:ilvl="0" w:tplc="82E04FAA">
      <w:start w:val="1"/>
      <w:numFmt w:val="lowerLetter"/>
      <w:lvlText w:val="%1)"/>
      <w:lvlJc w:val="left"/>
      <w:pPr>
        <w:ind w:left="644" w:hanging="360"/>
      </w:pPr>
      <w:rPr>
        <w:b/>
      </w:rPr>
    </w:lvl>
    <w:lvl w:ilvl="1" w:tplc="9BFED402">
      <w:start w:val="1"/>
      <w:numFmt w:val="lowerLetter"/>
      <w:lvlText w:val="%2."/>
      <w:lvlJc w:val="left"/>
      <w:pPr>
        <w:ind w:left="1364" w:hanging="360"/>
      </w:pPr>
    </w:lvl>
    <w:lvl w:ilvl="2" w:tplc="C9F655B4">
      <w:start w:val="1"/>
      <w:numFmt w:val="lowerRoman"/>
      <w:lvlText w:val="%3."/>
      <w:lvlJc w:val="right"/>
      <w:pPr>
        <w:ind w:left="2084" w:hanging="180"/>
      </w:pPr>
    </w:lvl>
    <w:lvl w:ilvl="3" w:tplc="2DD80884">
      <w:start w:val="1"/>
      <w:numFmt w:val="decimal"/>
      <w:lvlText w:val="%4."/>
      <w:lvlJc w:val="left"/>
      <w:pPr>
        <w:ind w:left="2804" w:hanging="360"/>
      </w:pPr>
    </w:lvl>
    <w:lvl w:ilvl="4" w:tplc="24C048FA">
      <w:start w:val="1"/>
      <w:numFmt w:val="lowerLetter"/>
      <w:lvlText w:val="%5."/>
      <w:lvlJc w:val="left"/>
      <w:pPr>
        <w:ind w:left="3524" w:hanging="360"/>
      </w:pPr>
    </w:lvl>
    <w:lvl w:ilvl="5" w:tplc="EF067934">
      <w:start w:val="1"/>
      <w:numFmt w:val="lowerRoman"/>
      <w:lvlText w:val="%6."/>
      <w:lvlJc w:val="right"/>
      <w:pPr>
        <w:ind w:left="4244" w:hanging="180"/>
      </w:pPr>
    </w:lvl>
    <w:lvl w:ilvl="6" w:tplc="360A7656">
      <w:start w:val="1"/>
      <w:numFmt w:val="decimal"/>
      <w:lvlText w:val="%7."/>
      <w:lvlJc w:val="left"/>
      <w:pPr>
        <w:ind w:left="4964" w:hanging="360"/>
      </w:pPr>
    </w:lvl>
    <w:lvl w:ilvl="7" w:tplc="27483C9C">
      <w:start w:val="1"/>
      <w:numFmt w:val="lowerLetter"/>
      <w:lvlText w:val="%8."/>
      <w:lvlJc w:val="left"/>
      <w:pPr>
        <w:ind w:left="5684" w:hanging="360"/>
      </w:pPr>
    </w:lvl>
    <w:lvl w:ilvl="8" w:tplc="9D7ABF8C">
      <w:start w:val="1"/>
      <w:numFmt w:val="lowerRoman"/>
      <w:lvlText w:val="%9."/>
      <w:lvlJc w:val="right"/>
      <w:pPr>
        <w:ind w:left="6404" w:hanging="180"/>
      </w:pPr>
    </w:lvl>
  </w:abstractNum>
  <w:abstractNum w:abstractNumId="26"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9D6B94"/>
    <w:multiLevelType w:val="hybridMultilevel"/>
    <w:tmpl w:val="63681B06"/>
    <w:lvl w:ilvl="0" w:tplc="D9A673AA">
      <w:start w:val="1"/>
      <w:numFmt w:val="lowerLetter"/>
      <w:lvlText w:val="%1)"/>
      <w:lvlJc w:val="left"/>
      <w:pPr>
        <w:ind w:left="720" w:hanging="360"/>
      </w:pPr>
      <w:rPr>
        <w:rFonts w:cs="Times New Roman"/>
      </w:rPr>
    </w:lvl>
    <w:lvl w:ilvl="1" w:tplc="E522FFD2">
      <w:start w:val="1"/>
      <w:numFmt w:val="decimal"/>
      <w:lvlText w:val="%2."/>
      <w:lvlJc w:val="left"/>
      <w:pPr>
        <w:tabs>
          <w:tab w:val="num" w:pos="1440"/>
        </w:tabs>
        <w:ind w:left="1440" w:hanging="360"/>
      </w:pPr>
    </w:lvl>
    <w:lvl w:ilvl="2" w:tplc="DB90E394">
      <w:start w:val="1"/>
      <w:numFmt w:val="decimal"/>
      <w:lvlText w:val="%3."/>
      <w:lvlJc w:val="left"/>
      <w:pPr>
        <w:tabs>
          <w:tab w:val="num" w:pos="2160"/>
        </w:tabs>
        <w:ind w:left="2160" w:hanging="360"/>
      </w:pPr>
    </w:lvl>
    <w:lvl w:ilvl="3" w:tplc="51EA10C6">
      <w:start w:val="1"/>
      <w:numFmt w:val="decimal"/>
      <w:lvlText w:val="%4."/>
      <w:lvlJc w:val="left"/>
      <w:pPr>
        <w:tabs>
          <w:tab w:val="num" w:pos="2880"/>
        </w:tabs>
        <w:ind w:left="2880" w:hanging="360"/>
      </w:pPr>
    </w:lvl>
    <w:lvl w:ilvl="4" w:tplc="F050E424">
      <w:start w:val="1"/>
      <w:numFmt w:val="decimal"/>
      <w:lvlText w:val="%5."/>
      <w:lvlJc w:val="left"/>
      <w:pPr>
        <w:tabs>
          <w:tab w:val="num" w:pos="3600"/>
        </w:tabs>
        <w:ind w:left="3600" w:hanging="360"/>
      </w:pPr>
    </w:lvl>
    <w:lvl w:ilvl="5" w:tplc="CB5E717A">
      <w:start w:val="1"/>
      <w:numFmt w:val="decimal"/>
      <w:lvlText w:val="%6."/>
      <w:lvlJc w:val="left"/>
      <w:pPr>
        <w:tabs>
          <w:tab w:val="num" w:pos="4320"/>
        </w:tabs>
        <w:ind w:left="4320" w:hanging="360"/>
      </w:pPr>
    </w:lvl>
    <w:lvl w:ilvl="6" w:tplc="F0942894">
      <w:start w:val="1"/>
      <w:numFmt w:val="decimal"/>
      <w:lvlText w:val="%7."/>
      <w:lvlJc w:val="left"/>
      <w:pPr>
        <w:tabs>
          <w:tab w:val="num" w:pos="5040"/>
        </w:tabs>
        <w:ind w:left="5040" w:hanging="360"/>
      </w:pPr>
    </w:lvl>
    <w:lvl w:ilvl="7" w:tplc="35240D94">
      <w:start w:val="1"/>
      <w:numFmt w:val="decimal"/>
      <w:lvlText w:val="%8."/>
      <w:lvlJc w:val="left"/>
      <w:pPr>
        <w:tabs>
          <w:tab w:val="num" w:pos="5760"/>
        </w:tabs>
        <w:ind w:left="5760" w:hanging="360"/>
      </w:pPr>
    </w:lvl>
    <w:lvl w:ilvl="8" w:tplc="61428F26">
      <w:start w:val="1"/>
      <w:numFmt w:val="decimal"/>
      <w:lvlText w:val="%9."/>
      <w:lvlJc w:val="left"/>
      <w:pPr>
        <w:tabs>
          <w:tab w:val="num" w:pos="6480"/>
        </w:tabs>
        <w:ind w:left="6480" w:hanging="360"/>
      </w:pPr>
    </w:lvl>
  </w:abstractNum>
  <w:abstractNum w:abstractNumId="29"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B5F0706"/>
    <w:multiLevelType w:val="hybridMultilevel"/>
    <w:tmpl w:val="93A6E9E0"/>
    <w:lvl w:ilvl="0" w:tplc="386A8C2A">
      <w:start w:val="1"/>
      <w:numFmt w:val="decimal"/>
      <w:lvlText w:val="%1."/>
      <w:lvlJc w:val="left"/>
      <w:pPr>
        <w:ind w:left="720" w:hanging="360"/>
      </w:pPr>
      <w:rPr>
        <w:rFonts w:cs="Times New Roman"/>
        <w:b/>
      </w:rPr>
    </w:lvl>
    <w:lvl w:ilvl="1" w:tplc="C8CA8246">
      <w:start w:val="1"/>
      <w:numFmt w:val="lowerLetter"/>
      <w:lvlText w:val="%2."/>
      <w:lvlJc w:val="left"/>
      <w:pPr>
        <w:ind w:left="1440" w:hanging="360"/>
      </w:pPr>
      <w:rPr>
        <w:rFonts w:cs="Times New Roman"/>
      </w:rPr>
    </w:lvl>
    <w:lvl w:ilvl="2" w:tplc="3F88ABC2">
      <w:start w:val="1"/>
      <w:numFmt w:val="lowerRoman"/>
      <w:lvlText w:val="%3."/>
      <w:lvlJc w:val="right"/>
      <w:pPr>
        <w:ind w:left="2160" w:hanging="180"/>
      </w:pPr>
      <w:rPr>
        <w:rFonts w:cs="Times New Roman"/>
      </w:rPr>
    </w:lvl>
    <w:lvl w:ilvl="3" w:tplc="B112A1D0">
      <w:start w:val="1"/>
      <w:numFmt w:val="decimal"/>
      <w:lvlText w:val="%4."/>
      <w:lvlJc w:val="left"/>
      <w:pPr>
        <w:ind w:left="2880" w:hanging="360"/>
      </w:pPr>
      <w:rPr>
        <w:rFonts w:cs="Times New Roman"/>
      </w:rPr>
    </w:lvl>
    <w:lvl w:ilvl="4" w:tplc="2ABA8932">
      <w:start w:val="1"/>
      <w:numFmt w:val="lowerLetter"/>
      <w:lvlText w:val="%5."/>
      <w:lvlJc w:val="left"/>
      <w:pPr>
        <w:ind w:left="3600" w:hanging="360"/>
      </w:pPr>
      <w:rPr>
        <w:rFonts w:cs="Times New Roman"/>
      </w:rPr>
    </w:lvl>
    <w:lvl w:ilvl="5" w:tplc="D5F6C66A">
      <w:start w:val="1"/>
      <w:numFmt w:val="lowerRoman"/>
      <w:lvlText w:val="%6."/>
      <w:lvlJc w:val="right"/>
      <w:pPr>
        <w:ind w:left="4320" w:hanging="180"/>
      </w:pPr>
      <w:rPr>
        <w:rFonts w:cs="Times New Roman"/>
      </w:rPr>
    </w:lvl>
    <w:lvl w:ilvl="6" w:tplc="8032970E">
      <w:start w:val="1"/>
      <w:numFmt w:val="decimal"/>
      <w:lvlText w:val="%7."/>
      <w:lvlJc w:val="left"/>
      <w:pPr>
        <w:ind w:left="5040" w:hanging="360"/>
      </w:pPr>
      <w:rPr>
        <w:rFonts w:cs="Times New Roman"/>
      </w:rPr>
    </w:lvl>
    <w:lvl w:ilvl="7" w:tplc="88303BE6">
      <w:start w:val="1"/>
      <w:numFmt w:val="lowerLetter"/>
      <w:lvlText w:val="%8."/>
      <w:lvlJc w:val="left"/>
      <w:pPr>
        <w:ind w:left="5760" w:hanging="360"/>
      </w:pPr>
      <w:rPr>
        <w:rFonts w:cs="Times New Roman"/>
      </w:rPr>
    </w:lvl>
    <w:lvl w:ilvl="8" w:tplc="2FCE4E74">
      <w:start w:val="1"/>
      <w:numFmt w:val="lowerRoman"/>
      <w:lvlText w:val="%9."/>
      <w:lvlJc w:val="right"/>
      <w:pPr>
        <w:ind w:left="6480" w:hanging="180"/>
      </w:pPr>
      <w:rPr>
        <w:rFonts w:cs="Times New Roman"/>
      </w:rPr>
    </w:lvl>
  </w:abstractNum>
  <w:abstractNum w:abstractNumId="31"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32"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3"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26E9E"/>
    <w:multiLevelType w:val="hybridMultilevel"/>
    <w:tmpl w:val="31C6E94E"/>
    <w:lvl w:ilvl="0" w:tplc="885490CE">
      <w:start w:val="1"/>
      <w:numFmt w:val="lowerLetter"/>
      <w:lvlText w:val="%1)"/>
      <w:lvlJc w:val="left"/>
      <w:pPr>
        <w:ind w:left="720" w:hanging="360"/>
      </w:pPr>
      <w:rPr>
        <w:rFonts w:hint="default"/>
        <w:u w:val="none"/>
      </w:rPr>
    </w:lvl>
    <w:lvl w:ilvl="1" w:tplc="D488E6E4" w:tentative="1">
      <w:start w:val="1"/>
      <w:numFmt w:val="lowerLetter"/>
      <w:lvlText w:val="%2."/>
      <w:lvlJc w:val="left"/>
      <w:pPr>
        <w:ind w:left="1440" w:hanging="360"/>
      </w:pPr>
    </w:lvl>
    <w:lvl w:ilvl="2" w:tplc="65D406FA" w:tentative="1">
      <w:start w:val="1"/>
      <w:numFmt w:val="lowerRoman"/>
      <w:lvlText w:val="%3."/>
      <w:lvlJc w:val="right"/>
      <w:pPr>
        <w:ind w:left="2160" w:hanging="180"/>
      </w:pPr>
    </w:lvl>
    <w:lvl w:ilvl="3" w:tplc="E6281200" w:tentative="1">
      <w:start w:val="1"/>
      <w:numFmt w:val="decimal"/>
      <w:lvlText w:val="%4."/>
      <w:lvlJc w:val="left"/>
      <w:pPr>
        <w:ind w:left="2880" w:hanging="360"/>
      </w:pPr>
    </w:lvl>
    <w:lvl w:ilvl="4" w:tplc="E43EADE4" w:tentative="1">
      <w:start w:val="1"/>
      <w:numFmt w:val="lowerLetter"/>
      <w:lvlText w:val="%5."/>
      <w:lvlJc w:val="left"/>
      <w:pPr>
        <w:ind w:left="3600" w:hanging="360"/>
      </w:pPr>
    </w:lvl>
    <w:lvl w:ilvl="5" w:tplc="A55C31A0" w:tentative="1">
      <w:start w:val="1"/>
      <w:numFmt w:val="lowerRoman"/>
      <w:lvlText w:val="%6."/>
      <w:lvlJc w:val="right"/>
      <w:pPr>
        <w:ind w:left="4320" w:hanging="180"/>
      </w:pPr>
    </w:lvl>
    <w:lvl w:ilvl="6" w:tplc="48ECFA6E" w:tentative="1">
      <w:start w:val="1"/>
      <w:numFmt w:val="decimal"/>
      <w:lvlText w:val="%7."/>
      <w:lvlJc w:val="left"/>
      <w:pPr>
        <w:ind w:left="5040" w:hanging="360"/>
      </w:pPr>
    </w:lvl>
    <w:lvl w:ilvl="7" w:tplc="0D164CD0" w:tentative="1">
      <w:start w:val="1"/>
      <w:numFmt w:val="lowerLetter"/>
      <w:lvlText w:val="%8."/>
      <w:lvlJc w:val="left"/>
      <w:pPr>
        <w:ind w:left="5760" w:hanging="360"/>
      </w:pPr>
    </w:lvl>
    <w:lvl w:ilvl="8" w:tplc="22B24DD4" w:tentative="1">
      <w:start w:val="1"/>
      <w:numFmt w:val="lowerRoman"/>
      <w:lvlText w:val="%9."/>
      <w:lvlJc w:val="right"/>
      <w:pPr>
        <w:ind w:left="6480" w:hanging="180"/>
      </w:pPr>
    </w:lvl>
  </w:abstractNum>
  <w:abstractNum w:abstractNumId="35" w15:restartNumberingAfterBreak="0">
    <w:nsid w:val="6F1959B0"/>
    <w:multiLevelType w:val="hybridMultilevel"/>
    <w:tmpl w:val="9580D772"/>
    <w:lvl w:ilvl="0" w:tplc="BB227A04">
      <w:start w:val="1"/>
      <w:numFmt w:val="lowerLetter"/>
      <w:lvlText w:val="%1)"/>
      <w:lvlJc w:val="left"/>
      <w:pPr>
        <w:ind w:left="720" w:hanging="360"/>
      </w:pPr>
      <w:rPr>
        <w:rFonts w:hint="default"/>
        <w:b/>
      </w:rPr>
    </w:lvl>
    <w:lvl w:ilvl="1" w:tplc="70EECA34" w:tentative="1">
      <w:start w:val="1"/>
      <w:numFmt w:val="lowerLetter"/>
      <w:lvlText w:val="%2."/>
      <w:lvlJc w:val="left"/>
      <w:pPr>
        <w:ind w:left="1440" w:hanging="360"/>
      </w:pPr>
    </w:lvl>
    <w:lvl w:ilvl="2" w:tplc="BF56B730" w:tentative="1">
      <w:start w:val="1"/>
      <w:numFmt w:val="lowerRoman"/>
      <w:lvlText w:val="%3."/>
      <w:lvlJc w:val="right"/>
      <w:pPr>
        <w:ind w:left="2160" w:hanging="180"/>
      </w:pPr>
    </w:lvl>
    <w:lvl w:ilvl="3" w:tplc="1DF4729C" w:tentative="1">
      <w:start w:val="1"/>
      <w:numFmt w:val="decimal"/>
      <w:lvlText w:val="%4."/>
      <w:lvlJc w:val="left"/>
      <w:pPr>
        <w:ind w:left="2880" w:hanging="360"/>
      </w:pPr>
    </w:lvl>
    <w:lvl w:ilvl="4" w:tplc="57C6AFF0" w:tentative="1">
      <w:start w:val="1"/>
      <w:numFmt w:val="lowerLetter"/>
      <w:lvlText w:val="%5."/>
      <w:lvlJc w:val="left"/>
      <w:pPr>
        <w:ind w:left="3600" w:hanging="360"/>
      </w:pPr>
    </w:lvl>
    <w:lvl w:ilvl="5" w:tplc="0F9AC61C" w:tentative="1">
      <w:start w:val="1"/>
      <w:numFmt w:val="lowerRoman"/>
      <w:lvlText w:val="%6."/>
      <w:lvlJc w:val="right"/>
      <w:pPr>
        <w:ind w:left="4320" w:hanging="180"/>
      </w:pPr>
    </w:lvl>
    <w:lvl w:ilvl="6" w:tplc="AB00AF6A" w:tentative="1">
      <w:start w:val="1"/>
      <w:numFmt w:val="decimal"/>
      <w:lvlText w:val="%7."/>
      <w:lvlJc w:val="left"/>
      <w:pPr>
        <w:ind w:left="5040" w:hanging="360"/>
      </w:pPr>
    </w:lvl>
    <w:lvl w:ilvl="7" w:tplc="F190E9CE" w:tentative="1">
      <w:start w:val="1"/>
      <w:numFmt w:val="lowerLetter"/>
      <w:lvlText w:val="%8."/>
      <w:lvlJc w:val="left"/>
      <w:pPr>
        <w:ind w:left="5760" w:hanging="360"/>
      </w:pPr>
    </w:lvl>
    <w:lvl w:ilvl="8" w:tplc="1A6ACD2E" w:tentative="1">
      <w:start w:val="1"/>
      <w:numFmt w:val="lowerRoman"/>
      <w:lvlText w:val="%9."/>
      <w:lvlJc w:val="right"/>
      <w:pPr>
        <w:ind w:left="6480" w:hanging="180"/>
      </w:pPr>
    </w:lvl>
  </w:abstractNum>
  <w:abstractNum w:abstractNumId="36" w15:restartNumberingAfterBreak="0">
    <w:nsid w:val="70136176"/>
    <w:multiLevelType w:val="hybridMultilevel"/>
    <w:tmpl w:val="3CAA9C4A"/>
    <w:lvl w:ilvl="0" w:tplc="33E2C6BC">
      <w:start w:val="1"/>
      <w:numFmt w:val="lowerLetter"/>
      <w:lvlText w:val="%1)"/>
      <w:lvlJc w:val="left"/>
      <w:pPr>
        <w:ind w:left="720" w:hanging="360"/>
      </w:pPr>
      <w:rPr>
        <w:rFonts w:hint="default"/>
        <w:b/>
      </w:rPr>
    </w:lvl>
    <w:lvl w:ilvl="1" w:tplc="ABBCD2E2" w:tentative="1">
      <w:start w:val="1"/>
      <w:numFmt w:val="lowerLetter"/>
      <w:lvlText w:val="%2."/>
      <w:lvlJc w:val="left"/>
      <w:pPr>
        <w:ind w:left="1440" w:hanging="360"/>
      </w:pPr>
    </w:lvl>
    <w:lvl w:ilvl="2" w:tplc="D49CFFE2" w:tentative="1">
      <w:start w:val="1"/>
      <w:numFmt w:val="lowerRoman"/>
      <w:lvlText w:val="%3."/>
      <w:lvlJc w:val="right"/>
      <w:pPr>
        <w:ind w:left="2160" w:hanging="180"/>
      </w:pPr>
    </w:lvl>
    <w:lvl w:ilvl="3" w:tplc="1944BB20" w:tentative="1">
      <w:start w:val="1"/>
      <w:numFmt w:val="decimal"/>
      <w:lvlText w:val="%4."/>
      <w:lvlJc w:val="left"/>
      <w:pPr>
        <w:ind w:left="2880" w:hanging="360"/>
      </w:pPr>
    </w:lvl>
    <w:lvl w:ilvl="4" w:tplc="59D6EDDE" w:tentative="1">
      <w:start w:val="1"/>
      <w:numFmt w:val="lowerLetter"/>
      <w:lvlText w:val="%5."/>
      <w:lvlJc w:val="left"/>
      <w:pPr>
        <w:ind w:left="3600" w:hanging="360"/>
      </w:pPr>
    </w:lvl>
    <w:lvl w:ilvl="5" w:tplc="2386418A" w:tentative="1">
      <w:start w:val="1"/>
      <w:numFmt w:val="lowerRoman"/>
      <w:lvlText w:val="%6."/>
      <w:lvlJc w:val="right"/>
      <w:pPr>
        <w:ind w:left="4320" w:hanging="180"/>
      </w:pPr>
    </w:lvl>
    <w:lvl w:ilvl="6" w:tplc="D2AE013C" w:tentative="1">
      <w:start w:val="1"/>
      <w:numFmt w:val="decimal"/>
      <w:lvlText w:val="%7."/>
      <w:lvlJc w:val="left"/>
      <w:pPr>
        <w:ind w:left="5040" w:hanging="360"/>
      </w:pPr>
    </w:lvl>
    <w:lvl w:ilvl="7" w:tplc="CB7E603E" w:tentative="1">
      <w:start w:val="1"/>
      <w:numFmt w:val="lowerLetter"/>
      <w:lvlText w:val="%8."/>
      <w:lvlJc w:val="left"/>
      <w:pPr>
        <w:ind w:left="5760" w:hanging="360"/>
      </w:pPr>
    </w:lvl>
    <w:lvl w:ilvl="8" w:tplc="81D41082" w:tentative="1">
      <w:start w:val="1"/>
      <w:numFmt w:val="lowerRoman"/>
      <w:lvlText w:val="%9."/>
      <w:lvlJc w:val="right"/>
      <w:pPr>
        <w:ind w:left="6480" w:hanging="180"/>
      </w:pPr>
    </w:lvl>
  </w:abstractNum>
  <w:abstractNum w:abstractNumId="37" w15:restartNumberingAfterBreak="0">
    <w:nsid w:val="7418152F"/>
    <w:multiLevelType w:val="hybridMultilevel"/>
    <w:tmpl w:val="AFA03B76"/>
    <w:lvl w:ilvl="0" w:tplc="AE44D738">
      <w:start w:val="1"/>
      <w:numFmt w:val="lowerLetter"/>
      <w:lvlText w:val="%1)"/>
      <w:lvlJc w:val="left"/>
      <w:pPr>
        <w:ind w:left="568" w:hanging="360"/>
      </w:pPr>
      <w:rPr>
        <w:rFonts w:hint="default"/>
        <w:b/>
      </w:rPr>
    </w:lvl>
    <w:lvl w:ilvl="1" w:tplc="26F6EE4C" w:tentative="1">
      <w:start w:val="1"/>
      <w:numFmt w:val="lowerLetter"/>
      <w:lvlText w:val="%2."/>
      <w:lvlJc w:val="left"/>
      <w:pPr>
        <w:ind w:left="1364" w:hanging="360"/>
      </w:pPr>
    </w:lvl>
    <w:lvl w:ilvl="2" w:tplc="65107B98" w:tentative="1">
      <w:start w:val="1"/>
      <w:numFmt w:val="lowerRoman"/>
      <w:lvlText w:val="%3."/>
      <w:lvlJc w:val="right"/>
      <w:pPr>
        <w:ind w:left="2084" w:hanging="180"/>
      </w:pPr>
    </w:lvl>
    <w:lvl w:ilvl="3" w:tplc="E1365F2E" w:tentative="1">
      <w:start w:val="1"/>
      <w:numFmt w:val="decimal"/>
      <w:lvlText w:val="%4."/>
      <w:lvlJc w:val="left"/>
      <w:pPr>
        <w:ind w:left="2804" w:hanging="360"/>
      </w:pPr>
    </w:lvl>
    <w:lvl w:ilvl="4" w:tplc="DEFAD268" w:tentative="1">
      <w:start w:val="1"/>
      <w:numFmt w:val="lowerLetter"/>
      <w:lvlText w:val="%5."/>
      <w:lvlJc w:val="left"/>
      <w:pPr>
        <w:ind w:left="3524" w:hanging="360"/>
      </w:pPr>
    </w:lvl>
    <w:lvl w:ilvl="5" w:tplc="6026F038" w:tentative="1">
      <w:start w:val="1"/>
      <w:numFmt w:val="lowerRoman"/>
      <w:lvlText w:val="%6."/>
      <w:lvlJc w:val="right"/>
      <w:pPr>
        <w:ind w:left="4244" w:hanging="180"/>
      </w:pPr>
    </w:lvl>
    <w:lvl w:ilvl="6" w:tplc="5BC65746" w:tentative="1">
      <w:start w:val="1"/>
      <w:numFmt w:val="decimal"/>
      <w:lvlText w:val="%7."/>
      <w:lvlJc w:val="left"/>
      <w:pPr>
        <w:ind w:left="4964" w:hanging="360"/>
      </w:pPr>
    </w:lvl>
    <w:lvl w:ilvl="7" w:tplc="7C6CCFAC" w:tentative="1">
      <w:start w:val="1"/>
      <w:numFmt w:val="lowerLetter"/>
      <w:lvlText w:val="%8."/>
      <w:lvlJc w:val="left"/>
      <w:pPr>
        <w:ind w:left="5684" w:hanging="360"/>
      </w:pPr>
    </w:lvl>
    <w:lvl w:ilvl="8" w:tplc="989E8392" w:tentative="1">
      <w:start w:val="1"/>
      <w:numFmt w:val="lowerRoman"/>
      <w:lvlText w:val="%9."/>
      <w:lvlJc w:val="right"/>
      <w:pPr>
        <w:ind w:left="6404" w:hanging="180"/>
      </w:pPr>
    </w:lvl>
  </w:abstractNum>
  <w:abstractNum w:abstractNumId="38" w15:restartNumberingAfterBreak="0">
    <w:nsid w:val="74F70616"/>
    <w:multiLevelType w:val="hybridMultilevel"/>
    <w:tmpl w:val="25CC5138"/>
    <w:lvl w:ilvl="0" w:tplc="416C16B0">
      <w:start w:val="1"/>
      <w:numFmt w:val="lowerLetter"/>
      <w:lvlText w:val="%1)"/>
      <w:lvlJc w:val="left"/>
      <w:pPr>
        <w:ind w:left="720" w:hanging="360"/>
      </w:pPr>
      <w:rPr>
        <w:rFonts w:hint="default"/>
        <w:b/>
      </w:rPr>
    </w:lvl>
    <w:lvl w:ilvl="1" w:tplc="DF6E40FE" w:tentative="1">
      <w:start w:val="1"/>
      <w:numFmt w:val="lowerLetter"/>
      <w:lvlText w:val="%2."/>
      <w:lvlJc w:val="left"/>
      <w:pPr>
        <w:ind w:left="1440" w:hanging="360"/>
      </w:pPr>
    </w:lvl>
    <w:lvl w:ilvl="2" w:tplc="C85C2A0A" w:tentative="1">
      <w:start w:val="1"/>
      <w:numFmt w:val="lowerRoman"/>
      <w:lvlText w:val="%3."/>
      <w:lvlJc w:val="right"/>
      <w:pPr>
        <w:ind w:left="2160" w:hanging="180"/>
      </w:pPr>
    </w:lvl>
    <w:lvl w:ilvl="3" w:tplc="3E56F93C" w:tentative="1">
      <w:start w:val="1"/>
      <w:numFmt w:val="decimal"/>
      <w:lvlText w:val="%4."/>
      <w:lvlJc w:val="left"/>
      <w:pPr>
        <w:ind w:left="2880" w:hanging="360"/>
      </w:pPr>
    </w:lvl>
    <w:lvl w:ilvl="4" w:tplc="1D943E42" w:tentative="1">
      <w:start w:val="1"/>
      <w:numFmt w:val="lowerLetter"/>
      <w:lvlText w:val="%5."/>
      <w:lvlJc w:val="left"/>
      <w:pPr>
        <w:ind w:left="3600" w:hanging="360"/>
      </w:pPr>
    </w:lvl>
    <w:lvl w:ilvl="5" w:tplc="C9AA1560" w:tentative="1">
      <w:start w:val="1"/>
      <w:numFmt w:val="lowerRoman"/>
      <w:lvlText w:val="%6."/>
      <w:lvlJc w:val="right"/>
      <w:pPr>
        <w:ind w:left="4320" w:hanging="180"/>
      </w:pPr>
    </w:lvl>
    <w:lvl w:ilvl="6" w:tplc="67828724" w:tentative="1">
      <w:start w:val="1"/>
      <w:numFmt w:val="decimal"/>
      <w:lvlText w:val="%7."/>
      <w:lvlJc w:val="left"/>
      <w:pPr>
        <w:ind w:left="5040" w:hanging="360"/>
      </w:pPr>
    </w:lvl>
    <w:lvl w:ilvl="7" w:tplc="180CF37C" w:tentative="1">
      <w:start w:val="1"/>
      <w:numFmt w:val="lowerLetter"/>
      <w:lvlText w:val="%8."/>
      <w:lvlJc w:val="left"/>
      <w:pPr>
        <w:ind w:left="5760" w:hanging="360"/>
      </w:pPr>
    </w:lvl>
    <w:lvl w:ilvl="8" w:tplc="647C69A0" w:tentative="1">
      <w:start w:val="1"/>
      <w:numFmt w:val="lowerRoman"/>
      <w:lvlText w:val="%9."/>
      <w:lvlJc w:val="right"/>
      <w:pPr>
        <w:ind w:left="6480" w:hanging="180"/>
      </w:pPr>
    </w:lvl>
  </w:abstractNum>
  <w:abstractNum w:abstractNumId="39"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3"/>
  </w:num>
  <w:num w:numId="2">
    <w:abstractNumId w:val="7"/>
  </w:num>
  <w:num w:numId="3">
    <w:abstractNumId w:val="11"/>
  </w:num>
  <w:num w:numId="4">
    <w:abstractNumId w:val="31"/>
  </w:num>
  <w:num w:numId="5">
    <w:abstractNumId w:val="0"/>
  </w:num>
  <w:num w:numId="6">
    <w:abstractNumId w:val="12"/>
  </w:num>
  <w:num w:numId="7">
    <w:abstractNumId w:val="3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1"/>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9"/>
  </w:num>
  <w:num w:numId="22">
    <w:abstractNumId w:val="35"/>
  </w:num>
  <w:num w:numId="23">
    <w:abstractNumId w:val="38"/>
  </w:num>
  <w:num w:numId="24">
    <w:abstractNumId w:val="36"/>
  </w:num>
  <w:num w:numId="25">
    <w:abstractNumId w:val="14"/>
  </w:num>
  <w:num w:numId="26">
    <w:abstractNumId w:val="37"/>
  </w:num>
  <w:num w:numId="27">
    <w:abstractNumId w:val="8"/>
  </w:num>
  <w:num w:numId="28">
    <w:abstractNumId w:val="34"/>
  </w:num>
  <w:num w:numId="29">
    <w:abstractNumId w:val="18"/>
  </w:num>
  <w:num w:numId="30">
    <w:abstractNumId w:val="2"/>
  </w:num>
  <w:num w:numId="31">
    <w:abstractNumId w:val="29"/>
  </w:num>
  <w:num w:numId="32">
    <w:abstractNumId w:val="19"/>
  </w:num>
  <w:num w:numId="33">
    <w:abstractNumId w:val="17"/>
  </w:num>
  <w:num w:numId="34">
    <w:abstractNumId w:val="3"/>
  </w:num>
  <w:num w:numId="35">
    <w:abstractNumId w:val="4"/>
  </w:num>
  <w:num w:numId="36">
    <w:abstractNumId w:val="16"/>
  </w:num>
  <w:num w:numId="37">
    <w:abstractNumId w:val="10"/>
  </w:num>
  <w:num w:numId="38">
    <w:abstractNumId w:val="15"/>
  </w:num>
  <w:num w:numId="39">
    <w:abstractNumId w:val="26"/>
  </w:num>
  <w:num w:numId="40">
    <w:abstractNumId w:val="33"/>
  </w:num>
  <w:num w:numId="41">
    <w:abstractNumId w:val="22"/>
  </w:num>
  <w:num w:numId="42">
    <w:abstractNumId w:val="27"/>
  </w:num>
  <w:num w:numId="43">
    <w:abstractNumId w:val="6"/>
  </w:num>
  <w:num w:numId="4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041E3"/>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E590A"/>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34E8"/>
    <w:rsid w:val="00157519"/>
    <w:rsid w:val="0015763A"/>
    <w:rsid w:val="00160DB3"/>
    <w:rsid w:val="00166C01"/>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3505"/>
    <w:rsid w:val="00247145"/>
    <w:rsid w:val="002550B0"/>
    <w:rsid w:val="002552FB"/>
    <w:rsid w:val="002615A6"/>
    <w:rsid w:val="00263AC1"/>
    <w:rsid w:val="002735E8"/>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1A66"/>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2F50"/>
    <w:rsid w:val="005144C5"/>
    <w:rsid w:val="00516453"/>
    <w:rsid w:val="005168A7"/>
    <w:rsid w:val="00524134"/>
    <w:rsid w:val="00533D3A"/>
    <w:rsid w:val="00534DD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75939"/>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82E"/>
    <w:rsid w:val="00961CF2"/>
    <w:rsid w:val="00963AE4"/>
    <w:rsid w:val="009659DC"/>
    <w:rsid w:val="00972C37"/>
    <w:rsid w:val="00977D75"/>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D76"/>
    <w:rsid w:val="00A90BE2"/>
    <w:rsid w:val="00A95D3A"/>
    <w:rsid w:val="00A968BD"/>
    <w:rsid w:val="00A974C3"/>
    <w:rsid w:val="00A977DB"/>
    <w:rsid w:val="00AA04D6"/>
    <w:rsid w:val="00AA12B0"/>
    <w:rsid w:val="00AA7654"/>
    <w:rsid w:val="00AB3CF0"/>
    <w:rsid w:val="00AB7215"/>
    <w:rsid w:val="00AC6050"/>
    <w:rsid w:val="00AD23D2"/>
    <w:rsid w:val="00AE4CF7"/>
    <w:rsid w:val="00AE7F04"/>
    <w:rsid w:val="00AF00F6"/>
    <w:rsid w:val="00AF0711"/>
    <w:rsid w:val="00AF3E52"/>
    <w:rsid w:val="00AF4370"/>
    <w:rsid w:val="00B13EAE"/>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0BC0"/>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2C5"/>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2496C"/>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EF79A4"/>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762B64B"/>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80625-E2DB-493E-AE42-1EA87E41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LUANA GRAZIELE TRINDADE ZANDER MULLER</cp:lastModifiedBy>
  <cp:revision>2</cp:revision>
  <cp:lastPrinted>2023-04-12T14:04:00Z</cp:lastPrinted>
  <dcterms:created xsi:type="dcterms:W3CDTF">2025-07-16T15:05:00Z</dcterms:created>
  <dcterms:modified xsi:type="dcterms:W3CDTF">2025-07-16T15:05:00Z</dcterms:modified>
</cp:coreProperties>
</file>