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21869E3E" w:rsidR="00F87273" w:rsidRDefault="001224C2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8</w:t>
      </w:r>
      <w:r w:rsidR="00613FF4">
        <w:rPr>
          <w:b/>
          <w:sz w:val="23"/>
          <w:szCs w:val="23"/>
        </w:rPr>
        <w:t>9</w:t>
      </w:r>
      <w:bookmarkStart w:id="0" w:name="_GoBack"/>
      <w:bookmarkEnd w:id="0"/>
      <w:r>
        <w:rPr>
          <w:b/>
          <w:sz w:val="23"/>
          <w:szCs w:val="23"/>
        </w:rPr>
        <w:t>2</w:t>
      </w:r>
      <w:r w:rsidR="00EE3140">
        <w:rPr>
          <w:b/>
          <w:sz w:val="23"/>
          <w:szCs w:val="23"/>
        </w:rPr>
        <w:t>/2025</w:t>
      </w:r>
    </w:p>
    <w:p w14:paraId="1638BA1E" w14:textId="77777777" w:rsidR="001224C2" w:rsidRPr="006B1DA0" w:rsidRDefault="001224C2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1948DA2F" w:rsidR="00873BEB" w:rsidRDefault="001224C2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F2381">
        <w:rPr>
          <w:b/>
          <w:sz w:val="23"/>
          <w:szCs w:val="23"/>
        </w:rPr>
        <w:t>INDICO A NECESSIDADE DE CONSTRUÇÃO DE UMA COBERTURA NO PLAYGROUND DA ESCOLA MUNICIPAL JARDIM AMAZÔNIA, NO MUNICÍPIO DE SORRISO/MT.</w:t>
      </w:r>
    </w:p>
    <w:p w14:paraId="1AE6F9EB" w14:textId="77777777" w:rsidR="001224C2" w:rsidRDefault="001224C2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2AE2F93" w14:textId="29A0D342" w:rsidR="00C570C4" w:rsidRDefault="001224C2" w:rsidP="00A135A7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5F2381" w:rsidRPr="005F2381">
        <w:rPr>
          <w:color w:val="000000"/>
          <w:szCs w:val="24"/>
        </w:rPr>
        <w:t xml:space="preserve">com cópia à Secretaria Municipal de Educação e à Secretaria Municipal de Infraestrutura, Transportes e Saneamento, </w:t>
      </w:r>
      <w:r w:rsidR="005F2381" w:rsidRPr="005F2381">
        <w:rPr>
          <w:b/>
          <w:bCs/>
          <w:color w:val="000000"/>
          <w:szCs w:val="24"/>
        </w:rPr>
        <w:t>versando sobre a necessidade de construção de uma cobertura no playground da Escola Municipal Jardim Amazônia, localizada no município de Sorriso/MT.</w:t>
      </w:r>
    </w:p>
    <w:p w14:paraId="19D542CD" w14:textId="77777777" w:rsidR="001224C2" w:rsidRPr="005F2381" w:rsidRDefault="001224C2" w:rsidP="00A135A7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14:paraId="648C2570" w14:textId="77777777" w:rsidR="005F2381" w:rsidRPr="005F2381" w:rsidRDefault="005F2381" w:rsidP="005F2381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14:paraId="6990502F" w14:textId="7E7D9446" w:rsidR="005C009E" w:rsidRPr="006B1DA0" w:rsidRDefault="001224C2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1450B0EE" w14:textId="77777777" w:rsidR="005F2381" w:rsidRPr="005F2381" w:rsidRDefault="001224C2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>Considerando que o playground da unidade escolar é um espaço essencial para o desenvolvimento motor, cognitivo e social dos alunos da Educação Infantil e dos primeiros anos do Ensino Fundamental;</w:t>
      </w:r>
    </w:p>
    <w:p w14:paraId="76A04BC3" w14:textId="77777777" w:rsidR="005F2381" w:rsidRPr="005F2381" w:rsidRDefault="005F2381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E87659B" w14:textId="160C85E5" w:rsidR="005F2381" w:rsidRPr="005F2381" w:rsidRDefault="001224C2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que, sem cobertura, o uso do parque fica comprometido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nos</w:t>
      </w: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 xml:space="preserve"> dias de forte sol ou chuva, reduzindo as oportunidades de lazer, recreação e atividades pedagógicas ao ar livre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, bem como, diante da existência de muitas arvores no local, o que acaba gerando excesso de resíduos na areia;</w:t>
      </w:r>
    </w:p>
    <w:p w14:paraId="2B51EF8F" w14:textId="77777777" w:rsidR="005F2381" w:rsidRPr="005F2381" w:rsidRDefault="005F2381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1600B5B" w14:textId="77777777" w:rsidR="005F2381" w:rsidRPr="005F2381" w:rsidRDefault="001224C2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>Considerando que a construção de cobertura nesse espaço proporcionará mais conforto, proteção e segurança às crianças durante o uso dos brinquedos, além de preservar os equipamentos contra os desgastes provocados pela exposição constante ao sol e à umidade;</w:t>
      </w:r>
    </w:p>
    <w:p w14:paraId="5CA063B2" w14:textId="77777777" w:rsidR="005F2381" w:rsidRPr="005F2381" w:rsidRDefault="005F2381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01D8201" w14:textId="12D36555" w:rsidR="005F2381" w:rsidRPr="005F2381" w:rsidRDefault="001224C2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>Considerando que tal medida está em consonância com o dever constitucional do Poder Público de garantir condições adequadas de ensino, conforme previsto no art. 206 da Constituição Federal e nas diretrizes da Lei de Diretrizes e Bases da Educação Nacional</w:t>
      </w:r>
      <w:r w:rsidR="00A135A7">
        <w:rPr>
          <w:rFonts w:eastAsia="Times New Roman"/>
          <w:color w:val="000000" w:themeColor="text1"/>
          <w:sz w:val="23"/>
          <w:szCs w:val="23"/>
          <w:lang w:eastAsia="pt-BR"/>
        </w:rPr>
        <w:t xml:space="preserve">, </w:t>
      </w: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>Lei</w:t>
      </w:r>
      <w:r w:rsidR="00A135A7">
        <w:rPr>
          <w:rFonts w:eastAsia="Times New Roman"/>
          <w:color w:val="000000" w:themeColor="text1"/>
          <w:sz w:val="23"/>
          <w:szCs w:val="23"/>
          <w:lang w:eastAsia="pt-BR"/>
        </w:rPr>
        <w:t xml:space="preserve"> Federal </w:t>
      </w: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>nº 9.394/1996</w:t>
      </w:r>
      <w:r w:rsidR="00A135A7">
        <w:rPr>
          <w:rFonts w:eastAsia="Times New Roman"/>
          <w:color w:val="000000" w:themeColor="text1"/>
          <w:sz w:val="23"/>
          <w:szCs w:val="23"/>
          <w:lang w:eastAsia="pt-BR"/>
        </w:rPr>
        <w:t>;</w:t>
      </w:r>
    </w:p>
    <w:p w14:paraId="5711133D" w14:textId="77777777" w:rsidR="005F2381" w:rsidRPr="005F2381" w:rsidRDefault="005F2381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51BF1D0" w14:textId="77777777" w:rsidR="005F2381" w:rsidRPr="005F2381" w:rsidRDefault="001224C2" w:rsidP="005F2381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F2381">
        <w:rPr>
          <w:rFonts w:eastAsia="Times New Roman"/>
          <w:color w:val="000000" w:themeColor="text1"/>
          <w:sz w:val="23"/>
          <w:szCs w:val="23"/>
          <w:lang w:eastAsia="pt-BR"/>
        </w:rPr>
        <w:t>Considerando, por fim, a relevância da Escola Municipal Jardim Amazônia no atendimento à comunidade local e a importância de se investir em melhorias estruturais que valorizem o ambiente escolar.</w:t>
      </w:r>
    </w:p>
    <w:p w14:paraId="5A7D1C9C" w14:textId="0E637D8F" w:rsidR="004B7E00" w:rsidRPr="004B7E00" w:rsidRDefault="004B7E00" w:rsidP="002E7B4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2DB3FC4C" w:rsidR="00FD70C2" w:rsidRPr="006B1DA0" w:rsidRDefault="001224C2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816EB0">
        <w:rPr>
          <w:color w:val="000000" w:themeColor="text1"/>
          <w:sz w:val="23"/>
          <w:szCs w:val="23"/>
        </w:rPr>
        <w:t>0</w:t>
      </w:r>
      <w:r w:rsidR="00A74E1E">
        <w:rPr>
          <w:color w:val="000000" w:themeColor="text1"/>
          <w:sz w:val="23"/>
          <w:szCs w:val="23"/>
        </w:rPr>
        <w:t>5</w:t>
      </w:r>
      <w:r w:rsidR="00816EB0">
        <w:rPr>
          <w:color w:val="000000" w:themeColor="text1"/>
          <w:sz w:val="23"/>
          <w:szCs w:val="23"/>
        </w:rPr>
        <w:t xml:space="preserve"> 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1224C2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1224C2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1224C2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0F2364"/>
    <w:rsid w:val="001224C2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2381"/>
    <w:rsid w:val="005F551B"/>
    <w:rsid w:val="00610240"/>
    <w:rsid w:val="00613FF4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6885"/>
    <w:rsid w:val="007B0F75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CF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8</cp:revision>
  <cp:lastPrinted>2025-06-24T14:35:00Z</cp:lastPrinted>
  <dcterms:created xsi:type="dcterms:W3CDTF">2025-08-04T16:06:00Z</dcterms:created>
  <dcterms:modified xsi:type="dcterms:W3CDTF">2025-08-07T20:46:00Z</dcterms:modified>
</cp:coreProperties>
</file>