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20" w:rsidRPr="000B12CA" w:rsidRDefault="000B12CA" w:rsidP="000B12CA">
      <w:pPr>
        <w:ind w:left="2410" w:firstLine="992"/>
        <w:jc w:val="both"/>
        <w:rPr>
          <w:b/>
          <w:bCs/>
        </w:rPr>
      </w:pPr>
      <w:r w:rsidRPr="000B12CA">
        <w:rPr>
          <w:b/>
          <w:bCs/>
        </w:rPr>
        <w:t>LEI N</w:t>
      </w:r>
      <w:r w:rsidR="00502E20" w:rsidRPr="000B12CA">
        <w:rPr>
          <w:b/>
          <w:bCs/>
        </w:rPr>
        <w:t>º</w:t>
      </w:r>
      <w:r w:rsidR="00B35EF1" w:rsidRPr="000B12CA">
        <w:rPr>
          <w:b/>
          <w:bCs/>
        </w:rPr>
        <w:t xml:space="preserve"> </w:t>
      </w:r>
      <w:r w:rsidR="00387EE2">
        <w:rPr>
          <w:b/>
          <w:bCs/>
        </w:rPr>
        <w:t xml:space="preserve">2.241, DE 10 DE SETEMBRO DE </w:t>
      </w:r>
      <w:r w:rsidR="00B35EF1" w:rsidRPr="000B12CA">
        <w:rPr>
          <w:b/>
          <w:bCs/>
        </w:rPr>
        <w:t>2013</w:t>
      </w:r>
      <w:r w:rsidR="00387EE2">
        <w:rPr>
          <w:b/>
          <w:bCs/>
        </w:rPr>
        <w:t>.</w:t>
      </w:r>
    </w:p>
    <w:p w:rsidR="00502E20" w:rsidRPr="000B12CA" w:rsidRDefault="00502E20" w:rsidP="000B12CA">
      <w:pPr>
        <w:ind w:left="2410" w:firstLine="992"/>
        <w:jc w:val="both"/>
        <w:rPr>
          <w:b/>
          <w:bCs/>
        </w:rPr>
      </w:pPr>
    </w:p>
    <w:p w:rsidR="00502E20" w:rsidRPr="000B12CA" w:rsidRDefault="00502E20" w:rsidP="000B12CA">
      <w:pPr>
        <w:tabs>
          <w:tab w:val="left" w:pos="-2835"/>
        </w:tabs>
        <w:ind w:left="2410" w:firstLine="992"/>
        <w:jc w:val="both"/>
        <w:rPr>
          <w:b/>
          <w:bCs/>
        </w:rPr>
      </w:pPr>
    </w:p>
    <w:p w:rsidR="00502E20" w:rsidRPr="000B12CA" w:rsidRDefault="00805009" w:rsidP="000B12CA">
      <w:pPr>
        <w:tabs>
          <w:tab w:val="left" w:pos="-2835"/>
        </w:tabs>
        <w:ind w:left="3402"/>
        <w:jc w:val="both"/>
        <w:rPr>
          <w:bCs/>
        </w:rPr>
      </w:pPr>
      <w:r w:rsidRPr="000B12CA">
        <w:rPr>
          <w:bCs/>
        </w:rPr>
        <w:t>Dispõe sobre o Plano Plurianual – PPA do Município de Sorriso para o período de 2014 a 2017, e dá outras providências.</w:t>
      </w:r>
    </w:p>
    <w:p w:rsidR="00502E20" w:rsidRDefault="00502E20" w:rsidP="000B12CA">
      <w:pPr>
        <w:tabs>
          <w:tab w:val="left" w:pos="-2835"/>
        </w:tabs>
        <w:ind w:left="2410" w:firstLine="1190"/>
        <w:rPr>
          <w:bCs/>
        </w:rPr>
      </w:pPr>
    </w:p>
    <w:p w:rsidR="00387EE2" w:rsidRPr="000B12CA" w:rsidRDefault="00387EE2" w:rsidP="000B12CA">
      <w:pPr>
        <w:tabs>
          <w:tab w:val="left" w:pos="-2835"/>
        </w:tabs>
        <w:ind w:left="2410" w:firstLine="1190"/>
        <w:rPr>
          <w:bCs/>
        </w:rPr>
      </w:pPr>
    </w:p>
    <w:p w:rsidR="000B12CA" w:rsidRPr="000B12CA" w:rsidRDefault="00387EE2" w:rsidP="000B12CA">
      <w:pPr>
        <w:pStyle w:val="SemEspaamen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</w:t>
      </w:r>
      <w:r w:rsidR="000B12CA" w:rsidRPr="000B12CA"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</w:rPr>
        <w:t>Vereadores apr</w:t>
      </w:r>
      <w:r w:rsidR="000B12CA" w:rsidRPr="000B12CA">
        <w:rPr>
          <w:rFonts w:ascii="Times New Roman" w:hAnsi="Times New Roman" w:cs="Times New Roman"/>
          <w:sz w:val="24"/>
          <w:szCs w:val="24"/>
        </w:rPr>
        <w:t xml:space="preserve">ovou </w:t>
      </w:r>
      <w:r>
        <w:rPr>
          <w:rFonts w:ascii="Times New Roman" w:hAnsi="Times New Roman" w:cs="Times New Roman"/>
          <w:sz w:val="24"/>
          <w:szCs w:val="24"/>
        </w:rPr>
        <w:t xml:space="preserve">e ele sanciona a </w:t>
      </w:r>
      <w:r w:rsidR="000B12CA" w:rsidRPr="000B12CA">
        <w:rPr>
          <w:rFonts w:ascii="Times New Roman" w:hAnsi="Times New Roman" w:cs="Times New Roman"/>
          <w:sz w:val="24"/>
          <w:szCs w:val="24"/>
        </w:rPr>
        <w:t>Lei:</w:t>
      </w:r>
    </w:p>
    <w:p w:rsidR="00502E20" w:rsidRDefault="00502E20" w:rsidP="000B12CA">
      <w:pPr>
        <w:tabs>
          <w:tab w:val="left" w:pos="-2835"/>
        </w:tabs>
        <w:ind w:left="-567" w:firstLine="2268"/>
        <w:rPr>
          <w:bCs/>
        </w:rPr>
      </w:pPr>
    </w:p>
    <w:p w:rsidR="0007216C" w:rsidRPr="000B12CA" w:rsidRDefault="0007216C" w:rsidP="000B12CA">
      <w:pPr>
        <w:tabs>
          <w:tab w:val="left" w:pos="-2835"/>
        </w:tabs>
        <w:ind w:left="-567" w:firstLine="2268"/>
        <w:rPr>
          <w:bCs/>
        </w:rPr>
      </w:pPr>
    </w:p>
    <w:p w:rsidR="00502E20" w:rsidRPr="000B12CA" w:rsidRDefault="00502E20" w:rsidP="0007216C">
      <w:pPr>
        <w:tabs>
          <w:tab w:val="left" w:pos="-2835"/>
        </w:tabs>
        <w:jc w:val="center"/>
        <w:rPr>
          <w:b/>
          <w:bCs/>
        </w:rPr>
      </w:pPr>
      <w:r w:rsidRPr="000B12CA">
        <w:rPr>
          <w:b/>
          <w:bCs/>
        </w:rPr>
        <w:t>CAPÍTULO I</w:t>
      </w:r>
    </w:p>
    <w:p w:rsidR="00502E20" w:rsidRPr="000B12CA" w:rsidRDefault="00502E20" w:rsidP="0007216C">
      <w:pPr>
        <w:tabs>
          <w:tab w:val="left" w:pos="-2835"/>
        </w:tabs>
        <w:ind w:left="-567"/>
        <w:jc w:val="center"/>
        <w:rPr>
          <w:b/>
          <w:bCs/>
        </w:rPr>
      </w:pPr>
      <w:r w:rsidRPr="000B12CA">
        <w:rPr>
          <w:b/>
          <w:bCs/>
        </w:rPr>
        <w:t>DA ESTRUTURA E ORGANIZAÇAO DO PLANO</w:t>
      </w:r>
    </w:p>
    <w:p w:rsidR="00502E20" w:rsidRDefault="00502E20" w:rsidP="000B12CA">
      <w:pPr>
        <w:tabs>
          <w:tab w:val="left" w:pos="-2835"/>
        </w:tabs>
        <w:ind w:left="-567" w:firstLine="2268"/>
        <w:jc w:val="center"/>
        <w:rPr>
          <w:b/>
          <w:bCs/>
        </w:rPr>
      </w:pPr>
    </w:p>
    <w:p w:rsidR="00387EE2" w:rsidRPr="000B12CA" w:rsidRDefault="00387EE2" w:rsidP="000B12CA">
      <w:pPr>
        <w:tabs>
          <w:tab w:val="left" w:pos="-2835"/>
        </w:tabs>
        <w:ind w:left="-567" w:firstLine="2268"/>
        <w:jc w:val="center"/>
        <w:rPr>
          <w:b/>
          <w:bCs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</w:t>
      </w:r>
      <w:r w:rsidR="0007216C">
        <w:rPr>
          <w:b/>
        </w:rPr>
        <w:t xml:space="preserve"> </w:t>
      </w:r>
      <w:r w:rsidRPr="000B12CA">
        <w:rPr>
          <w:b/>
        </w:rPr>
        <w:t>1º</w:t>
      </w:r>
      <w:r w:rsidRPr="000B12CA">
        <w:t xml:space="preserve"> Esta lei institui o Plano Plurianual para o quadriênio 2014-2017 em cumprimento ao que dispõe o Art.</w:t>
      </w:r>
      <w:r w:rsidR="00561406">
        <w:t xml:space="preserve"> </w:t>
      </w:r>
      <w:r w:rsidRPr="000B12CA">
        <w:t xml:space="preserve">165, § 1º, da Constituição Federal </w:t>
      </w:r>
      <w:r w:rsidR="00561406">
        <w:t>e</w:t>
      </w:r>
      <w:r w:rsidRPr="000B12CA">
        <w:t xml:space="preserve"> Art</w:t>
      </w:r>
      <w:r w:rsidR="00561406">
        <w:t>.</w:t>
      </w:r>
      <w:r w:rsidRPr="000B12CA">
        <w:t xml:space="preserve"> 162, § 1º da Constituição Estadual.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 xml:space="preserve">§ 1º </w:t>
      </w:r>
      <w:r w:rsidRPr="000B12CA">
        <w:t>Os valores constantes do Plano Plurianual 2014-2017 são referenciais, estimados com base nos preços médios de 2013 e não se constituirão em limites à programação das despesas anuais, expressas nas Leis Orçamentárias e seus respectivos créditos adicionais.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 xml:space="preserve">§ 2º </w:t>
      </w:r>
      <w:r w:rsidRPr="000B12CA">
        <w:t>Os anexos que compõem o Plano Plurianual serão estruturados por Órgãos, Objetivos Estratégicos, Programas, Iniciativas/Ações.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 2º</w:t>
      </w:r>
      <w:r w:rsidRPr="000B12CA">
        <w:t xml:space="preserve"> A Lei de Diretrizes Orçamentárias e Orçamentos Anuais serão elaborados em compatibilidade com os objetivos estratégicos e iniciativas dos programas constantes do presente plano, e observará as normas estabelecidas na Constituição Federal, na Lei Orgânica Municipal, na Lei Complementar Federal nº 101, de </w:t>
      </w:r>
      <w:proofErr w:type="gramStart"/>
      <w:r w:rsidRPr="000B12CA">
        <w:t>4</w:t>
      </w:r>
      <w:proofErr w:type="gramEnd"/>
      <w:r w:rsidRPr="000B12CA">
        <w:t xml:space="preserve"> de maio de 2000 e demais leis que disciplinam a matéria.</w:t>
      </w:r>
    </w:p>
    <w:p w:rsidR="00502E20" w:rsidRPr="000B12CA" w:rsidRDefault="00502E20" w:rsidP="000B12CA">
      <w:pPr>
        <w:autoSpaceDN w:val="0"/>
        <w:ind w:firstLine="1418"/>
        <w:jc w:val="both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 3º</w:t>
      </w:r>
      <w:r w:rsidRPr="000B12CA">
        <w:t xml:space="preserve"> O Plano Plurianual 2014-2017 organiza a atuação governamental em Programas Orientados para o Alcance dos Objetivos estratégicos definidos para período do Plano.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502E20" w:rsidP="0007216C">
      <w:pPr>
        <w:autoSpaceDN w:val="0"/>
        <w:ind w:firstLine="1418"/>
        <w:jc w:val="both"/>
      </w:pPr>
      <w:r w:rsidRPr="000B12CA">
        <w:rPr>
          <w:b/>
        </w:rPr>
        <w:t xml:space="preserve">Parágrafo </w:t>
      </w:r>
      <w:r w:rsidR="00805009" w:rsidRPr="000B12CA">
        <w:rPr>
          <w:b/>
        </w:rPr>
        <w:t>ú</w:t>
      </w:r>
      <w:r w:rsidRPr="000B12CA">
        <w:rPr>
          <w:b/>
        </w:rPr>
        <w:t>nico</w:t>
      </w:r>
      <w:r w:rsidR="00805009" w:rsidRPr="000B12CA">
        <w:rPr>
          <w:b/>
        </w:rPr>
        <w:t xml:space="preserve">. </w:t>
      </w:r>
      <w:r w:rsidRPr="000B12CA">
        <w:t>Constituem Objetivos estratégicos da Administração Publica Municipal, direta e indireta parta o período 2014-2017: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Melhorar a Qualidade da Educação Infantil e do Ensino Fundamental;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Melhorar a Qualidade de Vida da População;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Erradicar o Déficit habitacional</w:t>
      </w:r>
      <w:r w:rsidR="000B12CA">
        <w:t>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Assistir a População de Baixa Renda na Criação de Condições para uma vida Digna;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lastRenderedPageBreak/>
        <w:t>Fortalecer a Produção, Industrialização e Comercialização do Município</w:t>
      </w:r>
      <w:r w:rsidR="000B12CA">
        <w:t>;</w:t>
      </w:r>
    </w:p>
    <w:p w:rsidR="00502E20" w:rsidRPr="000B12CA" w:rsidRDefault="00502E20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Garantir o Desenvolvimento Urbano e Rural de Forma Ordenada e Social;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Assegurar o Uso Ordenado do Solo e o Respeito ao Meio Ambiente</w:t>
      </w:r>
      <w:r w:rsidR="000B12CA">
        <w:t>;</w:t>
      </w:r>
    </w:p>
    <w:p w:rsidR="004F18BD" w:rsidRPr="000B12CA" w:rsidRDefault="000B12CA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Geração</w:t>
      </w:r>
      <w:r w:rsidR="004F18BD" w:rsidRPr="000B12CA">
        <w:t xml:space="preserve"> de Emprego e Renda</w:t>
      </w:r>
      <w:r>
        <w:t>;</w:t>
      </w:r>
    </w:p>
    <w:p w:rsidR="00502E20" w:rsidRPr="000B12CA" w:rsidRDefault="00502E20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Manter e Melhorar a Prestação de Serviços Públicos</w:t>
      </w:r>
      <w:r w:rsidR="000B12CA">
        <w:t>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 xml:space="preserve">Garantir a </w:t>
      </w:r>
      <w:r w:rsidR="000B12CA" w:rsidRPr="000B12CA">
        <w:t>Excelência</w:t>
      </w:r>
      <w:r w:rsidRPr="000B12CA">
        <w:t xml:space="preserve"> nos Serviços Prestados</w:t>
      </w:r>
      <w:r w:rsidR="000B12CA">
        <w:t>;</w:t>
      </w:r>
    </w:p>
    <w:p w:rsidR="004F18BD" w:rsidRPr="000B12CA" w:rsidRDefault="004F18BD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Incentivar o Controle Social</w:t>
      </w:r>
      <w:r w:rsidR="000B12CA">
        <w:t>;</w:t>
      </w:r>
    </w:p>
    <w:p w:rsidR="00502E20" w:rsidRPr="000B12CA" w:rsidRDefault="00502E20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Melhorar o Nível de Desempenho Profissional e Gerencia dos Servidores;</w:t>
      </w:r>
    </w:p>
    <w:p w:rsidR="00502E20" w:rsidRPr="000B12CA" w:rsidRDefault="00502E20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Elevar Arrecadação Municipal</w:t>
      </w:r>
      <w:r w:rsidR="000B12CA">
        <w:t>;</w:t>
      </w:r>
    </w:p>
    <w:p w:rsidR="00502E20" w:rsidRPr="000B12CA" w:rsidRDefault="00502E20" w:rsidP="000B12CA">
      <w:pPr>
        <w:pStyle w:val="PargrafodaLista"/>
        <w:numPr>
          <w:ilvl w:val="0"/>
          <w:numId w:val="3"/>
        </w:numPr>
        <w:autoSpaceDN w:val="0"/>
        <w:ind w:left="0" w:firstLine="851"/>
        <w:jc w:val="both"/>
      </w:pPr>
      <w:r w:rsidRPr="000B12CA">
        <w:t>Garantir o Equil</w:t>
      </w:r>
      <w:r w:rsidR="000B12CA">
        <w:t>íbrio orçamentário e Financeiro.</w:t>
      </w:r>
    </w:p>
    <w:p w:rsidR="004F18BD" w:rsidRPr="000B12CA" w:rsidRDefault="004F18BD" w:rsidP="000B12CA">
      <w:pPr>
        <w:pStyle w:val="PargrafodaLista"/>
        <w:autoSpaceDN w:val="0"/>
        <w:ind w:left="644"/>
        <w:jc w:val="both"/>
      </w:pPr>
    </w:p>
    <w:p w:rsidR="00502E20" w:rsidRDefault="00502E20" w:rsidP="000B12CA">
      <w:pPr>
        <w:autoSpaceDN w:val="0"/>
        <w:ind w:firstLine="1418"/>
        <w:jc w:val="both"/>
      </w:pPr>
      <w:r w:rsidRPr="000B12CA">
        <w:rPr>
          <w:b/>
        </w:rPr>
        <w:t>Art. 4º</w:t>
      </w:r>
      <w:r w:rsidRPr="000B12CA">
        <w:t xml:space="preserve"> para efeito desta lei entende-se por:</w:t>
      </w:r>
    </w:p>
    <w:p w:rsidR="000B12CA" w:rsidRPr="000B12CA" w:rsidRDefault="000B12CA" w:rsidP="000B12CA">
      <w:pPr>
        <w:autoSpaceDN w:val="0"/>
        <w:ind w:firstLine="1418"/>
        <w:jc w:val="both"/>
        <w:rPr>
          <w:b/>
        </w:rPr>
      </w:pPr>
    </w:p>
    <w:p w:rsidR="00502E20" w:rsidRPr="000B12CA" w:rsidRDefault="00502E20" w:rsidP="000B12CA">
      <w:pPr>
        <w:pStyle w:val="PargrafodaLista"/>
        <w:numPr>
          <w:ilvl w:val="0"/>
          <w:numId w:val="4"/>
        </w:numPr>
        <w:autoSpaceDN w:val="0"/>
        <w:ind w:left="0" w:firstLine="1418"/>
        <w:jc w:val="both"/>
      </w:pPr>
      <w:r w:rsidRPr="000B12CA">
        <w:t xml:space="preserve">Programa – instrumento de organização da ação governamental que articula um conjunto de ações visando </w:t>
      </w:r>
      <w:proofErr w:type="gramStart"/>
      <w:r w:rsidRPr="000B12CA">
        <w:t>a</w:t>
      </w:r>
      <w:proofErr w:type="gramEnd"/>
      <w:r w:rsidRPr="000B12CA">
        <w:t xml:space="preserve"> concretização do objetivo nele estabelecido, sendo classificado como:</w:t>
      </w:r>
    </w:p>
    <w:p w:rsidR="00502E20" w:rsidRPr="000B12CA" w:rsidRDefault="00502E20" w:rsidP="000B12CA">
      <w:pPr>
        <w:pStyle w:val="PargrafodaLista"/>
        <w:numPr>
          <w:ilvl w:val="0"/>
          <w:numId w:val="5"/>
        </w:numPr>
        <w:autoSpaceDN w:val="0"/>
        <w:ind w:left="0" w:firstLine="1418"/>
        <w:jc w:val="both"/>
      </w:pPr>
      <w:r w:rsidRPr="000B12CA">
        <w:t xml:space="preserve">Programa Temático – sua </w:t>
      </w:r>
      <w:proofErr w:type="gramStart"/>
      <w:r w:rsidRPr="000B12CA">
        <w:t>implementação</w:t>
      </w:r>
      <w:proofErr w:type="gramEnd"/>
      <w:r w:rsidRPr="000B12CA">
        <w:t xml:space="preserve"> resulta na oferta de bens e serviços diretamente à sociedade e seus resultados são passíveis de aferição por indicadores;</w:t>
      </w:r>
    </w:p>
    <w:p w:rsidR="00502E20" w:rsidRPr="000B12CA" w:rsidRDefault="00502E20" w:rsidP="000B12CA">
      <w:pPr>
        <w:pStyle w:val="PargrafodaLista"/>
        <w:numPr>
          <w:ilvl w:val="0"/>
          <w:numId w:val="5"/>
        </w:numPr>
        <w:autoSpaceDN w:val="0"/>
        <w:ind w:left="0" w:firstLine="1418"/>
        <w:jc w:val="both"/>
      </w:pPr>
      <w:r w:rsidRPr="000B12CA">
        <w:t xml:space="preserve">Programa de Gestão – aquele que engloba ações de natureza tipicamente administrativas e relacionadas </w:t>
      </w:r>
      <w:proofErr w:type="gramStart"/>
      <w:r w:rsidRPr="000B12CA">
        <w:t>a</w:t>
      </w:r>
      <w:proofErr w:type="gramEnd"/>
      <w:r w:rsidRPr="000B12CA">
        <w:t xml:space="preserve"> formulação, coordenação, monitoramento, controle e divulgação de políticas públicas.</w:t>
      </w:r>
    </w:p>
    <w:p w:rsidR="00502E20" w:rsidRPr="000B12CA" w:rsidRDefault="00502E20" w:rsidP="000B12CA">
      <w:pPr>
        <w:pStyle w:val="PargrafodaLista"/>
        <w:autoSpaceDN w:val="0"/>
        <w:ind w:left="0" w:firstLine="851"/>
        <w:jc w:val="both"/>
      </w:pPr>
    </w:p>
    <w:p w:rsidR="00502E20" w:rsidRDefault="00502E20" w:rsidP="000B12CA">
      <w:pPr>
        <w:pStyle w:val="PargrafodaLista"/>
        <w:autoSpaceDN w:val="0"/>
        <w:ind w:left="0" w:firstLine="851"/>
        <w:jc w:val="both"/>
      </w:pPr>
      <w:r w:rsidRPr="000B12CA">
        <w:rPr>
          <w:b/>
        </w:rPr>
        <w:t>II –</w:t>
      </w:r>
      <w:r w:rsidRPr="000B12CA">
        <w:t xml:space="preserve"> Iniciativas/Aç</w:t>
      </w:r>
      <w:r w:rsidR="00805009" w:rsidRPr="000B12CA">
        <w:t>õ</w:t>
      </w:r>
      <w:r w:rsidRPr="000B12CA">
        <w:t>es – instrumento de programa q</w:t>
      </w:r>
      <w:r w:rsidR="00805009" w:rsidRPr="000B12CA">
        <w:t>u</w:t>
      </w:r>
      <w:r w:rsidRPr="000B12CA">
        <w:t>e contribui para atender ao objetivo de um programa, podendo ser orçamentária ou não orçamentária, sendo a orçamentária classificada, quando da elaboração da Lei de Diretrizes orçamentárias e Lei orçamentária Anual em:</w:t>
      </w:r>
    </w:p>
    <w:p w:rsidR="000B12CA" w:rsidRPr="000B12CA" w:rsidRDefault="000B12CA" w:rsidP="000B12CA">
      <w:pPr>
        <w:pStyle w:val="PargrafodaLista"/>
        <w:autoSpaceDN w:val="0"/>
        <w:ind w:left="0" w:firstLine="851"/>
        <w:jc w:val="both"/>
      </w:pPr>
    </w:p>
    <w:p w:rsidR="00502E20" w:rsidRPr="000B12CA" w:rsidRDefault="00502E20" w:rsidP="000B12CA">
      <w:pPr>
        <w:pStyle w:val="PargrafodaLista"/>
        <w:autoSpaceDN w:val="0"/>
        <w:ind w:left="0" w:firstLine="851"/>
        <w:jc w:val="both"/>
      </w:pPr>
      <w:r w:rsidRPr="000B12CA">
        <w:rPr>
          <w:b/>
        </w:rPr>
        <w:tab/>
        <w:t>a)</w:t>
      </w:r>
      <w:r w:rsidR="000B12CA">
        <w:rPr>
          <w:b/>
        </w:rPr>
        <w:t xml:space="preserve"> </w:t>
      </w:r>
      <w:r w:rsidRPr="000B12CA">
        <w:rPr>
          <w:b/>
        </w:rPr>
        <w:t>Projeto –</w:t>
      </w:r>
      <w:r w:rsidRPr="000B12CA">
        <w:t xml:space="preserve"> instrumento de programação para alcançar o objetivo de um programa, envolvendo um conjunto de operações limitadas no tempo, dos quais resulta um produto que concorre para a execução ou aperfeiçoamento de ação governamental;</w:t>
      </w:r>
    </w:p>
    <w:p w:rsidR="00502E20" w:rsidRPr="000B12CA" w:rsidRDefault="00502E20" w:rsidP="000B12CA">
      <w:pPr>
        <w:pStyle w:val="PargrafodaLista"/>
        <w:autoSpaceDN w:val="0"/>
        <w:ind w:left="0" w:firstLine="851"/>
        <w:jc w:val="both"/>
      </w:pPr>
      <w:r w:rsidRPr="000B12CA">
        <w:rPr>
          <w:b/>
        </w:rPr>
        <w:tab/>
        <w:t>b) Atividade –</w:t>
      </w:r>
      <w:r w:rsidRPr="000B12CA">
        <w:t xml:space="preserve"> instrumento de programação para alcançar o objetivo de um programa envolvendo um conjunto de operações que se realizam de modo cont</w:t>
      </w:r>
      <w:r w:rsidR="00805009" w:rsidRPr="000B12CA">
        <w:t>í</w:t>
      </w:r>
      <w:r w:rsidRPr="000B12CA">
        <w:t>nuo e permanente, das quais resulta um produto necessário a manutenção da ação de governo;</w:t>
      </w:r>
    </w:p>
    <w:p w:rsidR="00502E20" w:rsidRPr="000B12CA" w:rsidRDefault="00502E20" w:rsidP="000B12CA">
      <w:pPr>
        <w:pStyle w:val="PargrafodaLista"/>
        <w:autoSpaceDN w:val="0"/>
        <w:ind w:left="0" w:firstLine="851"/>
        <w:jc w:val="both"/>
      </w:pPr>
      <w:r w:rsidRPr="000B12CA">
        <w:rPr>
          <w:b/>
        </w:rPr>
        <w:tab/>
        <w:t>c) Operaç</w:t>
      </w:r>
      <w:r w:rsidR="00805009" w:rsidRPr="000B12CA">
        <w:rPr>
          <w:b/>
        </w:rPr>
        <w:t>ã</w:t>
      </w:r>
      <w:r w:rsidRPr="000B12CA">
        <w:rPr>
          <w:b/>
        </w:rPr>
        <w:t>o Especial –</w:t>
      </w:r>
      <w:r w:rsidRPr="000B12CA">
        <w:t xml:space="preserve"> despesas que não contribuem para a manutenç</w:t>
      </w:r>
      <w:r w:rsidR="00805009" w:rsidRPr="000B12CA">
        <w:t>ã</w:t>
      </w:r>
      <w:r w:rsidRPr="000B12CA">
        <w:t>o, expansão ou aperfeiçoamento das ações de governo, das quais não resulta um produto, e não gera contraprestação direta sob forma de bens ou serviços.</w:t>
      </w:r>
    </w:p>
    <w:p w:rsidR="00502E20" w:rsidRPr="000B12CA" w:rsidRDefault="00502E20" w:rsidP="000B12CA">
      <w:pPr>
        <w:pStyle w:val="PargrafodaLista"/>
        <w:autoSpaceDN w:val="0"/>
        <w:ind w:left="1134" w:hanging="708"/>
        <w:jc w:val="both"/>
      </w:pPr>
    </w:p>
    <w:p w:rsidR="00502E20" w:rsidRPr="000B12CA" w:rsidRDefault="00502E20" w:rsidP="000B12CA">
      <w:pPr>
        <w:pStyle w:val="PargrafodaLista"/>
        <w:autoSpaceDN w:val="0"/>
        <w:ind w:left="0" w:firstLine="1418"/>
        <w:jc w:val="both"/>
      </w:pPr>
      <w:r w:rsidRPr="000B12CA">
        <w:rPr>
          <w:b/>
        </w:rPr>
        <w:t>Art. 5º</w:t>
      </w:r>
      <w:r w:rsidRPr="000B12CA">
        <w:t xml:space="preserve"> Os valores financeiros e as metas físicas estabelecidos para as ações orçamentárias são referenciais, não se constituindo em limites à programação das despesas expressas nas lei</w:t>
      </w:r>
      <w:r w:rsidR="000B12CA">
        <w:t>s orçamentárias e em seus cré</w:t>
      </w:r>
      <w:r w:rsidRPr="000B12CA">
        <w:t>ditos adicionais.</w:t>
      </w:r>
    </w:p>
    <w:p w:rsidR="00502E20" w:rsidRPr="000B12CA" w:rsidRDefault="00502E20" w:rsidP="000B12CA">
      <w:pPr>
        <w:pStyle w:val="PargrafodaLista"/>
        <w:autoSpaceDN w:val="0"/>
        <w:ind w:left="1134" w:hanging="708"/>
        <w:jc w:val="both"/>
      </w:pPr>
      <w:r w:rsidRPr="000B12CA">
        <w:t xml:space="preserve"> </w:t>
      </w: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 6º</w:t>
      </w:r>
      <w:r w:rsidRPr="000B12CA">
        <w:t xml:space="preserve"> A Lei de Diretrizes Orçamentárias de cada exercício financeiro estabelecerá as metas e prioridades da Administração Pública Municipal para o exercício seguinte, o Anexo de Metas Fiscais e o Anexo de Riscos Fiscais.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lastRenderedPageBreak/>
        <w:t>Art. 7º</w:t>
      </w:r>
      <w:r w:rsidRPr="000B12CA">
        <w:t xml:space="preserve"> A Lei de Diretrizes Orçamentárias definirá a estrutura, organização e as normas para a elaboração e execução do orçamento anual, disporá sobre as alterações na legislação tributária, conterá disposições sobre a administração da dívida pública, estabelecerá a política de pessoal relacionada aos planos de cargos e salários, reenquadramento de pessoal, reajuste salarial, bem como da alteração da estrutura administrativa, do aumento do número de vagas no quadro funcional da administração direta, a realização de concursos ou processos seletivos públicos, e demais exigências da Lei Complementar nº 101/2000.</w:t>
      </w:r>
    </w:p>
    <w:p w:rsidR="00502E20" w:rsidRPr="000B12CA" w:rsidRDefault="00502E20" w:rsidP="000B12CA">
      <w:pPr>
        <w:autoSpaceDN w:val="0"/>
        <w:ind w:firstLine="1418"/>
        <w:jc w:val="both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 xml:space="preserve">Parágrafo </w:t>
      </w:r>
      <w:r w:rsidR="00805009" w:rsidRPr="000B12CA">
        <w:rPr>
          <w:b/>
        </w:rPr>
        <w:t>ú</w:t>
      </w:r>
      <w:r w:rsidRPr="000B12CA">
        <w:rPr>
          <w:b/>
        </w:rPr>
        <w:t>nico.</w:t>
      </w:r>
      <w:r w:rsidRPr="000B12CA">
        <w:t xml:space="preserve">   A expansão ou aperfeiçoamento de ação governamental que acarrete aumento da despesa observará obrigatoriamente, a Margem de Expansão das Despesas Obrigatórias de Caráter Continuado, de acordo com o demonstrativo integrante do Anexo de Metas Fiscais, da LDO Anual.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 8°</w:t>
      </w:r>
      <w:r w:rsidRPr="000B12CA">
        <w:t xml:space="preserve"> Serão considerados na Lei de Diretrizes Orçamentárias e nas Leis Orçamentárias Anuais os efeitos de alterações na legislação tributária, atos decorrentes de concessões e ou reduções de isenções fiscais, revisões de alíquotas dos tributos de competência do Município e os resultados decorrentes do aperfeiçoamento do sistema de controle e cobrança de tributos e da dívida ativa.</w:t>
      </w:r>
    </w:p>
    <w:p w:rsidR="00A052E5" w:rsidRDefault="00A052E5" w:rsidP="000B12CA">
      <w:pPr>
        <w:autoSpaceDN w:val="0"/>
        <w:ind w:firstLine="1418"/>
        <w:jc w:val="both"/>
      </w:pPr>
    </w:p>
    <w:p w:rsidR="0007216C" w:rsidRPr="000B12CA" w:rsidRDefault="0007216C" w:rsidP="000B12CA">
      <w:pPr>
        <w:autoSpaceDN w:val="0"/>
        <w:ind w:firstLine="1418"/>
        <w:jc w:val="both"/>
      </w:pPr>
    </w:p>
    <w:p w:rsidR="00502E20" w:rsidRPr="000B12CA" w:rsidRDefault="00502E20" w:rsidP="000B12CA">
      <w:pPr>
        <w:autoSpaceDN w:val="0"/>
        <w:jc w:val="center"/>
        <w:rPr>
          <w:b/>
        </w:rPr>
      </w:pPr>
      <w:r w:rsidRPr="000B12CA">
        <w:rPr>
          <w:b/>
        </w:rPr>
        <w:t>CAP</w:t>
      </w:r>
      <w:r w:rsidR="0007216C">
        <w:rPr>
          <w:b/>
        </w:rPr>
        <w:t>Í</w:t>
      </w:r>
      <w:r w:rsidRPr="000B12CA">
        <w:rPr>
          <w:b/>
        </w:rPr>
        <w:t>TULO II</w:t>
      </w:r>
    </w:p>
    <w:p w:rsidR="00502E20" w:rsidRDefault="00502E20" w:rsidP="000B12CA">
      <w:pPr>
        <w:autoSpaceDN w:val="0"/>
        <w:jc w:val="center"/>
        <w:rPr>
          <w:b/>
        </w:rPr>
      </w:pPr>
      <w:r w:rsidRPr="000B12CA">
        <w:rPr>
          <w:b/>
        </w:rPr>
        <w:t>DA GESTÃO DO PLANO</w:t>
      </w:r>
    </w:p>
    <w:p w:rsidR="0007216C" w:rsidRPr="000B12CA" w:rsidRDefault="0007216C" w:rsidP="000B12CA">
      <w:pPr>
        <w:autoSpaceDN w:val="0"/>
        <w:jc w:val="center"/>
        <w:rPr>
          <w:b/>
        </w:rPr>
      </w:pPr>
    </w:p>
    <w:p w:rsidR="00502E20" w:rsidRPr="000B12CA" w:rsidRDefault="00502E20" w:rsidP="000B12CA">
      <w:pPr>
        <w:autoSpaceDN w:val="0"/>
        <w:jc w:val="center"/>
        <w:rPr>
          <w:b/>
        </w:rPr>
      </w:pPr>
      <w:r w:rsidRPr="000B12CA">
        <w:rPr>
          <w:b/>
        </w:rPr>
        <w:t>Seção I – Aspectos gerais</w:t>
      </w:r>
    </w:p>
    <w:p w:rsidR="00502E20" w:rsidRPr="000B12CA" w:rsidRDefault="00502E20" w:rsidP="000B12CA">
      <w:pPr>
        <w:autoSpaceDN w:val="0"/>
        <w:jc w:val="center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 9°</w:t>
      </w:r>
      <w:r w:rsidRPr="000B12CA">
        <w:t xml:space="preserve"> A gestão do Plano Plurianual observará os princípios da eficiência e eficácia e compreenderá a </w:t>
      </w:r>
      <w:proofErr w:type="gramStart"/>
      <w:r w:rsidRPr="000B12CA">
        <w:t>implementação</w:t>
      </w:r>
      <w:proofErr w:type="gramEnd"/>
      <w:r w:rsidR="000B12CA">
        <w:t>,</w:t>
      </w:r>
      <w:r w:rsidRPr="000B12CA">
        <w:t xml:space="preserve"> </w:t>
      </w:r>
      <w:r w:rsidR="000B12CA">
        <w:t>m</w:t>
      </w:r>
      <w:r w:rsidRPr="000B12CA">
        <w:t>onitoramento, avaliação e revisão de programas.</w:t>
      </w:r>
    </w:p>
    <w:p w:rsidR="00502E20" w:rsidRPr="000B12CA" w:rsidRDefault="00502E20" w:rsidP="000B12CA">
      <w:pPr>
        <w:autoSpaceDN w:val="0"/>
        <w:ind w:firstLine="1418"/>
        <w:jc w:val="both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 10</w:t>
      </w:r>
      <w:r w:rsidRPr="000B12CA">
        <w:t xml:space="preserve"> O Poder Executivo manterá sistema de informações gerenciais de planejamento para apoio à gestão do Plano Plurianual PPA 2014-2017.</w:t>
      </w:r>
    </w:p>
    <w:p w:rsidR="00502E20" w:rsidRPr="000B12CA" w:rsidRDefault="00502E20" w:rsidP="000B12CA">
      <w:pPr>
        <w:autoSpaceDN w:val="0"/>
        <w:ind w:firstLine="1418"/>
        <w:jc w:val="both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</w:t>
      </w:r>
      <w:r w:rsidR="000B12CA">
        <w:rPr>
          <w:b/>
        </w:rPr>
        <w:t>.</w:t>
      </w:r>
      <w:r w:rsidRPr="000B12CA">
        <w:rPr>
          <w:b/>
        </w:rPr>
        <w:t xml:space="preserve"> 11</w:t>
      </w:r>
      <w:r w:rsidRPr="000B12CA">
        <w:t xml:space="preserve"> Caberá a Secretaria de Administração, se necessário estabelecer normas para a gestão do Plano Plurianual – PPA 2014-2017.</w:t>
      </w:r>
    </w:p>
    <w:p w:rsidR="00502E20" w:rsidRPr="000B12CA" w:rsidRDefault="00502E20" w:rsidP="000B12CA">
      <w:pPr>
        <w:autoSpaceDN w:val="0"/>
        <w:ind w:firstLine="1418"/>
        <w:jc w:val="both"/>
      </w:pPr>
    </w:p>
    <w:p w:rsidR="00502E20" w:rsidRPr="000B12CA" w:rsidRDefault="000B12CA" w:rsidP="000B12CA">
      <w:pPr>
        <w:autoSpaceDN w:val="0"/>
        <w:jc w:val="center"/>
        <w:rPr>
          <w:b/>
        </w:rPr>
      </w:pPr>
      <w:r w:rsidRPr="000B12CA">
        <w:rPr>
          <w:b/>
        </w:rPr>
        <w:t>Seção</w:t>
      </w:r>
      <w:r w:rsidR="00502E20" w:rsidRPr="000B12CA">
        <w:rPr>
          <w:b/>
        </w:rPr>
        <w:t xml:space="preserve"> II</w:t>
      </w:r>
    </w:p>
    <w:p w:rsidR="00502E20" w:rsidRPr="000B12CA" w:rsidRDefault="00502E20" w:rsidP="000B12CA">
      <w:pPr>
        <w:autoSpaceDN w:val="0"/>
        <w:jc w:val="center"/>
        <w:rPr>
          <w:b/>
        </w:rPr>
      </w:pPr>
      <w:r w:rsidRPr="000B12CA">
        <w:rPr>
          <w:b/>
        </w:rPr>
        <w:t>Das Revisões e Alterações do Plano</w:t>
      </w:r>
    </w:p>
    <w:p w:rsidR="00502E20" w:rsidRPr="000B12CA" w:rsidRDefault="00502E20" w:rsidP="000B12CA">
      <w:pPr>
        <w:autoSpaceDN w:val="0"/>
        <w:jc w:val="center"/>
        <w:rPr>
          <w:b/>
        </w:rPr>
      </w:pPr>
    </w:p>
    <w:p w:rsidR="00502E20" w:rsidRPr="000B12CA" w:rsidRDefault="000B12CA" w:rsidP="000B12CA">
      <w:pPr>
        <w:autoSpaceDN w:val="0"/>
        <w:ind w:firstLine="1418"/>
        <w:jc w:val="both"/>
      </w:pPr>
      <w:r>
        <w:rPr>
          <w:b/>
        </w:rPr>
        <w:t>Art. 12</w:t>
      </w:r>
      <w:r w:rsidR="00502E20" w:rsidRPr="000B12CA">
        <w:rPr>
          <w:b/>
        </w:rPr>
        <w:t xml:space="preserve"> </w:t>
      </w:r>
      <w:r w:rsidR="00502E20" w:rsidRPr="000B12CA">
        <w:t xml:space="preserve">A exclusão ou alteração de programas constantes desta lei, bem como a inclusão de novos programas serão </w:t>
      </w:r>
      <w:proofErr w:type="gramStart"/>
      <w:r w:rsidR="00502E20" w:rsidRPr="000B12CA">
        <w:t>propostos</w:t>
      </w:r>
      <w:proofErr w:type="gramEnd"/>
      <w:r w:rsidR="00502E20" w:rsidRPr="000B12CA">
        <w:t xml:space="preserve"> pelo Poder Executivo, através de Projeto de Lei específico ou Projeto de lei de Revisão Anual.</w:t>
      </w:r>
    </w:p>
    <w:p w:rsidR="00502E20" w:rsidRPr="000B12CA" w:rsidRDefault="00502E20" w:rsidP="000B12CA">
      <w:pPr>
        <w:autoSpaceDN w:val="0"/>
        <w:jc w:val="both"/>
      </w:pPr>
    </w:p>
    <w:p w:rsidR="00502E20" w:rsidRPr="000B12CA" w:rsidRDefault="00502E20" w:rsidP="0007216C">
      <w:pPr>
        <w:autoSpaceDN w:val="0"/>
        <w:ind w:firstLine="1418"/>
        <w:jc w:val="both"/>
      </w:pPr>
      <w:r w:rsidRPr="000B12CA">
        <w:rPr>
          <w:b/>
        </w:rPr>
        <w:t xml:space="preserve">§ 1º </w:t>
      </w:r>
      <w:r w:rsidRPr="000B12CA">
        <w:t>Os projetos de Lei de revisão do Plano Plurianual conterão, no mínimo, na hipótese de inclusão, alteração ou exclusão de programa:</w:t>
      </w:r>
    </w:p>
    <w:p w:rsidR="00502E20" w:rsidRPr="000B12CA" w:rsidRDefault="00502E20" w:rsidP="000B12CA">
      <w:pPr>
        <w:pStyle w:val="PargrafodaLista"/>
        <w:numPr>
          <w:ilvl w:val="0"/>
          <w:numId w:val="6"/>
        </w:numPr>
        <w:autoSpaceDN w:val="0"/>
        <w:ind w:left="0" w:firstLine="851"/>
        <w:jc w:val="both"/>
      </w:pPr>
      <w:r w:rsidRPr="000B12CA">
        <w:t>Exposição e razoes que motivam a proposta;</w:t>
      </w:r>
    </w:p>
    <w:p w:rsidR="00502E20" w:rsidRPr="000B12CA" w:rsidRDefault="00502E20" w:rsidP="000B12CA">
      <w:pPr>
        <w:pStyle w:val="PargrafodaLista"/>
        <w:numPr>
          <w:ilvl w:val="0"/>
          <w:numId w:val="6"/>
        </w:numPr>
        <w:autoSpaceDN w:val="0"/>
        <w:ind w:left="0" w:firstLine="851"/>
        <w:jc w:val="both"/>
      </w:pPr>
      <w:r w:rsidRPr="000B12CA">
        <w:lastRenderedPageBreak/>
        <w:t>Indicação do Programa com recursos financeiros que financiarão o mesmo</w:t>
      </w:r>
      <w:r w:rsidR="000B12CA">
        <w:t>;</w:t>
      </w:r>
    </w:p>
    <w:p w:rsidR="00502E20" w:rsidRPr="000B12CA" w:rsidRDefault="00502E20" w:rsidP="000B12CA">
      <w:pPr>
        <w:pStyle w:val="PargrafodaLista"/>
        <w:numPr>
          <w:ilvl w:val="0"/>
          <w:numId w:val="6"/>
        </w:numPr>
        <w:autoSpaceDN w:val="0"/>
        <w:ind w:left="0" w:firstLine="851"/>
        <w:jc w:val="both"/>
      </w:pPr>
      <w:r w:rsidRPr="000B12CA">
        <w:t>Modificação da denominação ou do objetivo e/ou p</w:t>
      </w:r>
      <w:r w:rsidR="000B12CA">
        <w:t>ú</w:t>
      </w:r>
      <w:r w:rsidRPr="000B12CA">
        <w:t>blico alvo do programa;</w:t>
      </w:r>
    </w:p>
    <w:p w:rsidR="00502E20" w:rsidRPr="000B12CA" w:rsidRDefault="00502E20" w:rsidP="000B12CA">
      <w:pPr>
        <w:pStyle w:val="PargrafodaLista"/>
        <w:numPr>
          <w:ilvl w:val="0"/>
          <w:numId w:val="6"/>
        </w:numPr>
        <w:autoSpaceDN w:val="0"/>
        <w:ind w:left="0" w:firstLine="851"/>
        <w:jc w:val="both"/>
      </w:pPr>
      <w:r w:rsidRPr="000B12CA">
        <w:t>Inclusão ou exclusão de ações/iniciativas;</w:t>
      </w:r>
    </w:p>
    <w:p w:rsidR="00502E20" w:rsidRPr="000B12CA" w:rsidRDefault="00502E20" w:rsidP="000B12CA">
      <w:pPr>
        <w:pStyle w:val="PargrafodaLista"/>
        <w:numPr>
          <w:ilvl w:val="0"/>
          <w:numId w:val="6"/>
        </w:numPr>
        <w:autoSpaceDN w:val="0"/>
        <w:ind w:left="0" w:firstLine="851"/>
        <w:jc w:val="both"/>
      </w:pPr>
      <w:r w:rsidRPr="000B12CA">
        <w:t>Alteração do titulo, produto ou da unidade de medida das ações orçamentárias.</w:t>
      </w:r>
    </w:p>
    <w:p w:rsidR="00502E20" w:rsidRPr="000B12CA" w:rsidRDefault="00502E20" w:rsidP="000B12CA">
      <w:pPr>
        <w:autoSpaceDN w:val="0"/>
        <w:jc w:val="both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</w:t>
      </w:r>
      <w:r w:rsidR="000B12CA">
        <w:rPr>
          <w:b/>
        </w:rPr>
        <w:t xml:space="preserve"> </w:t>
      </w:r>
      <w:r w:rsidRPr="000B12CA">
        <w:rPr>
          <w:b/>
        </w:rPr>
        <w:t>13</w:t>
      </w:r>
      <w:r w:rsidRPr="000B12CA">
        <w:t xml:space="preserve"> O Poder Executivo fica autorizado a:</w:t>
      </w:r>
    </w:p>
    <w:p w:rsidR="00805009" w:rsidRPr="000B12CA" w:rsidRDefault="00805009" w:rsidP="000B12CA">
      <w:pPr>
        <w:autoSpaceDN w:val="0"/>
        <w:ind w:firstLine="1418"/>
        <w:jc w:val="both"/>
      </w:pPr>
    </w:p>
    <w:p w:rsidR="00502E20" w:rsidRPr="000B12CA" w:rsidRDefault="00502E20" w:rsidP="0007216C">
      <w:pPr>
        <w:autoSpaceDN w:val="0"/>
        <w:jc w:val="both"/>
      </w:pPr>
      <w:r w:rsidRPr="000B12CA">
        <w:t>I – Incluir, excluir e alterar os indicadores dos programas e seus respectivos índices através da Lei de Diretrizes Orçamen</w:t>
      </w:r>
      <w:r w:rsidR="000B12CA">
        <w:t>tárias e Lei Orçamentária Anual.</w:t>
      </w:r>
    </w:p>
    <w:p w:rsidR="00502E20" w:rsidRDefault="00502E20" w:rsidP="000B12CA">
      <w:pPr>
        <w:autoSpaceDN w:val="0"/>
        <w:jc w:val="both"/>
      </w:pPr>
    </w:p>
    <w:p w:rsidR="0007216C" w:rsidRPr="000B12CA" w:rsidRDefault="0007216C" w:rsidP="000B12CA">
      <w:pPr>
        <w:autoSpaceDN w:val="0"/>
        <w:jc w:val="both"/>
      </w:pPr>
    </w:p>
    <w:p w:rsidR="00502E20" w:rsidRPr="000B12CA" w:rsidRDefault="0007216C" w:rsidP="000B12CA">
      <w:pPr>
        <w:autoSpaceDN w:val="0"/>
        <w:jc w:val="center"/>
        <w:rPr>
          <w:b/>
        </w:rPr>
      </w:pPr>
      <w:r>
        <w:rPr>
          <w:b/>
        </w:rPr>
        <w:t>CAPÍ</w:t>
      </w:r>
      <w:r w:rsidR="00502E20" w:rsidRPr="000B12CA">
        <w:rPr>
          <w:b/>
        </w:rPr>
        <w:t>TULO III</w:t>
      </w:r>
    </w:p>
    <w:p w:rsidR="00502E20" w:rsidRPr="000B12CA" w:rsidRDefault="0007216C" w:rsidP="000B12CA">
      <w:pPr>
        <w:autoSpaceDN w:val="0"/>
        <w:jc w:val="center"/>
        <w:rPr>
          <w:b/>
        </w:rPr>
      </w:pPr>
      <w:r>
        <w:rPr>
          <w:b/>
        </w:rPr>
        <w:t>DAS DISPOSIÇÕ</w:t>
      </w:r>
      <w:r w:rsidR="00502E20" w:rsidRPr="000B12CA">
        <w:rPr>
          <w:b/>
        </w:rPr>
        <w:t>ES FINAIS</w:t>
      </w:r>
    </w:p>
    <w:p w:rsidR="00502E20" w:rsidRPr="000B12CA" w:rsidRDefault="00502E20" w:rsidP="000B12CA">
      <w:pPr>
        <w:autoSpaceDN w:val="0"/>
        <w:jc w:val="both"/>
        <w:rPr>
          <w:b/>
        </w:rPr>
      </w:pPr>
    </w:p>
    <w:p w:rsidR="00502E20" w:rsidRPr="000B12CA" w:rsidRDefault="00502E20" w:rsidP="000B12CA">
      <w:pPr>
        <w:autoSpaceDN w:val="0"/>
        <w:ind w:firstLine="1418"/>
        <w:jc w:val="both"/>
      </w:pPr>
      <w:r w:rsidRPr="000B12CA">
        <w:rPr>
          <w:b/>
        </w:rPr>
        <w:t>Art.</w:t>
      </w:r>
      <w:r w:rsidR="000B12CA">
        <w:rPr>
          <w:b/>
        </w:rPr>
        <w:t xml:space="preserve"> </w:t>
      </w:r>
      <w:r w:rsidRPr="000B12CA">
        <w:rPr>
          <w:b/>
        </w:rPr>
        <w:t>14</w:t>
      </w:r>
      <w:r w:rsidRPr="000B12CA">
        <w:t xml:space="preserve"> O Poder Executivo divulgará, pela internet, anualmente, em função de alterações ocorridas:</w:t>
      </w:r>
    </w:p>
    <w:p w:rsidR="00805009" w:rsidRPr="000B12CA" w:rsidRDefault="00805009" w:rsidP="0007216C">
      <w:pPr>
        <w:autoSpaceDN w:val="0"/>
        <w:ind w:firstLine="851"/>
        <w:jc w:val="both"/>
      </w:pPr>
    </w:p>
    <w:p w:rsidR="00502E20" w:rsidRDefault="00502E20" w:rsidP="0007216C">
      <w:pPr>
        <w:autoSpaceDN w:val="0"/>
        <w:ind w:firstLine="851"/>
        <w:jc w:val="both"/>
      </w:pPr>
      <w:r w:rsidRPr="000B12CA">
        <w:t>I – texto atualizado da Lei do Plano Plurianual;</w:t>
      </w:r>
    </w:p>
    <w:p w:rsidR="0007216C" w:rsidRPr="000B12CA" w:rsidRDefault="0007216C" w:rsidP="0007216C">
      <w:pPr>
        <w:autoSpaceDN w:val="0"/>
        <w:ind w:firstLine="851"/>
        <w:jc w:val="both"/>
      </w:pPr>
    </w:p>
    <w:p w:rsidR="00502E20" w:rsidRDefault="00502E20" w:rsidP="0007216C">
      <w:pPr>
        <w:autoSpaceDN w:val="0"/>
        <w:ind w:firstLine="851"/>
        <w:jc w:val="both"/>
      </w:pPr>
      <w:r w:rsidRPr="000B12CA">
        <w:t>II – Anexo I atualizado incluindo entre outras as seguintes informações:</w:t>
      </w:r>
    </w:p>
    <w:p w:rsidR="0007216C" w:rsidRPr="000B12CA" w:rsidRDefault="0007216C" w:rsidP="0007216C">
      <w:pPr>
        <w:autoSpaceDN w:val="0"/>
        <w:ind w:firstLine="851"/>
        <w:jc w:val="both"/>
      </w:pPr>
    </w:p>
    <w:p w:rsidR="00502E20" w:rsidRPr="000B12CA" w:rsidRDefault="00502E20" w:rsidP="0007216C">
      <w:pPr>
        <w:pStyle w:val="PargrafodaLista"/>
        <w:numPr>
          <w:ilvl w:val="0"/>
          <w:numId w:val="7"/>
        </w:numPr>
        <w:autoSpaceDN w:val="0"/>
        <w:ind w:left="0" w:firstLine="851"/>
        <w:jc w:val="both"/>
      </w:pPr>
      <w:r w:rsidRPr="000B12CA">
        <w:t>Discriminação das ações que não se enquadram no critério a que se refere o § 2º, em função dos valores e discriminação das ações;</w:t>
      </w:r>
    </w:p>
    <w:p w:rsidR="00502E20" w:rsidRPr="000B12CA" w:rsidRDefault="006C6EA7" w:rsidP="0007216C">
      <w:pPr>
        <w:pStyle w:val="PargrafodaLista"/>
        <w:numPr>
          <w:ilvl w:val="0"/>
          <w:numId w:val="7"/>
        </w:numPr>
        <w:autoSpaceDN w:val="0"/>
        <w:ind w:left="0" w:firstLine="851"/>
        <w:jc w:val="both"/>
      </w:pPr>
      <w:r w:rsidRPr="000B12CA">
        <w:t>Discriminação</w:t>
      </w:r>
      <w:r w:rsidR="00502E20" w:rsidRPr="000B12CA">
        <w:t xml:space="preserve"> das ações incluídas ou excluídas na programação do Plano em decorrência do disposto no § 1º do art. 12. </w:t>
      </w:r>
    </w:p>
    <w:p w:rsidR="00502E20" w:rsidRPr="000B12CA" w:rsidRDefault="00502E20" w:rsidP="000B12CA">
      <w:pPr>
        <w:pStyle w:val="PargrafodaLista"/>
        <w:autoSpaceDN w:val="0"/>
        <w:jc w:val="both"/>
        <w:rPr>
          <w:b/>
        </w:rPr>
      </w:pPr>
    </w:p>
    <w:p w:rsidR="00502E20" w:rsidRPr="000B12CA" w:rsidRDefault="0007216C" w:rsidP="000B12CA">
      <w:pPr>
        <w:autoSpaceDN w:val="0"/>
        <w:ind w:firstLine="1418"/>
        <w:jc w:val="both"/>
      </w:pPr>
      <w:r>
        <w:rPr>
          <w:b/>
        </w:rPr>
        <w:t>Art. 15</w:t>
      </w:r>
      <w:r w:rsidR="00502E20" w:rsidRPr="000B12CA">
        <w:rPr>
          <w:b/>
        </w:rPr>
        <w:t xml:space="preserve"> </w:t>
      </w:r>
      <w:r w:rsidR="00502E20" w:rsidRPr="000B12CA">
        <w:t>Esta Lei entra em vigor na data de sua publicação.</w:t>
      </w:r>
    </w:p>
    <w:p w:rsidR="002A0412" w:rsidRPr="000B12CA" w:rsidRDefault="002A0412" w:rsidP="000B12CA">
      <w:pPr>
        <w:tabs>
          <w:tab w:val="left" w:pos="3402"/>
        </w:tabs>
        <w:autoSpaceDN w:val="0"/>
        <w:jc w:val="center"/>
        <w:rPr>
          <w:b/>
        </w:rPr>
      </w:pPr>
    </w:p>
    <w:p w:rsidR="000B12CA" w:rsidRDefault="000B12CA" w:rsidP="000B12C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0B12CA" w:rsidRPr="000B12CA" w:rsidRDefault="00387EE2" w:rsidP="000B12C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>Prefeitura</w:t>
      </w:r>
      <w:r w:rsidR="000B12CA" w:rsidRPr="000B12CA">
        <w:rPr>
          <w:color w:val="000000"/>
        </w:rPr>
        <w:t xml:space="preserve"> Municipal de Sorriso, Estado de Mato Grosso, em 10 de setembro de 2013.</w:t>
      </w:r>
    </w:p>
    <w:p w:rsidR="000B12CA" w:rsidRPr="000B12CA" w:rsidRDefault="000B12CA" w:rsidP="000B12CA">
      <w:pPr>
        <w:autoSpaceDE w:val="0"/>
        <w:autoSpaceDN w:val="0"/>
        <w:adjustRightInd w:val="0"/>
        <w:ind w:firstLine="1985"/>
        <w:jc w:val="both"/>
      </w:pPr>
    </w:p>
    <w:p w:rsidR="000B12CA" w:rsidRPr="000B12CA" w:rsidRDefault="000B12CA" w:rsidP="000B12CA">
      <w:pPr>
        <w:autoSpaceDE w:val="0"/>
        <w:autoSpaceDN w:val="0"/>
        <w:adjustRightInd w:val="0"/>
        <w:ind w:firstLine="1985"/>
        <w:jc w:val="both"/>
      </w:pPr>
    </w:p>
    <w:p w:rsidR="000B12CA" w:rsidRPr="000B12CA" w:rsidRDefault="000B12CA" w:rsidP="000B12CA">
      <w:pPr>
        <w:autoSpaceDE w:val="0"/>
        <w:autoSpaceDN w:val="0"/>
        <w:adjustRightInd w:val="0"/>
        <w:ind w:firstLine="1985"/>
        <w:jc w:val="both"/>
      </w:pPr>
    </w:p>
    <w:p w:rsidR="000B12CA" w:rsidRPr="000B12CA" w:rsidRDefault="000B12CA" w:rsidP="000B12CA">
      <w:pPr>
        <w:autoSpaceDE w:val="0"/>
        <w:autoSpaceDN w:val="0"/>
        <w:adjustRightInd w:val="0"/>
        <w:ind w:firstLine="1985"/>
        <w:jc w:val="both"/>
      </w:pPr>
    </w:p>
    <w:p w:rsidR="0087530E" w:rsidRDefault="00A95B81" w:rsidP="000721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87530E">
        <w:rPr>
          <w:b/>
          <w:bCs/>
        </w:rPr>
        <w:t>DILCEU ROSSATO</w:t>
      </w:r>
    </w:p>
    <w:p w:rsidR="002A0412" w:rsidRPr="00A95B81" w:rsidRDefault="00A95B81" w:rsidP="0007216C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 xml:space="preserve">                                           </w:t>
      </w:r>
      <w:r w:rsidR="0087530E" w:rsidRPr="00A95B81">
        <w:rPr>
          <w:bCs/>
        </w:rPr>
        <w:t>Prefeito Municipal</w:t>
      </w:r>
    </w:p>
    <w:p w:rsidR="0087530E" w:rsidRPr="00A95B81" w:rsidRDefault="0087530E" w:rsidP="0007216C">
      <w:pPr>
        <w:autoSpaceDE w:val="0"/>
        <w:autoSpaceDN w:val="0"/>
        <w:adjustRightInd w:val="0"/>
        <w:jc w:val="center"/>
        <w:rPr>
          <w:bCs/>
        </w:rPr>
      </w:pPr>
    </w:p>
    <w:p w:rsidR="0087530E" w:rsidRDefault="0087530E" w:rsidP="0007216C">
      <w:pPr>
        <w:autoSpaceDE w:val="0"/>
        <w:autoSpaceDN w:val="0"/>
        <w:adjustRightInd w:val="0"/>
        <w:jc w:val="center"/>
        <w:rPr>
          <w:b/>
          <w:bCs/>
        </w:rPr>
      </w:pPr>
    </w:p>
    <w:p w:rsidR="0087530E" w:rsidRDefault="0087530E" w:rsidP="0007216C">
      <w:pPr>
        <w:autoSpaceDE w:val="0"/>
        <w:autoSpaceDN w:val="0"/>
        <w:adjustRightInd w:val="0"/>
        <w:jc w:val="center"/>
        <w:rPr>
          <w:b/>
          <w:bCs/>
        </w:rPr>
      </w:pPr>
    </w:p>
    <w:p w:rsidR="0087530E" w:rsidRDefault="0087530E" w:rsidP="0087530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Marilene Felicitá Savi</w:t>
      </w:r>
    </w:p>
    <w:p w:rsidR="0087530E" w:rsidRPr="00A95B81" w:rsidRDefault="0087530E" w:rsidP="0087530E">
      <w:pPr>
        <w:autoSpaceDE w:val="0"/>
        <w:autoSpaceDN w:val="0"/>
        <w:adjustRightInd w:val="0"/>
      </w:pPr>
      <w:r w:rsidRPr="00A95B81">
        <w:rPr>
          <w:bCs/>
        </w:rPr>
        <w:t>Secretária de Administração</w:t>
      </w:r>
    </w:p>
    <w:sectPr w:rsidR="0087530E" w:rsidRPr="00A95B81" w:rsidSect="000B12CA">
      <w:headerReference w:type="default" r:id="rId7"/>
      <w:type w:val="continuous"/>
      <w:pgSz w:w="11906" w:h="16838"/>
      <w:pgMar w:top="2552" w:right="1416" w:bottom="1417" w:left="1701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81" w:rsidRDefault="00A95B81">
      <w:r>
        <w:separator/>
      </w:r>
    </w:p>
  </w:endnote>
  <w:endnote w:type="continuationSeparator" w:id="0">
    <w:p w:rsidR="00A95B81" w:rsidRDefault="00A9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81" w:rsidRDefault="00A95B81">
      <w:r>
        <w:separator/>
      </w:r>
    </w:p>
  </w:footnote>
  <w:footnote w:type="continuationSeparator" w:id="0">
    <w:p w:rsidR="00A95B81" w:rsidRDefault="00A95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81" w:rsidRDefault="00A95B81" w:rsidP="008541C6">
    <w:pPr>
      <w:pStyle w:val="Cabealho"/>
      <w:rPr>
        <w:rFonts w:ascii="Century Gothic" w:hAnsi="Century Gothic"/>
        <w:sz w:val="20"/>
        <w:szCs w:val="20"/>
      </w:rPr>
    </w:pPr>
  </w:p>
  <w:p w:rsidR="00A95B81" w:rsidRPr="008541C6" w:rsidRDefault="00A95B81" w:rsidP="00A51B9D">
    <w:pPr>
      <w:pStyle w:val="Cabealho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78D"/>
    <w:multiLevelType w:val="hybridMultilevel"/>
    <w:tmpl w:val="B302F630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241502FD"/>
    <w:multiLevelType w:val="hybridMultilevel"/>
    <w:tmpl w:val="0DEA38C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5A42"/>
    <w:multiLevelType w:val="hybridMultilevel"/>
    <w:tmpl w:val="416E7FD6"/>
    <w:lvl w:ilvl="0" w:tplc="A16E5F9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F42B2"/>
    <w:multiLevelType w:val="hybridMultilevel"/>
    <w:tmpl w:val="9312A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756C"/>
    <w:multiLevelType w:val="hybridMultilevel"/>
    <w:tmpl w:val="0E868AC4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714660D9"/>
    <w:multiLevelType w:val="hybridMultilevel"/>
    <w:tmpl w:val="8F40F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93A6F"/>
    <w:multiLevelType w:val="hybridMultilevel"/>
    <w:tmpl w:val="27B6BD94"/>
    <w:lvl w:ilvl="0" w:tplc="B67C2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E7"/>
    <w:rsid w:val="000018C6"/>
    <w:rsid w:val="0000396C"/>
    <w:rsid w:val="00005171"/>
    <w:rsid w:val="00005F14"/>
    <w:rsid w:val="000116F3"/>
    <w:rsid w:val="00011C70"/>
    <w:rsid w:val="00017059"/>
    <w:rsid w:val="00020DD0"/>
    <w:rsid w:val="00024B17"/>
    <w:rsid w:val="00032810"/>
    <w:rsid w:val="0004094D"/>
    <w:rsid w:val="000453AC"/>
    <w:rsid w:val="00047155"/>
    <w:rsid w:val="00054F97"/>
    <w:rsid w:val="00062E2D"/>
    <w:rsid w:val="00063BD7"/>
    <w:rsid w:val="00063E88"/>
    <w:rsid w:val="0006642A"/>
    <w:rsid w:val="00067B2F"/>
    <w:rsid w:val="00072100"/>
    <w:rsid w:val="0007216C"/>
    <w:rsid w:val="000739BD"/>
    <w:rsid w:val="0008059D"/>
    <w:rsid w:val="00087BCA"/>
    <w:rsid w:val="000923D7"/>
    <w:rsid w:val="00092775"/>
    <w:rsid w:val="0009596D"/>
    <w:rsid w:val="000A44DB"/>
    <w:rsid w:val="000A6D4C"/>
    <w:rsid w:val="000B12CA"/>
    <w:rsid w:val="000B2026"/>
    <w:rsid w:val="000B416E"/>
    <w:rsid w:val="000C0698"/>
    <w:rsid w:val="000C3FA9"/>
    <w:rsid w:val="000D10EC"/>
    <w:rsid w:val="000F3E4B"/>
    <w:rsid w:val="000F6111"/>
    <w:rsid w:val="000F7BD1"/>
    <w:rsid w:val="001019BB"/>
    <w:rsid w:val="00101FB3"/>
    <w:rsid w:val="00120538"/>
    <w:rsid w:val="00136A74"/>
    <w:rsid w:val="00165BB1"/>
    <w:rsid w:val="00165BDD"/>
    <w:rsid w:val="00166B0A"/>
    <w:rsid w:val="00174809"/>
    <w:rsid w:val="001873A4"/>
    <w:rsid w:val="00190B76"/>
    <w:rsid w:val="00194D96"/>
    <w:rsid w:val="001A1DCF"/>
    <w:rsid w:val="001A3123"/>
    <w:rsid w:val="001A3937"/>
    <w:rsid w:val="001B0858"/>
    <w:rsid w:val="001C2C96"/>
    <w:rsid w:val="001F1DC5"/>
    <w:rsid w:val="00204D8A"/>
    <w:rsid w:val="00206B35"/>
    <w:rsid w:val="00224043"/>
    <w:rsid w:val="00226432"/>
    <w:rsid w:val="00230F6D"/>
    <w:rsid w:val="00240C37"/>
    <w:rsid w:val="00244D59"/>
    <w:rsid w:val="002579AA"/>
    <w:rsid w:val="00261A7D"/>
    <w:rsid w:val="00263B7F"/>
    <w:rsid w:val="00266055"/>
    <w:rsid w:val="002858DF"/>
    <w:rsid w:val="002905FA"/>
    <w:rsid w:val="0029133B"/>
    <w:rsid w:val="0029763F"/>
    <w:rsid w:val="002A0412"/>
    <w:rsid w:val="002A6731"/>
    <w:rsid w:val="002A6D5C"/>
    <w:rsid w:val="002A7011"/>
    <w:rsid w:val="002C347E"/>
    <w:rsid w:val="002D093E"/>
    <w:rsid w:val="002D4D34"/>
    <w:rsid w:val="002D7049"/>
    <w:rsid w:val="002D71FC"/>
    <w:rsid w:val="002E323F"/>
    <w:rsid w:val="002E6321"/>
    <w:rsid w:val="002F2305"/>
    <w:rsid w:val="00303B77"/>
    <w:rsid w:val="00305AE8"/>
    <w:rsid w:val="00307979"/>
    <w:rsid w:val="003104D5"/>
    <w:rsid w:val="00313864"/>
    <w:rsid w:val="00320F1C"/>
    <w:rsid w:val="003338B5"/>
    <w:rsid w:val="003357C7"/>
    <w:rsid w:val="00337B9D"/>
    <w:rsid w:val="0034153A"/>
    <w:rsid w:val="00342EA1"/>
    <w:rsid w:val="00351214"/>
    <w:rsid w:val="003702AF"/>
    <w:rsid w:val="00374104"/>
    <w:rsid w:val="003834C5"/>
    <w:rsid w:val="00385C7B"/>
    <w:rsid w:val="00387EE2"/>
    <w:rsid w:val="0039028E"/>
    <w:rsid w:val="00392782"/>
    <w:rsid w:val="003942A2"/>
    <w:rsid w:val="003A0246"/>
    <w:rsid w:val="003A1C98"/>
    <w:rsid w:val="003A4A61"/>
    <w:rsid w:val="003B52BF"/>
    <w:rsid w:val="003D792E"/>
    <w:rsid w:val="003E017E"/>
    <w:rsid w:val="003E28EE"/>
    <w:rsid w:val="003F0629"/>
    <w:rsid w:val="003F375B"/>
    <w:rsid w:val="003F6C54"/>
    <w:rsid w:val="003F6E02"/>
    <w:rsid w:val="00402846"/>
    <w:rsid w:val="00402F17"/>
    <w:rsid w:val="00415A91"/>
    <w:rsid w:val="004241BB"/>
    <w:rsid w:val="00424796"/>
    <w:rsid w:val="00440992"/>
    <w:rsid w:val="0044322E"/>
    <w:rsid w:val="004447A3"/>
    <w:rsid w:val="004459B9"/>
    <w:rsid w:val="00452956"/>
    <w:rsid w:val="00470429"/>
    <w:rsid w:val="004732A8"/>
    <w:rsid w:val="00475236"/>
    <w:rsid w:val="00480CFA"/>
    <w:rsid w:val="00484466"/>
    <w:rsid w:val="00485F19"/>
    <w:rsid w:val="004927A2"/>
    <w:rsid w:val="004A4635"/>
    <w:rsid w:val="004B5A8A"/>
    <w:rsid w:val="004C2797"/>
    <w:rsid w:val="004F0342"/>
    <w:rsid w:val="004F18BD"/>
    <w:rsid w:val="0050277D"/>
    <w:rsid w:val="00502E20"/>
    <w:rsid w:val="005056E2"/>
    <w:rsid w:val="00507309"/>
    <w:rsid w:val="005109E8"/>
    <w:rsid w:val="00523FCF"/>
    <w:rsid w:val="00525BB5"/>
    <w:rsid w:val="00526910"/>
    <w:rsid w:val="0054116B"/>
    <w:rsid w:val="00545D35"/>
    <w:rsid w:val="00546FFC"/>
    <w:rsid w:val="00556A40"/>
    <w:rsid w:val="00561406"/>
    <w:rsid w:val="00563FB7"/>
    <w:rsid w:val="00567C10"/>
    <w:rsid w:val="0057086A"/>
    <w:rsid w:val="0057539D"/>
    <w:rsid w:val="00585923"/>
    <w:rsid w:val="00587B38"/>
    <w:rsid w:val="00593882"/>
    <w:rsid w:val="00595DE4"/>
    <w:rsid w:val="005964DB"/>
    <w:rsid w:val="00596606"/>
    <w:rsid w:val="005A2410"/>
    <w:rsid w:val="005A7C7F"/>
    <w:rsid w:val="005B0491"/>
    <w:rsid w:val="005B3E6E"/>
    <w:rsid w:val="005B5B31"/>
    <w:rsid w:val="005C58BF"/>
    <w:rsid w:val="005D366B"/>
    <w:rsid w:val="005E069E"/>
    <w:rsid w:val="005E50C6"/>
    <w:rsid w:val="005E5AC9"/>
    <w:rsid w:val="005E610C"/>
    <w:rsid w:val="005F5FDC"/>
    <w:rsid w:val="006030CE"/>
    <w:rsid w:val="006202C9"/>
    <w:rsid w:val="0062055B"/>
    <w:rsid w:val="006234F5"/>
    <w:rsid w:val="00623D43"/>
    <w:rsid w:val="0063322F"/>
    <w:rsid w:val="00634548"/>
    <w:rsid w:val="00663995"/>
    <w:rsid w:val="006710F2"/>
    <w:rsid w:val="00671436"/>
    <w:rsid w:val="006765DF"/>
    <w:rsid w:val="006770E7"/>
    <w:rsid w:val="0067752A"/>
    <w:rsid w:val="006868E7"/>
    <w:rsid w:val="00693F2E"/>
    <w:rsid w:val="006A3478"/>
    <w:rsid w:val="006A4135"/>
    <w:rsid w:val="006A5D04"/>
    <w:rsid w:val="006C26DF"/>
    <w:rsid w:val="006C4381"/>
    <w:rsid w:val="006C43D5"/>
    <w:rsid w:val="006C6EA7"/>
    <w:rsid w:val="006D5D64"/>
    <w:rsid w:val="006F0CCD"/>
    <w:rsid w:val="00707805"/>
    <w:rsid w:val="0072299A"/>
    <w:rsid w:val="00731CD4"/>
    <w:rsid w:val="00734552"/>
    <w:rsid w:val="00746E37"/>
    <w:rsid w:val="00755F8B"/>
    <w:rsid w:val="00757B7C"/>
    <w:rsid w:val="00763B3C"/>
    <w:rsid w:val="0076763A"/>
    <w:rsid w:val="007A13EB"/>
    <w:rsid w:val="007B32BD"/>
    <w:rsid w:val="007E6118"/>
    <w:rsid w:val="007F0515"/>
    <w:rsid w:val="007F2BCC"/>
    <w:rsid w:val="007F45E8"/>
    <w:rsid w:val="007F523B"/>
    <w:rsid w:val="0080462E"/>
    <w:rsid w:val="00804D44"/>
    <w:rsid w:val="00805009"/>
    <w:rsid w:val="00810C16"/>
    <w:rsid w:val="008162BD"/>
    <w:rsid w:val="008324DB"/>
    <w:rsid w:val="00835E77"/>
    <w:rsid w:val="008503A7"/>
    <w:rsid w:val="00852621"/>
    <w:rsid w:val="008541C6"/>
    <w:rsid w:val="00860F0A"/>
    <w:rsid w:val="00862657"/>
    <w:rsid w:val="00865FC7"/>
    <w:rsid w:val="00867746"/>
    <w:rsid w:val="0087530E"/>
    <w:rsid w:val="00882FFB"/>
    <w:rsid w:val="008A2A18"/>
    <w:rsid w:val="008B2257"/>
    <w:rsid w:val="008B4A13"/>
    <w:rsid w:val="008B5E43"/>
    <w:rsid w:val="008B7404"/>
    <w:rsid w:val="008B7B98"/>
    <w:rsid w:val="008D3AAE"/>
    <w:rsid w:val="008D6593"/>
    <w:rsid w:val="008E0BE7"/>
    <w:rsid w:val="008E4601"/>
    <w:rsid w:val="008F0A41"/>
    <w:rsid w:val="0091640A"/>
    <w:rsid w:val="009200A6"/>
    <w:rsid w:val="0092318B"/>
    <w:rsid w:val="00957B13"/>
    <w:rsid w:val="009602D7"/>
    <w:rsid w:val="00963EC0"/>
    <w:rsid w:val="0096449E"/>
    <w:rsid w:val="00985029"/>
    <w:rsid w:val="00985C03"/>
    <w:rsid w:val="00986561"/>
    <w:rsid w:val="009912C8"/>
    <w:rsid w:val="00995449"/>
    <w:rsid w:val="009959EB"/>
    <w:rsid w:val="009A3CA3"/>
    <w:rsid w:val="009A5156"/>
    <w:rsid w:val="009A5AA8"/>
    <w:rsid w:val="009C3FE9"/>
    <w:rsid w:val="009C754B"/>
    <w:rsid w:val="009F123B"/>
    <w:rsid w:val="009F3472"/>
    <w:rsid w:val="009F57DE"/>
    <w:rsid w:val="009F5CD3"/>
    <w:rsid w:val="009F5E7E"/>
    <w:rsid w:val="00A03EB4"/>
    <w:rsid w:val="00A052E5"/>
    <w:rsid w:val="00A171A6"/>
    <w:rsid w:val="00A21B44"/>
    <w:rsid w:val="00A24499"/>
    <w:rsid w:val="00A2665D"/>
    <w:rsid w:val="00A41A16"/>
    <w:rsid w:val="00A41FB3"/>
    <w:rsid w:val="00A442C5"/>
    <w:rsid w:val="00A51B9D"/>
    <w:rsid w:val="00A61359"/>
    <w:rsid w:val="00A777C7"/>
    <w:rsid w:val="00A90310"/>
    <w:rsid w:val="00A93FA0"/>
    <w:rsid w:val="00A95B81"/>
    <w:rsid w:val="00A9612E"/>
    <w:rsid w:val="00AA3ECB"/>
    <w:rsid w:val="00AB5D7C"/>
    <w:rsid w:val="00AB7215"/>
    <w:rsid w:val="00AC028D"/>
    <w:rsid w:val="00AC6E56"/>
    <w:rsid w:val="00AE2295"/>
    <w:rsid w:val="00AE4D25"/>
    <w:rsid w:val="00AE5571"/>
    <w:rsid w:val="00AF1E21"/>
    <w:rsid w:val="00AF6F9F"/>
    <w:rsid w:val="00B119E4"/>
    <w:rsid w:val="00B17D61"/>
    <w:rsid w:val="00B32C78"/>
    <w:rsid w:val="00B35EF1"/>
    <w:rsid w:val="00B439DD"/>
    <w:rsid w:val="00B4463F"/>
    <w:rsid w:val="00B61DC4"/>
    <w:rsid w:val="00B656AD"/>
    <w:rsid w:val="00B81795"/>
    <w:rsid w:val="00B93FB1"/>
    <w:rsid w:val="00BA7993"/>
    <w:rsid w:val="00BB0E6E"/>
    <w:rsid w:val="00BB3147"/>
    <w:rsid w:val="00BB3403"/>
    <w:rsid w:val="00BC597C"/>
    <w:rsid w:val="00BC5F41"/>
    <w:rsid w:val="00BC6042"/>
    <w:rsid w:val="00BF452D"/>
    <w:rsid w:val="00C03283"/>
    <w:rsid w:val="00C07F9D"/>
    <w:rsid w:val="00C217B2"/>
    <w:rsid w:val="00C27454"/>
    <w:rsid w:val="00C32F66"/>
    <w:rsid w:val="00C37416"/>
    <w:rsid w:val="00C51AB8"/>
    <w:rsid w:val="00C648FF"/>
    <w:rsid w:val="00C74597"/>
    <w:rsid w:val="00C77A2D"/>
    <w:rsid w:val="00C77D7F"/>
    <w:rsid w:val="00C82E83"/>
    <w:rsid w:val="00C90BB4"/>
    <w:rsid w:val="00CA10C3"/>
    <w:rsid w:val="00CA21AE"/>
    <w:rsid w:val="00CD0253"/>
    <w:rsid w:val="00CD1784"/>
    <w:rsid w:val="00CD2946"/>
    <w:rsid w:val="00CE5972"/>
    <w:rsid w:val="00D00C64"/>
    <w:rsid w:val="00D0448A"/>
    <w:rsid w:val="00D046DC"/>
    <w:rsid w:val="00D16A5F"/>
    <w:rsid w:val="00D1717E"/>
    <w:rsid w:val="00D2505A"/>
    <w:rsid w:val="00D268AD"/>
    <w:rsid w:val="00D339FF"/>
    <w:rsid w:val="00D34773"/>
    <w:rsid w:val="00D52AEB"/>
    <w:rsid w:val="00D53416"/>
    <w:rsid w:val="00D829FA"/>
    <w:rsid w:val="00D83307"/>
    <w:rsid w:val="00D91A8E"/>
    <w:rsid w:val="00D97AB5"/>
    <w:rsid w:val="00DB4B51"/>
    <w:rsid w:val="00DB6C1D"/>
    <w:rsid w:val="00DC0832"/>
    <w:rsid w:val="00DC35EA"/>
    <w:rsid w:val="00DC35ED"/>
    <w:rsid w:val="00DC52F6"/>
    <w:rsid w:val="00DC7377"/>
    <w:rsid w:val="00DD3726"/>
    <w:rsid w:val="00DD5AE7"/>
    <w:rsid w:val="00DE23F5"/>
    <w:rsid w:val="00DF578A"/>
    <w:rsid w:val="00E00036"/>
    <w:rsid w:val="00E06BA3"/>
    <w:rsid w:val="00E07E10"/>
    <w:rsid w:val="00E10AE1"/>
    <w:rsid w:val="00E1237A"/>
    <w:rsid w:val="00E124EC"/>
    <w:rsid w:val="00E130C9"/>
    <w:rsid w:val="00E1522C"/>
    <w:rsid w:val="00E30191"/>
    <w:rsid w:val="00E4233B"/>
    <w:rsid w:val="00E466AC"/>
    <w:rsid w:val="00E542FD"/>
    <w:rsid w:val="00E60394"/>
    <w:rsid w:val="00E6067F"/>
    <w:rsid w:val="00E7027C"/>
    <w:rsid w:val="00E81EA6"/>
    <w:rsid w:val="00EA1CDD"/>
    <w:rsid w:val="00EB036A"/>
    <w:rsid w:val="00EB4918"/>
    <w:rsid w:val="00EC5FE0"/>
    <w:rsid w:val="00EC7B5D"/>
    <w:rsid w:val="00ED0F37"/>
    <w:rsid w:val="00EF333E"/>
    <w:rsid w:val="00EF43BF"/>
    <w:rsid w:val="00F119EC"/>
    <w:rsid w:val="00F13CB1"/>
    <w:rsid w:val="00F25D45"/>
    <w:rsid w:val="00F2798B"/>
    <w:rsid w:val="00F42E1A"/>
    <w:rsid w:val="00F46BF4"/>
    <w:rsid w:val="00F5144D"/>
    <w:rsid w:val="00F5703F"/>
    <w:rsid w:val="00F65D75"/>
    <w:rsid w:val="00F741B4"/>
    <w:rsid w:val="00F85483"/>
    <w:rsid w:val="00F87B75"/>
    <w:rsid w:val="00F91B37"/>
    <w:rsid w:val="00F922C1"/>
    <w:rsid w:val="00FA5DA9"/>
    <w:rsid w:val="00FA6F92"/>
    <w:rsid w:val="00FB3D9D"/>
    <w:rsid w:val="00FB7CBB"/>
    <w:rsid w:val="00FD0227"/>
    <w:rsid w:val="00FD07C4"/>
    <w:rsid w:val="00FF05DF"/>
    <w:rsid w:val="00FF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9B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8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868E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97AB5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54116B"/>
    <w:pPr>
      <w:widowControl w:val="0"/>
      <w:suppressAutoHyphens/>
    </w:pPr>
    <w:rPr>
      <w:lang w:bidi="pt-BR"/>
    </w:rPr>
  </w:style>
  <w:style w:type="table" w:styleId="Tabelacomgrade">
    <w:name w:val="Table Grid"/>
    <w:basedOn w:val="Tabelanormal"/>
    <w:rsid w:val="00E70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C43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2E20"/>
    <w:pPr>
      <w:ind w:left="720"/>
      <w:contextualSpacing/>
    </w:pPr>
  </w:style>
  <w:style w:type="paragraph" w:styleId="SemEspaamento">
    <w:name w:val="No Spacing"/>
    <w:uiPriority w:val="99"/>
    <w:qFormat/>
    <w:rsid w:val="000B12C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Rita do Trivelato – MT, 26 de janeiro de 2009</vt:lpstr>
    </vt:vector>
  </TitlesOfParts>
  <Company>Hewlett-Packard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Rita do Trivelato – MT, 26 de janeiro de 2009</dc:title>
  <dc:creator>user</dc:creator>
  <cp:lastModifiedBy>mineia</cp:lastModifiedBy>
  <cp:revision>2</cp:revision>
  <cp:lastPrinted>2013-09-10T13:27:00Z</cp:lastPrinted>
  <dcterms:created xsi:type="dcterms:W3CDTF">2013-10-09T14:07:00Z</dcterms:created>
  <dcterms:modified xsi:type="dcterms:W3CDTF">2013-10-09T14:07:00Z</dcterms:modified>
</cp:coreProperties>
</file>