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4EF3AC63" w:rsidR="0080290F" w:rsidRPr="001E7E1E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1E7E1E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1E7E1E" w:rsidRPr="001E7E1E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967/2025</w:t>
      </w:r>
    </w:p>
    <w:p w14:paraId="58C8A6B4" w14:textId="77777777" w:rsidR="0080290F" w:rsidRPr="001E7E1E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1E7E1E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9B0C7" w14:textId="5A71AC7F" w:rsidR="0028271B" w:rsidRPr="001E7E1E" w:rsidRDefault="00000000" w:rsidP="001E7E1E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7E1E">
        <w:rPr>
          <w:rFonts w:ascii="Times New Roman" w:hAnsi="Times New Roman" w:cs="Times New Roman"/>
          <w:b/>
          <w:bCs/>
          <w:sz w:val="24"/>
          <w:szCs w:val="24"/>
        </w:rPr>
        <w:t>INDICAMOS A</w:t>
      </w:r>
      <w:r w:rsidR="00B45439" w:rsidRPr="001E7E1E">
        <w:rPr>
          <w:rFonts w:ascii="Times New Roman" w:hAnsi="Times New Roman" w:cs="Times New Roman"/>
          <w:b/>
          <w:bCs/>
          <w:sz w:val="24"/>
          <w:szCs w:val="24"/>
        </w:rPr>
        <w:t xml:space="preserve"> CONTRATAÇÃO DE FONOAUDIÓLOGO PARA ATENDIMENTO, NO CENTRO DE REABILITAÇÃO RENASCER</w:t>
      </w:r>
      <w:r w:rsidRPr="001E7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E7E1E">
        <w:rPr>
          <w:rFonts w:ascii="Times New Roman" w:eastAsia="Times New Roman" w:hAnsi="Times New Roman" w:cs="Times New Roman"/>
          <w:b/>
          <w:bCs/>
          <w:sz w:val="24"/>
          <w:szCs w:val="24"/>
        </w:rPr>
        <w:t>NO MUNICÍPIO DE SORRISO/MT.</w:t>
      </w:r>
    </w:p>
    <w:p w14:paraId="1FCD2AA2" w14:textId="77777777" w:rsidR="0080290F" w:rsidRPr="001E7E1E" w:rsidRDefault="0080290F" w:rsidP="001E7E1E">
      <w:pPr>
        <w:pStyle w:val="xmsonormal"/>
        <w:shd w:val="clear" w:color="auto" w:fill="FFFFFF"/>
        <w:spacing w:after="0" w:afterAutospacing="0" w:line="360" w:lineRule="auto"/>
        <w:jc w:val="both"/>
        <w:rPr>
          <w:color w:val="212121"/>
        </w:rPr>
      </w:pPr>
    </w:p>
    <w:p w14:paraId="1CE93F07" w14:textId="77777777" w:rsidR="0080290F" w:rsidRPr="001E7E1E" w:rsidRDefault="0080290F" w:rsidP="001E7E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27394E2E" w:rsidR="0080290F" w:rsidRPr="001E7E1E" w:rsidRDefault="00000000" w:rsidP="001E7E1E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E1E">
        <w:rPr>
          <w:rFonts w:ascii="Times New Roman" w:hAnsi="Times New Roman" w:cs="Times New Roman"/>
          <w:b/>
          <w:sz w:val="24"/>
          <w:szCs w:val="24"/>
        </w:rPr>
        <w:t>PROFª SILVANA PERIN - MDB,</w:t>
      </w:r>
      <w:r w:rsidRPr="001E7E1E">
        <w:rPr>
          <w:rFonts w:ascii="Times New Roman" w:hAnsi="Times New Roman" w:cs="Times New Roman"/>
          <w:sz w:val="24"/>
          <w:szCs w:val="24"/>
        </w:rPr>
        <w:t xml:space="preserve"> </w:t>
      </w:r>
      <w:r w:rsidR="00B0619A" w:rsidRPr="001E7E1E">
        <w:rPr>
          <w:rFonts w:ascii="Times New Roman" w:hAnsi="Times New Roman" w:cs="Times New Roman"/>
          <w:sz w:val="24"/>
          <w:szCs w:val="24"/>
        </w:rPr>
        <w:t xml:space="preserve">e </w:t>
      </w:r>
      <w:r w:rsidR="00B0619A" w:rsidRPr="001E7E1E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1E7E1E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1E7E1E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1E7E1E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0619A" w:rsidRPr="001E7E1E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E7E1E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1E7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1B" w:rsidRPr="001E7E1E">
        <w:rPr>
          <w:rFonts w:ascii="Times New Roman" w:eastAsia="Times New Roman" w:hAnsi="Times New Roman" w:cs="Times New Roman"/>
          <w:sz w:val="24"/>
          <w:szCs w:val="24"/>
        </w:rPr>
        <w:t>à Secretaria Municipal de Saúde e</w:t>
      </w:r>
      <w:r w:rsidR="00B0619A" w:rsidRPr="001E7E1E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DF4026" w:rsidRPr="001E7E1E">
        <w:rPr>
          <w:rFonts w:ascii="Times New Roman" w:eastAsia="Times New Roman" w:hAnsi="Times New Roman" w:cs="Times New Roman"/>
          <w:sz w:val="24"/>
          <w:szCs w:val="24"/>
        </w:rPr>
        <w:t xml:space="preserve"> Secretaria</w:t>
      </w:r>
      <w:r w:rsidRPr="001E7E1E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r w:rsidR="008C48EB" w:rsidRPr="001E7E1E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1E7E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7E1E">
        <w:rPr>
          <w:rFonts w:ascii="Times New Roman" w:hAnsi="Times New Roman" w:cs="Times New Roman"/>
          <w:sz w:val="24"/>
          <w:szCs w:val="24"/>
        </w:rPr>
        <w:t xml:space="preserve"> </w:t>
      </w:r>
      <w:r w:rsidRPr="001E7E1E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1E7E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B45439" w:rsidRPr="001E7E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contratação de Fonoaudiólogo para atendimento, no Centro de Reabilitação</w:t>
      </w:r>
      <w:r w:rsidR="00983DBA" w:rsidRPr="001E7E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Renascer</w:t>
      </w:r>
      <w:r w:rsidRPr="001E7E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1E7E1E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1E7E1E" w:rsidRDefault="0080290F" w:rsidP="001E7E1E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1E7E1E" w:rsidRDefault="0080290F" w:rsidP="001E7E1E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1E7E1E" w:rsidRDefault="00000000" w:rsidP="001E7E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1E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1E7E1E" w:rsidRDefault="0080290F" w:rsidP="001E7E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0FC42" w14:textId="68FDA1E5" w:rsidR="00983DBA" w:rsidRPr="001E7E1E" w:rsidRDefault="00000000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1E7E1E">
        <w:rPr>
          <w:bCs/>
          <w:sz w:val="24"/>
          <w:szCs w:val="24"/>
        </w:rPr>
        <w:t>Considerando que a fonoaudiologia é área essencial para o diagnóstico, tratamento e prevenção de distúrbios da comunicação, da deglutição e da linguagem, atendendo desde crianças até idosos;</w:t>
      </w:r>
    </w:p>
    <w:p w14:paraId="6538AD46" w14:textId="77777777" w:rsidR="00983DBA" w:rsidRPr="001E7E1E" w:rsidRDefault="00983DBA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56CA2C11" w14:textId="4A5C4386" w:rsidR="00983DBA" w:rsidRPr="001E7E1E" w:rsidRDefault="00000000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1E7E1E">
        <w:rPr>
          <w:bCs/>
          <w:sz w:val="24"/>
          <w:szCs w:val="24"/>
        </w:rPr>
        <w:t>Considerando que no Centro de Reabilitação Renascer são acompanhados inúmeros pacientes que necessitam de reabilitação global, sendo a atuação do fonoaudiólogo indispensável para garantir evolução adequada dos tratamentos multidisciplinares;</w:t>
      </w:r>
    </w:p>
    <w:p w14:paraId="50975780" w14:textId="77777777" w:rsidR="00983DBA" w:rsidRPr="001E7E1E" w:rsidRDefault="00983DBA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5097BF1" w14:textId="77777777" w:rsidR="00983DBA" w:rsidRPr="001E7E1E" w:rsidRDefault="00000000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1E7E1E">
        <w:rPr>
          <w:bCs/>
          <w:sz w:val="24"/>
          <w:szCs w:val="24"/>
        </w:rPr>
        <w:t>Considerando que atualmente o Centro de Reabilitação Renascer não conta com profissional de fonoaudiologia, pois o último que atuava na unidade se desligou de suas funções, deixando uma lacuna no atendimento que compromete a continuidade e a integralidade da assistência;</w:t>
      </w:r>
    </w:p>
    <w:p w14:paraId="77E49860" w14:textId="77777777" w:rsidR="00983DBA" w:rsidRPr="001E7E1E" w:rsidRDefault="00000000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1E7E1E">
        <w:rPr>
          <w:bCs/>
          <w:sz w:val="24"/>
          <w:szCs w:val="24"/>
        </w:rPr>
        <w:lastRenderedPageBreak/>
        <w:t>Considerando que a ausência deste profissional gera defasagem no atendimento integral à saúde, podendo comprometer a recuperação e a qualidade de vida dos pacientes assistidos;</w:t>
      </w:r>
    </w:p>
    <w:p w14:paraId="12FF09F0" w14:textId="56A62ACE" w:rsidR="00983DBA" w:rsidRPr="001E7E1E" w:rsidRDefault="00000000" w:rsidP="001E7E1E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1E7E1E">
        <w:rPr>
          <w:bCs/>
          <w:sz w:val="24"/>
          <w:szCs w:val="24"/>
        </w:rPr>
        <w:t>Considerando que a saúde é direito de todos</w:t>
      </w:r>
      <w:r w:rsidR="00111EBD" w:rsidRPr="001E7E1E">
        <w:rPr>
          <w:bCs/>
          <w:sz w:val="24"/>
          <w:szCs w:val="24"/>
        </w:rPr>
        <w:t xml:space="preserve"> e dever do Estado, conforme o A</w:t>
      </w:r>
      <w:r w:rsidRPr="001E7E1E">
        <w:rPr>
          <w:bCs/>
          <w:sz w:val="24"/>
          <w:szCs w:val="24"/>
        </w:rPr>
        <w:t>rt. 196 da Constituição Federal, cabendo ao Município assegurar condições adequadas de assistência e reabilitação.</w:t>
      </w:r>
    </w:p>
    <w:p w14:paraId="79D14637" w14:textId="77777777" w:rsidR="005A3FE6" w:rsidRPr="001E7E1E" w:rsidRDefault="005A3FE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14E42DE7" w:rsidR="004A00C3" w:rsidRPr="001E7E1E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E1E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1E7E1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1E7E1E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983DBA" w:rsidRPr="001E7E1E">
        <w:rPr>
          <w:rFonts w:ascii="Times New Roman" w:hAnsi="Times New Roman" w:cs="Times New Roman"/>
          <w:color w:val="000000"/>
          <w:sz w:val="24"/>
          <w:szCs w:val="24"/>
        </w:rPr>
        <w:t>o de Mato Grosso, em 2</w:t>
      </w:r>
      <w:r w:rsidR="001E7E1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E7E1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 w:rsidRPr="001E7E1E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1E7E1E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1E7E1E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1E7E1E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1E7E1E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432E5" w:rsidRPr="001E7E1E" w14:paraId="3C96D834" w14:textId="77777777" w:rsidTr="00516FDA">
        <w:trPr>
          <w:trHeight w:val="1420"/>
        </w:trPr>
        <w:tc>
          <w:tcPr>
            <w:tcW w:w="3114" w:type="dxa"/>
            <w:hideMark/>
          </w:tcPr>
          <w:p w14:paraId="7091B245" w14:textId="7164EE58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808BFE2" w14:textId="2C86544F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Vereador MDB</w:t>
            </w:r>
          </w:p>
        </w:tc>
        <w:tc>
          <w:tcPr>
            <w:tcW w:w="2409" w:type="dxa"/>
            <w:hideMark/>
          </w:tcPr>
          <w:p w14:paraId="4EE104F9" w14:textId="6673F4D1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9C8D44B" w14:textId="24CE5573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88548A5" w14:textId="77777777" w:rsidR="003A230C" w:rsidRPr="001E7E1E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409E1D" w14:textId="77777777" w:rsidR="003A230C" w:rsidRPr="001E7E1E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5FE6C8A" w14:textId="77777777" w:rsidR="003A230C" w:rsidRPr="001E7E1E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432E5" w:rsidRPr="001E7E1E" w14:paraId="52559AD3" w14:textId="77777777" w:rsidTr="00516FDA">
        <w:trPr>
          <w:trHeight w:val="1341"/>
        </w:trPr>
        <w:tc>
          <w:tcPr>
            <w:tcW w:w="3114" w:type="dxa"/>
            <w:hideMark/>
          </w:tcPr>
          <w:p w14:paraId="18F0CEBB" w14:textId="0EA1E33A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4D308D2" w14:textId="7B9710DE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8DD649B" w14:textId="57DC13D3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B64C82" w14:textId="36148004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AA21196" w14:textId="77777777" w:rsidR="003A230C" w:rsidRPr="001E7E1E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68972CC" w14:textId="77777777" w:rsidR="003A230C" w:rsidRPr="001E7E1E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05C4A4" w14:textId="77777777" w:rsidR="003A230C" w:rsidRPr="001E7E1E" w:rsidRDefault="003A230C" w:rsidP="00516FDA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432E5" w:rsidRPr="001E7E1E" w14:paraId="12E8BEC5" w14:textId="77777777" w:rsidTr="00516FDA">
        <w:trPr>
          <w:trHeight w:val="671"/>
        </w:trPr>
        <w:tc>
          <w:tcPr>
            <w:tcW w:w="3114" w:type="dxa"/>
            <w:hideMark/>
          </w:tcPr>
          <w:p w14:paraId="50DCE282" w14:textId="06495A0F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FC51B94" w14:textId="67068D93" w:rsidR="003A230C" w:rsidRPr="001E7E1E" w:rsidRDefault="00000000" w:rsidP="001E7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ACBAE41" w14:textId="14ACE86F" w:rsidR="003A230C" w:rsidRPr="001E7E1E" w:rsidRDefault="00000000" w:rsidP="001E7E1E">
            <w:pPr>
              <w:ind w:left="-152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1E7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1E7E1E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1E7E1E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E0D7" w14:textId="77777777" w:rsidR="007D592A" w:rsidRDefault="007D592A">
      <w:pPr>
        <w:spacing w:after="0" w:line="240" w:lineRule="auto"/>
      </w:pPr>
      <w:r>
        <w:separator/>
      </w:r>
    </w:p>
  </w:endnote>
  <w:endnote w:type="continuationSeparator" w:id="0">
    <w:p w14:paraId="47B96A08" w14:textId="77777777" w:rsidR="007D592A" w:rsidRDefault="007D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596414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AA7855" w14:textId="52919C41" w:rsidR="001E7E1E" w:rsidRPr="001E7E1E" w:rsidRDefault="001E7E1E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1E7E1E">
              <w:rPr>
                <w:rFonts w:ascii="Times New Roman" w:hAnsi="Times New Roman" w:cs="Times New Roman"/>
              </w:rPr>
              <w:t xml:space="preserve">Página </w: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7E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7E1E">
              <w:rPr>
                <w:rFonts w:ascii="Times New Roman" w:hAnsi="Times New Roman" w:cs="Times New Roman"/>
                <w:b/>
                <w:bCs/>
              </w:rPr>
              <w:t>2</w: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E7E1E">
              <w:rPr>
                <w:rFonts w:ascii="Times New Roman" w:hAnsi="Times New Roman" w:cs="Times New Roman"/>
              </w:rPr>
              <w:t xml:space="preserve"> de </w: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7E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7E1E">
              <w:rPr>
                <w:rFonts w:ascii="Times New Roman" w:hAnsi="Times New Roman" w:cs="Times New Roman"/>
                <w:b/>
                <w:bCs/>
              </w:rPr>
              <w:t>2</w:t>
            </w:r>
            <w:r w:rsidRPr="001E7E1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46C25A" w14:textId="77777777" w:rsidR="001E7E1E" w:rsidRDefault="001E7E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5417" w14:textId="77777777" w:rsidR="007D592A" w:rsidRDefault="007D592A">
      <w:pPr>
        <w:spacing w:after="0" w:line="240" w:lineRule="auto"/>
      </w:pPr>
      <w:r>
        <w:separator/>
      </w:r>
    </w:p>
  </w:footnote>
  <w:footnote w:type="continuationSeparator" w:id="0">
    <w:p w14:paraId="7DC89E99" w14:textId="77777777" w:rsidR="007D592A" w:rsidRDefault="007D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5034B"/>
    <w:rsid w:val="000601D1"/>
    <w:rsid w:val="000678F9"/>
    <w:rsid w:val="000924A6"/>
    <w:rsid w:val="00095F4C"/>
    <w:rsid w:val="000B0D3E"/>
    <w:rsid w:val="000C712D"/>
    <w:rsid w:val="000E0599"/>
    <w:rsid w:val="000E3760"/>
    <w:rsid w:val="000E3FD1"/>
    <w:rsid w:val="000E6B3F"/>
    <w:rsid w:val="000F2829"/>
    <w:rsid w:val="00103ED8"/>
    <w:rsid w:val="00110C90"/>
    <w:rsid w:val="00111EBD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1E7E1E"/>
    <w:rsid w:val="002158C6"/>
    <w:rsid w:val="00237CE3"/>
    <w:rsid w:val="00244A90"/>
    <w:rsid w:val="002500E4"/>
    <w:rsid w:val="0025628E"/>
    <w:rsid w:val="00281CFF"/>
    <w:rsid w:val="0028271B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840"/>
    <w:rsid w:val="004D3F3A"/>
    <w:rsid w:val="004D5B0C"/>
    <w:rsid w:val="004E53B9"/>
    <w:rsid w:val="004E6458"/>
    <w:rsid w:val="004E79C4"/>
    <w:rsid w:val="00504E9E"/>
    <w:rsid w:val="00505AF5"/>
    <w:rsid w:val="00510375"/>
    <w:rsid w:val="00516FDA"/>
    <w:rsid w:val="005253B2"/>
    <w:rsid w:val="005432E5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F11C4"/>
    <w:rsid w:val="006F72B7"/>
    <w:rsid w:val="00716DED"/>
    <w:rsid w:val="00726EE4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D592A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83DBA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244E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45439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17F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DF4026"/>
    <w:rsid w:val="00E50525"/>
    <w:rsid w:val="00E55B69"/>
    <w:rsid w:val="00E746C6"/>
    <w:rsid w:val="00E77D6A"/>
    <w:rsid w:val="00E830DC"/>
    <w:rsid w:val="00E92BC6"/>
    <w:rsid w:val="00E970A3"/>
    <w:rsid w:val="00EB0EE0"/>
    <w:rsid w:val="00EC127C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B2AE6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147F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271B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2025-08-26T12:26:00Z</cp:lastPrinted>
  <dcterms:created xsi:type="dcterms:W3CDTF">2025-08-25T14:39:00Z</dcterms:created>
  <dcterms:modified xsi:type="dcterms:W3CDTF">2025-08-26T16:38:00Z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