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110A" w14:textId="54E7207D" w:rsidR="00737E2D" w:rsidRDefault="00000000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A37A53">
        <w:rPr>
          <w:b/>
          <w:szCs w:val="24"/>
        </w:rPr>
        <w:t xml:space="preserve"> 1004</w:t>
      </w:r>
      <w:r>
        <w:rPr>
          <w:b/>
          <w:szCs w:val="24"/>
        </w:rPr>
        <w:t>/2025</w:t>
      </w:r>
    </w:p>
    <w:p w14:paraId="18756582" w14:textId="77777777" w:rsidR="00737E2D" w:rsidRDefault="00737E2D">
      <w:pPr>
        <w:spacing w:after="0" w:line="240" w:lineRule="auto"/>
        <w:ind w:left="3402"/>
        <w:rPr>
          <w:b/>
          <w:szCs w:val="24"/>
        </w:rPr>
      </w:pPr>
    </w:p>
    <w:p w14:paraId="6AC3DA88" w14:textId="77777777" w:rsidR="00737E2D" w:rsidRDefault="00737E2D">
      <w:pPr>
        <w:spacing w:after="0" w:line="240" w:lineRule="auto"/>
        <w:rPr>
          <w:b/>
          <w:szCs w:val="24"/>
        </w:rPr>
      </w:pPr>
    </w:p>
    <w:p w14:paraId="76A376FC" w14:textId="77777777" w:rsidR="00737E2D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AQUISIÇÃO DE CIRURGIAS DE BLEFAROPLASTIA FUNCIONAL E OTOPLASTIA,</w:t>
      </w:r>
      <w:r>
        <w:t xml:space="preserve"> </w:t>
      </w:r>
      <w:r>
        <w:rPr>
          <w:b/>
          <w:szCs w:val="24"/>
        </w:rPr>
        <w:t>JUNTO A INICIATIVA PRIVADA, PARA A TENDER OS USUÁRIOS DA REDE DE SAÚDE PÚBLICA MUNICIPAL, NO MUNICÍPIO NO MUNICÍPIO DE SORRISO.</w:t>
      </w:r>
    </w:p>
    <w:p w14:paraId="78188ABE" w14:textId="77777777" w:rsidR="00737E2D" w:rsidRDefault="00737E2D">
      <w:pPr>
        <w:spacing w:after="0" w:line="240" w:lineRule="auto"/>
        <w:jc w:val="both"/>
        <w:rPr>
          <w:b/>
          <w:szCs w:val="24"/>
        </w:rPr>
      </w:pPr>
    </w:p>
    <w:p w14:paraId="608F9C20" w14:textId="77777777" w:rsidR="00737E2D" w:rsidRDefault="00737E2D">
      <w:pPr>
        <w:spacing w:after="0" w:line="240" w:lineRule="auto"/>
        <w:jc w:val="both"/>
        <w:rPr>
          <w:b/>
          <w:szCs w:val="24"/>
        </w:rPr>
      </w:pPr>
    </w:p>
    <w:p w14:paraId="00655045" w14:textId="681EAF83" w:rsidR="00737E2D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e à Secretaria Municipal de Saúde, </w:t>
      </w:r>
      <w:r>
        <w:rPr>
          <w:b/>
          <w:szCs w:val="24"/>
        </w:rPr>
        <w:t xml:space="preserve">versando sobre a necessidade de aquisição de cirurgias de blefaroplastia funcional e otoplastia, junto a inciativa privada para atender os usuários da rede de saúde pública municipal no município de Sorriso/MT. </w:t>
      </w:r>
    </w:p>
    <w:p w14:paraId="49C515F9" w14:textId="77777777" w:rsidR="00737E2D" w:rsidRDefault="00737E2D">
      <w:pPr>
        <w:spacing w:after="0" w:line="240" w:lineRule="auto"/>
        <w:jc w:val="both"/>
        <w:rPr>
          <w:b/>
          <w:szCs w:val="24"/>
        </w:rPr>
      </w:pPr>
    </w:p>
    <w:p w14:paraId="28E8C00F" w14:textId="77777777" w:rsidR="00737E2D" w:rsidRDefault="00737E2D">
      <w:pPr>
        <w:spacing w:after="0" w:line="240" w:lineRule="auto"/>
        <w:jc w:val="both"/>
        <w:rPr>
          <w:b/>
          <w:szCs w:val="24"/>
        </w:rPr>
      </w:pPr>
    </w:p>
    <w:p w14:paraId="041CD612" w14:textId="77777777" w:rsidR="00737E2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14D231D" w14:textId="77777777" w:rsidR="00737E2D" w:rsidRDefault="00737E2D">
      <w:pPr>
        <w:spacing w:after="0" w:line="240" w:lineRule="auto"/>
        <w:jc w:val="both"/>
        <w:rPr>
          <w:szCs w:val="24"/>
        </w:rPr>
      </w:pPr>
    </w:p>
    <w:p w14:paraId="674900AD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blefaroplastia funcional, também conhecida como blefaroplastia de reparo, é uma cirurgia que visa corrigir problemas funcionais das pálpebras superiores, como a ptose palpebral, que é a queda anormal da pálpebra superior;</w:t>
      </w:r>
    </w:p>
    <w:p w14:paraId="76ABD153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388A4D3F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cirurgia pode ser realizada pelo SUS quando </w:t>
      </w:r>
      <w:proofErr w:type="gramStart"/>
      <w:r>
        <w:rPr>
          <w:szCs w:val="24"/>
        </w:rPr>
        <w:t>há  necessidade</w:t>
      </w:r>
      <w:proofErr w:type="gramEnd"/>
      <w:r>
        <w:rPr>
          <w:szCs w:val="24"/>
        </w:rPr>
        <w:t xml:space="preserve"> fisiológica, que após um diagnóstico do especialista que analisará se a blefaroplastia é </w:t>
      </w:r>
      <w:proofErr w:type="gramStart"/>
      <w:r>
        <w:rPr>
          <w:szCs w:val="24"/>
        </w:rPr>
        <w:t>necessária,  indicando</w:t>
      </w:r>
      <w:proofErr w:type="gramEnd"/>
      <w:r>
        <w:rPr>
          <w:szCs w:val="24"/>
        </w:rPr>
        <w:t xml:space="preserve"> a cirurgia para mulheres e homens com excesso de pele, flacidez e bolsas nas pálpebras;</w:t>
      </w:r>
    </w:p>
    <w:p w14:paraId="2CC23989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322619D5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blefaroplastia objetiva remodelar as pálpebras removendo pele e bolsas de gordura ao redor dos olhos, que impedem a abertura deste, sendo uma cirurgia que funcional; </w:t>
      </w:r>
    </w:p>
    <w:p w14:paraId="7AB9CAC8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44A542A8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 acordo com a Sociedade Brasileira de Cirurgia Plástica, cerca de 5% da população mundial é afetada pelas “orelhas de abano”, o que não causa apenas um desconforto estético, mas também impacta diretamente na autoestima das pessoas e assim, a cirurgia de otoplastia não é de caráter puramente estético e sim social, pois a correção da orelha em abano, tem reflexo diretamente nesta;</w:t>
      </w:r>
    </w:p>
    <w:p w14:paraId="12FB055E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4309B4ED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Sistema Único de Saúde (SUS) não possui estrutura para atender a todas as solicitações e, por isso, acumula uma demanda reprimida que pode levar a até 06 anos de espera pelos procedimentos;</w:t>
      </w:r>
    </w:p>
    <w:p w14:paraId="666EB067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3F72441F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cirurgias de blefarosplastia e otoplastia, representam uma oportunidade de solução para o problema que impede a abertura total dos olhos e de resgatar a </w:t>
      </w:r>
      <w:r>
        <w:rPr>
          <w:szCs w:val="24"/>
        </w:rPr>
        <w:lastRenderedPageBreak/>
        <w:t>autoconfiança quanto a correção da orelha de abano, que acaba sendo responsável por uma grande incidência de quadros de depressão, isolamento social e até afastamento de atividades escolares nas crianças, por sofrerem bullyng;</w:t>
      </w:r>
    </w:p>
    <w:p w14:paraId="1DAC37E6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72E935D6" w14:textId="77777777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objetivo desta iniciativa é beneficiar pessoas de baixo poder econômico, mudando para melhor a vida das pessoas e resgatando-se a autoconfiança </w:t>
      </w:r>
      <w:proofErr w:type="gramStart"/>
      <w:r>
        <w:rPr>
          <w:szCs w:val="24"/>
        </w:rPr>
        <w:t>das mesmas</w:t>
      </w:r>
      <w:proofErr w:type="gramEnd"/>
      <w:r>
        <w:rPr>
          <w:szCs w:val="24"/>
        </w:rPr>
        <w:t xml:space="preserve">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 xml:space="preserve">, faz-se necessária a presente indicação. </w:t>
      </w:r>
    </w:p>
    <w:p w14:paraId="77C3574A" w14:textId="77777777" w:rsidR="00737E2D" w:rsidRDefault="00737E2D">
      <w:pPr>
        <w:spacing w:after="0" w:line="240" w:lineRule="auto"/>
        <w:ind w:firstLine="1418"/>
        <w:jc w:val="both"/>
        <w:rPr>
          <w:szCs w:val="24"/>
        </w:rPr>
      </w:pPr>
    </w:p>
    <w:p w14:paraId="28D45FDA" w14:textId="0CE8CB4E" w:rsidR="00737E2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A37A53">
        <w:rPr>
          <w:szCs w:val="24"/>
        </w:rPr>
        <w:t>02 de setembro</w:t>
      </w:r>
      <w:r>
        <w:rPr>
          <w:szCs w:val="24"/>
        </w:rPr>
        <w:t xml:space="preserve"> de 2025.</w:t>
      </w:r>
    </w:p>
    <w:p w14:paraId="766DE9C3" w14:textId="77777777" w:rsidR="00737E2D" w:rsidRDefault="00737E2D">
      <w:pPr>
        <w:rPr>
          <w:szCs w:val="24"/>
        </w:rPr>
      </w:pPr>
    </w:p>
    <w:p w14:paraId="71ADC730" w14:textId="77777777" w:rsidR="00737E2D" w:rsidRDefault="00737E2D">
      <w:pPr>
        <w:rPr>
          <w:szCs w:val="24"/>
        </w:rPr>
      </w:pPr>
    </w:p>
    <w:p w14:paraId="32BF6543" w14:textId="77777777" w:rsidR="00737E2D" w:rsidRDefault="00737E2D">
      <w:pPr>
        <w:spacing w:after="0" w:line="240" w:lineRule="auto"/>
        <w:rPr>
          <w:szCs w:val="24"/>
        </w:rPr>
      </w:pPr>
    </w:p>
    <w:p w14:paraId="739C99AC" w14:textId="77777777" w:rsidR="00737E2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59C04F9F" w14:textId="77777777" w:rsidR="00737E2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41BB7595" w14:textId="77777777" w:rsidR="00737E2D" w:rsidRDefault="00737E2D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37E2D" w14:paraId="399ED884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F9AA168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A2EE92C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74B42761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3E57B1BE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54AA974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5C53A267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0F8A2C67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42D61CDF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B1E6C5B" w14:textId="77777777" w:rsidR="00737E2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492FB4A0" w14:textId="77777777" w:rsidR="00737E2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46314899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BBAF3B1" w14:textId="77777777" w:rsidR="00737E2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7E23AC88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737E2D" w14:paraId="5C95F234" w14:textId="77777777">
        <w:trPr>
          <w:trHeight w:val="1357"/>
        </w:trPr>
        <w:tc>
          <w:tcPr>
            <w:tcW w:w="3280" w:type="dxa"/>
          </w:tcPr>
          <w:p w14:paraId="1DE50437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5DF77A9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18FE8BC1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78441A3D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67AFA007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579B0EC6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7292A0C9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7E2F3D92" w14:textId="77777777" w:rsidR="00737E2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755A024C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19170BFB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24336517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62B9F314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12AF2A4C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64F66BE4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737E2D" w14:paraId="42948C01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F798FB3" w14:textId="77777777" w:rsidR="00737E2D" w:rsidRDefault="00737E2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58ACBEC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          RODRIGO MATTERAZZI</w:t>
            </w:r>
          </w:p>
          <w:p w14:paraId="68BE0D59" w14:textId="77777777" w:rsidR="00737E2D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E130FD5" w14:textId="77777777" w:rsidR="00737E2D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477A06" wp14:editId="6E20FE76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311702" w14:textId="77777777" w:rsidR="00737E2D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477A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17311702" w14:textId="77777777" w:rsidR="00737E2D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1C534BED" w14:textId="77777777" w:rsidR="00737E2D" w:rsidRDefault="00737E2D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57CBD216" w14:textId="77777777" w:rsidR="00737E2D" w:rsidRDefault="00737E2D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737E2D">
      <w:footerReference w:type="default" r:id="rId7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5C20" w14:textId="77777777" w:rsidR="00FE72C3" w:rsidRDefault="00FE72C3">
      <w:pPr>
        <w:spacing w:after="0" w:line="240" w:lineRule="auto"/>
      </w:pPr>
      <w:r>
        <w:separator/>
      </w:r>
    </w:p>
  </w:endnote>
  <w:endnote w:type="continuationSeparator" w:id="0">
    <w:p w14:paraId="6551D83A" w14:textId="77777777" w:rsidR="00FE72C3" w:rsidRDefault="00FE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5015262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F497BB" w14:textId="4A18EA4D" w:rsidR="00BB031F" w:rsidRPr="00BB031F" w:rsidRDefault="00BB031F">
            <w:pPr>
              <w:pStyle w:val="Rodap"/>
              <w:jc w:val="right"/>
              <w:rPr>
                <w:sz w:val="20"/>
                <w:szCs w:val="20"/>
              </w:rPr>
            </w:pPr>
            <w:r w:rsidRPr="00BB031F">
              <w:rPr>
                <w:sz w:val="20"/>
                <w:szCs w:val="20"/>
              </w:rPr>
              <w:t xml:space="preserve">Página </w:t>
            </w:r>
            <w:r w:rsidRPr="00BB031F">
              <w:rPr>
                <w:b/>
                <w:bCs/>
                <w:sz w:val="20"/>
                <w:szCs w:val="20"/>
              </w:rPr>
              <w:fldChar w:fldCharType="begin"/>
            </w:r>
            <w:r w:rsidRPr="00BB031F">
              <w:rPr>
                <w:b/>
                <w:bCs/>
                <w:sz w:val="20"/>
                <w:szCs w:val="20"/>
              </w:rPr>
              <w:instrText>PAGE</w:instrText>
            </w:r>
            <w:r w:rsidRPr="00BB031F">
              <w:rPr>
                <w:b/>
                <w:bCs/>
                <w:sz w:val="20"/>
                <w:szCs w:val="20"/>
              </w:rPr>
              <w:fldChar w:fldCharType="separate"/>
            </w:r>
            <w:r w:rsidRPr="00BB031F">
              <w:rPr>
                <w:b/>
                <w:bCs/>
                <w:sz w:val="20"/>
                <w:szCs w:val="20"/>
              </w:rPr>
              <w:t>2</w:t>
            </w:r>
            <w:r w:rsidRPr="00BB031F">
              <w:rPr>
                <w:b/>
                <w:bCs/>
                <w:sz w:val="20"/>
                <w:szCs w:val="20"/>
              </w:rPr>
              <w:fldChar w:fldCharType="end"/>
            </w:r>
            <w:r w:rsidRPr="00BB031F">
              <w:rPr>
                <w:sz w:val="20"/>
                <w:szCs w:val="20"/>
              </w:rPr>
              <w:t xml:space="preserve"> de </w:t>
            </w:r>
            <w:r w:rsidRPr="00BB031F">
              <w:rPr>
                <w:b/>
                <w:bCs/>
                <w:sz w:val="20"/>
                <w:szCs w:val="20"/>
              </w:rPr>
              <w:fldChar w:fldCharType="begin"/>
            </w:r>
            <w:r w:rsidRPr="00BB031F">
              <w:rPr>
                <w:b/>
                <w:bCs/>
                <w:sz w:val="20"/>
                <w:szCs w:val="20"/>
              </w:rPr>
              <w:instrText>NUMPAGES</w:instrText>
            </w:r>
            <w:r w:rsidRPr="00BB031F">
              <w:rPr>
                <w:b/>
                <w:bCs/>
                <w:sz w:val="20"/>
                <w:szCs w:val="20"/>
              </w:rPr>
              <w:fldChar w:fldCharType="separate"/>
            </w:r>
            <w:r w:rsidRPr="00BB031F">
              <w:rPr>
                <w:b/>
                <w:bCs/>
                <w:sz w:val="20"/>
                <w:szCs w:val="20"/>
              </w:rPr>
              <w:t>2</w:t>
            </w:r>
            <w:r w:rsidRPr="00BB03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C8B65E" w14:textId="77777777" w:rsidR="00737E2D" w:rsidRDefault="00737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4190" w14:textId="77777777" w:rsidR="00FE72C3" w:rsidRDefault="00FE72C3">
      <w:pPr>
        <w:spacing w:after="0" w:line="240" w:lineRule="auto"/>
      </w:pPr>
      <w:r>
        <w:separator/>
      </w:r>
    </w:p>
  </w:footnote>
  <w:footnote w:type="continuationSeparator" w:id="0">
    <w:p w14:paraId="629BE737" w14:textId="77777777" w:rsidR="00FE72C3" w:rsidRDefault="00FE7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7D50"/>
    <w:rsid w:val="00030EEA"/>
    <w:rsid w:val="0005493D"/>
    <w:rsid w:val="000566BF"/>
    <w:rsid w:val="0007201A"/>
    <w:rsid w:val="00083EA5"/>
    <w:rsid w:val="000C5864"/>
    <w:rsid w:val="000E27D6"/>
    <w:rsid w:val="0010110A"/>
    <w:rsid w:val="00102F20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7D88"/>
    <w:rsid w:val="00205A08"/>
    <w:rsid w:val="00222427"/>
    <w:rsid w:val="0024258D"/>
    <w:rsid w:val="00265A38"/>
    <w:rsid w:val="002813F7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72D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66802"/>
    <w:rsid w:val="004A7F68"/>
    <w:rsid w:val="004C08A2"/>
    <w:rsid w:val="004C4A3D"/>
    <w:rsid w:val="004D1353"/>
    <w:rsid w:val="004F55AF"/>
    <w:rsid w:val="00501A4A"/>
    <w:rsid w:val="00514D15"/>
    <w:rsid w:val="0051743A"/>
    <w:rsid w:val="005212E1"/>
    <w:rsid w:val="00556D1E"/>
    <w:rsid w:val="005818CA"/>
    <w:rsid w:val="0059636F"/>
    <w:rsid w:val="005A45D3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23EA3"/>
    <w:rsid w:val="00731FC7"/>
    <w:rsid w:val="00737E2D"/>
    <w:rsid w:val="0074015E"/>
    <w:rsid w:val="00770948"/>
    <w:rsid w:val="0078611A"/>
    <w:rsid w:val="00790B78"/>
    <w:rsid w:val="00796BA2"/>
    <w:rsid w:val="007A2BFF"/>
    <w:rsid w:val="00804ADF"/>
    <w:rsid w:val="00812A46"/>
    <w:rsid w:val="00836370"/>
    <w:rsid w:val="00851B23"/>
    <w:rsid w:val="00867894"/>
    <w:rsid w:val="0087529F"/>
    <w:rsid w:val="0087599E"/>
    <w:rsid w:val="008829C6"/>
    <w:rsid w:val="008D44D6"/>
    <w:rsid w:val="008E4439"/>
    <w:rsid w:val="008F3141"/>
    <w:rsid w:val="00925B1D"/>
    <w:rsid w:val="00960A87"/>
    <w:rsid w:val="00985412"/>
    <w:rsid w:val="00986A56"/>
    <w:rsid w:val="00997287"/>
    <w:rsid w:val="009A031E"/>
    <w:rsid w:val="009B0036"/>
    <w:rsid w:val="009B3CDF"/>
    <w:rsid w:val="009C4C74"/>
    <w:rsid w:val="009E01B0"/>
    <w:rsid w:val="009E2D4A"/>
    <w:rsid w:val="00A05250"/>
    <w:rsid w:val="00A143ED"/>
    <w:rsid w:val="00A226C0"/>
    <w:rsid w:val="00A27A6D"/>
    <w:rsid w:val="00A37A53"/>
    <w:rsid w:val="00A62F01"/>
    <w:rsid w:val="00A71ABA"/>
    <w:rsid w:val="00AA5402"/>
    <w:rsid w:val="00AC4D27"/>
    <w:rsid w:val="00B16860"/>
    <w:rsid w:val="00B20FD1"/>
    <w:rsid w:val="00B3599A"/>
    <w:rsid w:val="00B45F9E"/>
    <w:rsid w:val="00B50F66"/>
    <w:rsid w:val="00B70780"/>
    <w:rsid w:val="00B92165"/>
    <w:rsid w:val="00BA5216"/>
    <w:rsid w:val="00BB031F"/>
    <w:rsid w:val="00BB1C21"/>
    <w:rsid w:val="00BB23B5"/>
    <w:rsid w:val="00BB53DA"/>
    <w:rsid w:val="00BC5CCA"/>
    <w:rsid w:val="00BC6F8F"/>
    <w:rsid w:val="00BE17B8"/>
    <w:rsid w:val="00C074F2"/>
    <w:rsid w:val="00C255CE"/>
    <w:rsid w:val="00C40983"/>
    <w:rsid w:val="00C5599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513D6"/>
    <w:rsid w:val="00D55131"/>
    <w:rsid w:val="00D726A6"/>
    <w:rsid w:val="00DA09A7"/>
    <w:rsid w:val="00DF589D"/>
    <w:rsid w:val="00E04E56"/>
    <w:rsid w:val="00E0598A"/>
    <w:rsid w:val="00E14956"/>
    <w:rsid w:val="00E66568"/>
    <w:rsid w:val="00E745AF"/>
    <w:rsid w:val="00E960E0"/>
    <w:rsid w:val="00EA012E"/>
    <w:rsid w:val="00EA751C"/>
    <w:rsid w:val="00ED3DB3"/>
    <w:rsid w:val="00EF04B0"/>
    <w:rsid w:val="00F050CD"/>
    <w:rsid w:val="00F36E30"/>
    <w:rsid w:val="00F72FD9"/>
    <w:rsid w:val="00F73E00"/>
    <w:rsid w:val="00F87273"/>
    <w:rsid w:val="00F90077"/>
    <w:rsid w:val="00FB408C"/>
    <w:rsid w:val="00FD70C2"/>
    <w:rsid w:val="00FD7F9D"/>
    <w:rsid w:val="00FE1876"/>
    <w:rsid w:val="00FE72C3"/>
    <w:rsid w:val="047A05C0"/>
    <w:rsid w:val="0AB02632"/>
    <w:rsid w:val="69C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89D0"/>
  <w15:docId w15:val="{CA5F1329-D9F7-4AE3-A037-D82B20B1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6</cp:revision>
  <cp:lastPrinted>2024-01-30T15:22:00Z</cp:lastPrinted>
  <dcterms:created xsi:type="dcterms:W3CDTF">2024-01-30T15:34:00Z</dcterms:created>
  <dcterms:modified xsi:type="dcterms:W3CDTF">2025-09-04T12:03:00Z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29DB480FFF944728A338AD7E934C0581_12</vt:lpwstr>
  </property>
  <property fmtid="{D5CDD505-2E9C-101B-9397-08002B2CF9AE}" pid="3" name="KSOProductBuildVer">
    <vt:lpwstr>1046-12.2.0.22549</vt:lpwstr>
  </property>
</Properties>
</file>