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6E524979" w:rsidR="005B2A37" w:rsidRPr="00050E1E" w:rsidRDefault="00000000" w:rsidP="00050E1E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0E1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050E1E" w:rsidRPr="00050E1E">
        <w:rPr>
          <w:rFonts w:ascii="Times New Roman" w:hAnsi="Times New Roman" w:cs="Times New Roman"/>
          <w:color w:val="000000" w:themeColor="text1"/>
          <w:sz w:val="22"/>
          <w:szCs w:val="22"/>
        </w:rPr>
        <w:t>1021/2025</w:t>
      </w:r>
    </w:p>
    <w:p w14:paraId="182C5951" w14:textId="77777777" w:rsidR="005B2A37" w:rsidRPr="00050E1E" w:rsidRDefault="005B2A37" w:rsidP="00050E1E">
      <w:pPr>
        <w:rPr>
          <w:color w:val="000000" w:themeColor="text1"/>
          <w:sz w:val="22"/>
          <w:szCs w:val="22"/>
        </w:rPr>
      </w:pPr>
    </w:p>
    <w:p w14:paraId="786B466C" w14:textId="77777777" w:rsidR="005B2A37" w:rsidRPr="00050E1E" w:rsidRDefault="005B2A37" w:rsidP="00050E1E">
      <w:pPr>
        <w:rPr>
          <w:color w:val="000000" w:themeColor="text1"/>
          <w:sz w:val="22"/>
          <w:szCs w:val="22"/>
        </w:rPr>
      </w:pPr>
    </w:p>
    <w:p w14:paraId="4679A0CF" w14:textId="4D881C7B" w:rsidR="00FA3077" w:rsidRPr="00050E1E" w:rsidRDefault="00000000" w:rsidP="00050E1E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050E1E">
        <w:rPr>
          <w:b/>
          <w:bCs/>
          <w:color w:val="000000" w:themeColor="text1"/>
          <w:sz w:val="22"/>
          <w:szCs w:val="22"/>
        </w:rPr>
        <w:t>INDIC</w:t>
      </w:r>
      <w:r w:rsidR="00C11366" w:rsidRPr="00050E1E">
        <w:rPr>
          <w:b/>
          <w:bCs/>
          <w:color w:val="000000" w:themeColor="text1"/>
          <w:sz w:val="22"/>
          <w:szCs w:val="22"/>
        </w:rPr>
        <w:t>AMOS</w:t>
      </w:r>
      <w:r w:rsidRPr="00050E1E">
        <w:rPr>
          <w:b/>
          <w:bCs/>
          <w:color w:val="000000" w:themeColor="text1"/>
          <w:sz w:val="22"/>
          <w:szCs w:val="22"/>
        </w:rPr>
        <w:t xml:space="preserve"> AO PODER EXECUTIVO MUNICIPAL A NECESSIDADE DE INTENSIFICAR E MANTER A </w:t>
      </w:r>
      <w:r w:rsidR="00AB2D42" w:rsidRPr="00050E1E">
        <w:rPr>
          <w:b/>
          <w:bCs/>
          <w:color w:val="000000" w:themeColor="text1"/>
          <w:sz w:val="22"/>
          <w:szCs w:val="22"/>
        </w:rPr>
        <w:t>REGA</w:t>
      </w:r>
      <w:r w:rsidRPr="00050E1E">
        <w:rPr>
          <w:b/>
          <w:bCs/>
          <w:color w:val="000000" w:themeColor="text1"/>
          <w:sz w:val="22"/>
          <w:szCs w:val="22"/>
        </w:rPr>
        <w:t xml:space="preserve">, MEDIANTE CAMINHÃO-PIPA, </w:t>
      </w:r>
      <w:r w:rsidR="00C11366" w:rsidRPr="00050E1E">
        <w:rPr>
          <w:b/>
          <w:bCs/>
          <w:color w:val="000000" w:themeColor="text1"/>
          <w:sz w:val="22"/>
          <w:szCs w:val="22"/>
        </w:rPr>
        <w:t>NOS</w:t>
      </w:r>
      <w:r w:rsidRPr="00050E1E">
        <w:rPr>
          <w:b/>
          <w:bCs/>
          <w:color w:val="000000" w:themeColor="text1"/>
          <w:sz w:val="22"/>
          <w:szCs w:val="22"/>
        </w:rPr>
        <w:t xml:space="preserve"> CANTEIROS LOCALIZADOS NAS AVENIDAS DO MUNICÍPIO DE SORRISO-MT.</w:t>
      </w:r>
    </w:p>
    <w:p w14:paraId="431AFD8A" w14:textId="77777777" w:rsidR="005B2A37" w:rsidRPr="00050E1E" w:rsidRDefault="005B2A37" w:rsidP="00050E1E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7D7D76E3" w14:textId="77777777" w:rsidR="005B2A37" w:rsidRPr="00050E1E" w:rsidRDefault="005B2A37" w:rsidP="00050E1E">
      <w:pPr>
        <w:pStyle w:val="Recuodecorpodetexto"/>
        <w:ind w:left="3402" w:firstLine="0"/>
        <w:rPr>
          <w:bCs/>
          <w:color w:val="000000" w:themeColor="text1"/>
          <w:sz w:val="22"/>
          <w:szCs w:val="22"/>
        </w:rPr>
      </w:pPr>
    </w:p>
    <w:p w14:paraId="44BF6BDE" w14:textId="6481D715" w:rsidR="00733162" w:rsidRPr="00050E1E" w:rsidRDefault="00000000" w:rsidP="00050E1E">
      <w:pPr>
        <w:ind w:firstLine="3402"/>
        <w:jc w:val="both"/>
        <w:rPr>
          <w:b/>
          <w:bCs/>
          <w:color w:val="000000" w:themeColor="text1"/>
          <w:sz w:val="22"/>
          <w:szCs w:val="22"/>
        </w:rPr>
      </w:pPr>
      <w:r w:rsidRPr="00050E1E">
        <w:rPr>
          <w:b/>
          <w:bCs/>
          <w:color w:val="000000" w:themeColor="text1"/>
          <w:sz w:val="22"/>
          <w:szCs w:val="22"/>
        </w:rPr>
        <w:t>PROFª SILVANA PERIN</w:t>
      </w:r>
      <w:r w:rsidR="00D875D3" w:rsidRPr="00050E1E">
        <w:rPr>
          <w:b/>
          <w:bCs/>
          <w:color w:val="000000" w:themeColor="text1"/>
          <w:sz w:val="22"/>
          <w:szCs w:val="22"/>
        </w:rPr>
        <w:t xml:space="preserve"> </w:t>
      </w:r>
      <w:r w:rsidR="00550A8F" w:rsidRPr="00050E1E">
        <w:rPr>
          <w:b/>
          <w:bCs/>
          <w:color w:val="000000" w:themeColor="text1"/>
          <w:sz w:val="22"/>
          <w:szCs w:val="22"/>
        </w:rPr>
        <w:t xml:space="preserve">– </w:t>
      </w:r>
      <w:r w:rsidRPr="00050E1E">
        <w:rPr>
          <w:b/>
          <w:bCs/>
          <w:color w:val="000000" w:themeColor="text1"/>
          <w:sz w:val="22"/>
          <w:szCs w:val="22"/>
        </w:rPr>
        <w:t>MDB</w:t>
      </w:r>
      <w:r w:rsidR="00C11366" w:rsidRPr="00050E1E">
        <w:rPr>
          <w:color w:val="000000" w:themeColor="text1"/>
          <w:sz w:val="22"/>
          <w:szCs w:val="22"/>
        </w:rPr>
        <w:t xml:space="preserve"> e Vereadores abaixo assinados, </w:t>
      </w:r>
      <w:r w:rsidR="007517C3" w:rsidRPr="00050E1E">
        <w:rPr>
          <w:color w:val="000000" w:themeColor="text1"/>
          <w:sz w:val="22"/>
          <w:szCs w:val="22"/>
        </w:rPr>
        <w:t>com assento nesta C</w:t>
      </w:r>
      <w:r w:rsidR="00A30734" w:rsidRPr="00050E1E">
        <w:rPr>
          <w:color w:val="000000" w:themeColor="text1"/>
          <w:sz w:val="22"/>
          <w:szCs w:val="22"/>
        </w:rPr>
        <w:t xml:space="preserve">asa, </w:t>
      </w:r>
      <w:r w:rsidRPr="00050E1E">
        <w:rPr>
          <w:color w:val="000000" w:themeColor="text1"/>
          <w:sz w:val="22"/>
          <w:szCs w:val="22"/>
        </w:rPr>
        <w:t>em</w:t>
      </w:r>
      <w:r w:rsidR="00A30734" w:rsidRPr="00050E1E">
        <w:rPr>
          <w:color w:val="000000" w:themeColor="text1"/>
          <w:sz w:val="22"/>
          <w:szCs w:val="22"/>
        </w:rPr>
        <w:t xml:space="preserve"> conformidade com o </w:t>
      </w:r>
      <w:r w:rsidRPr="00050E1E">
        <w:rPr>
          <w:color w:val="000000" w:themeColor="text1"/>
          <w:sz w:val="22"/>
          <w:szCs w:val="22"/>
        </w:rPr>
        <w:t>Art.</w:t>
      </w:r>
      <w:r w:rsidR="00A30734" w:rsidRPr="00050E1E">
        <w:rPr>
          <w:color w:val="000000" w:themeColor="text1"/>
          <w:sz w:val="22"/>
          <w:szCs w:val="22"/>
        </w:rPr>
        <w:t xml:space="preserve"> 115 do Regimento Interno, </w:t>
      </w:r>
      <w:r w:rsidRPr="00050E1E">
        <w:rPr>
          <w:color w:val="000000" w:themeColor="text1"/>
          <w:sz w:val="22"/>
          <w:szCs w:val="22"/>
        </w:rPr>
        <w:t>REQUER</w:t>
      </w:r>
      <w:r w:rsidR="00C11366" w:rsidRPr="00050E1E">
        <w:rPr>
          <w:color w:val="000000" w:themeColor="text1"/>
          <w:sz w:val="22"/>
          <w:szCs w:val="22"/>
        </w:rPr>
        <w:t>EM</w:t>
      </w:r>
      <w:r w:rsidR="00A30734" w:rsidRPr="00050E1E">
        <w:rPr>
          <w:color w:val="000000" w:themeColor="text1"/>
          <w:sz w:val="22"/>
          <w:szCs w:val="22"/>
        </w:rPr>
        <w:t xml:space="preserve"> à Mesa que este Expediente seja encaminhado ao Exmo. S</w:t>
      </w:r>
      <w:r w:rsidR="00B025A7" w:rsidRPr="00050E1E">
        <w:rPr>
          <w:color w:val="000000" w:themeColor="text1"/>
          <w:sz w:val="22"/>
          <w:szCs w:val="22"/>
        </w:rPr>
        <w:t>r.</w:t>
      </w:r>
      <w:r w:rsidR="00B93389" w:rsidRPr="00050E1E">
        <w:rPr>
          <w:color w:val="000000" w:themeColor="text1"/>
          <w:sz w:val="22"/>
          <w:szCs w:val="22"/>
        </w:rPr>
        <w:t xml:space="preserve"> </w:t>
      </w:r>
      <w:r w:rsidR="00D875D3" w:rsidRPr="00050E1E">
        <w:rPr>
          <w:color w:val="000000" w:themeColor="text1"/>
          <w:sz w:val="22"/>
          <w:szCs w:val="22"/>
        </w:rPr>
        <w:t>Alei Fernandes</w:t>
      </w:r>
      <w:r w:rsidR="00A30734" w:rsidRPr="00050E1E">
        <w:rPr>
          <w:color w:val="000000" w:themeColor="text1"/>
          <w:sz w:val="22"/>
          <w:szCs w:val="22"/>
        </w:rPr>
        <w:t xml:space="preserve">, Prefeito Municipal, </w:t>
      </w:r>
      <w:r w:rsidR="00B025A7" w:rsidRPr="00050E1E">
        <w:rPr>
          <w:color w:val="000000" w:themeColor="text1"/>
          <w:sz w:val="22"/>
          <w:szCs w:val="22"/>
        </w:rPr>
        <w:t>à</w:t>
      </w:r>
      <w:r w:rsidR="00A30734" w:rsidRPr="00050E1E">
        <w:rPr>
          <w:color w:val="000000" w:themeColor="text1"/>
          <w:sz w:val="22"/>
          <w:szCs w:val="22"/>
        </w:rPr>
        <w:t xml:space="preserve"> </w:t>
      </w:r>
      <w:r w:rsidR="007517C3" w:rsidRPr="00050E1E">
        <w:rPr>
          <w:color w:val="000000" w:themeColor="text1"/>
          <w:sz w:val="22"/>
          <w:szCs w:val="22"/>
        </w:rPr>
        <w:t>Secret</w:t>
      </w:r>
      <w:r w:rsidR="00B93389" w:rsidRPr="00050E1E">
        <w:rPr>
          <w:color w:val="000000" w:themeColor="text1"/>
          <w:sz w:val="22"/>
          <w:szCs w:val="22"/>
        </w:rPr>
        <w:t>aria</w:t>
      </w:r>
      <w:r w:rsidR="007517C3" w:rsidRPr="00050E1E">
        <w:rPr>
          <w:color w:val="000000" w:themeColor="text1"/>
          <w:sz w:val="22"/>
          <w:szCs w:val="22"/>
        </w:rPr>
        <w:t xml:space="preserve"> Municip</w:t>
      </w:r>
      <w:r w:rsidR="00A30734" w:rsidRPr="00050E1E">
        <w:rPr>
          <w:color w:val="000000" w:themeColor="text1"/>
          <w:sz w:val="22"/>
          <w:szCs w:val="22"/>
        </w:rPr>
        <w:t xml:space="preserve">al de </w:t>
      </w:r>
      <w:r w:rsidR="00085EE1" w:rsidRPr="00050E1E">
        <w:rPr>
          <w:color w:val="000000" w:themeColor="text1"/>
          <w:sz w:val="22"/>
          <w:szCs w:val="22"/>
        </w:rPr>
        <w:t>Administração</w:t>
      </w:r>
      <w:r w:rsidR="00A30734" w:rsidRPr="00050E1E">
        <w:rPr>
          <w:color w:val="000000" w:themeColor="text1"/>
          <w:sz w:val="22"/>
          <w:szCs w:val="22"/>
        </w:rPr>
        <w:t xml:space="preserve">, </w:t>
      </w:r>
      <w:r w:rsidR="00A30734" w:rsidRPr="00050E1E">
        <w:rPr>
          <w:b/>
          <w:bCs/>
          <w:color w:val="000000" w:themeColor="text1"/>
          <w:sz w:val="22"/>
          <w:szCs w:val="22"/>
        </w:rPr>
        <w:t xml:space="preserve">versando sobre a necessidade </w:t>
      </w:r>
      <w:r w:rsidR="00DB4DC6" w:rsidRPr="00050E1E">
        <w:rPr>
          <w:b/>
          <w:bCs/>
          <w:color w:val="000000" w:themeColor="text1"/>
          <w:sz w:val="22"/>
          <w:szCs w:val="22"/>
        </w:rPr>
        <w:t xml:space="preserve">de </w:t>
      </w:r>
      <w:r w:rsidR="00085EE1" w:rsidRPr="00050E1E">
        <w:rPr>
          <w:b/>
          <w:bCs/>
          <w:color w:val="000000" w:themeColor="text1"/>
          <w:sz w:val="22"/>
          <w:szCs w:val="22"/>
        </w:rPr>
        <w:t xml:space="preserve">intensificar e manter a </w:t>
      </w:r>
      <w:r w:rsidR="00AB2D42" w:rsidRPr="00050E1E">
        <w:rPr>
          <w:b/>
          <w:bCs/>
          <w:color w:val="000000" w:themeColor="text1"/>
          <w:sz w:val="22"/>
          <w:szCs w:val="22"/>
        </w:rPr>
        <w:t>rega</w:t>
      </w:r>
      <w:r w:rsidR="00085EE1" w:rsidRPr="00050E1E">
        <w:rPr>
          <w:b/>
          <w:bCs/>
          <w:color w:val="000000" w:themeColor="text1"/>
          <w:sz w:val="22"/>
          <w:szCs w:val="22"/>
        </w:rPr>
        <w:t xml:space="preserve"> regular, mediante caminhão-pipa, </w:t>
      </w:r>
      <w:r w:rsidR="00C11366" w:rsidRPr="00050E1E">
        <w:rPr>
          <w:b/>
          <w:bCs/>
          <w:color w:val="000000" w:themeColor="text1"/>
          <w:sz w:val="22"/>
          <w:szCs w:val="22"/>
        </w:rPr>
        <w:t>n</w:t>
      </w:r>
      <w:r w:rsidR="00085EE1" w:rsidRPr="00050E1E">
        <w:rPr>
          <w:b/>
          <w:bCs/>
          <w:color w:val="000000" w:themeColor="text1"/>
          <w:sz w:val="22"/>
          <w:szCs w:val="22"/>
        </w:rPr>
        <w:t>os canteiros localizados nas avenidas d</w:t>
      </w:r>
      <w:r w:rsidR="00047AFE" w:rsidRPr="00050E1E">
        <w:rPr>
          <w:b/>
          <w:bCs/>
          <w:color w:val="000000" w:themeColor="text1"/>
          <w:sz w:val="22"/>
          <w:szCs w:val="22"/>
        </w:rPr>
        <w:t>o município de Sorriso-MT.</w:t>
      </w:r>
    </w:p>
    <w:p w14:paraId="1F27C147" w14:textId="77777777" w:rsidR="006D5888" w:rsidRPr="00050E1E" w:rsidRDefault="006D5888" w:rsidP="00050E1E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050E1E" w:rsidRDefault="00000000" w:rsidP="00050E1E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050E1E">
        <w:rPr>
          <w:b/>
          <w:color w:val="000000" w:themeColor="text1"/>
          <w:sz w:val="22"/>
          <w:szCs w:val="22"/>
        </w:rPr>
        <w:t>JUSTIFICATIVAS</w:t>
      </w:r>
    </w:p>
    <w:p w14:paraId="67D2B655" w14:textId="77777777" w:rsidR="006D5888" w:rsidRPr="00050E1E" w:rsidRDefault="006D5888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067941C" w14:textId="77777777" w:rsidR="00085EE1" w:rsidRPr="00050E1E" w:rsidRDefault="00000000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50E1E">
        <w:rPr>
          <w:rFonts w:eastAsia="Calibri"/>
          <w:color w:val="000000" w:themeColor="text1"/>
          <w:sz w:val="22"/>
          <w:szCs w:val="22"/>
          <w:lang w:eastAsia="en-US"/>
        </w:rPr>
        <w:t>Considerando o período de estiagem prolongada e as elevadas temperaturas características da nossa região, torna-se urgente a adoção de medidas eficazes para a preservação das áreas verdes urbanas.</w:t>
      </w:r>
    </w:p>
    <w:p w14:paraId="40A9CAC4" w14:textId="77777777" w:rsidR="00085EE1" w:rsidRPr="00050E1E" w:rsidRDefault="00085EE1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CD49DD0" w14:textId="71A9F6C7" w:rsidR="00085EE1" w:rsidRPr="00050E1E" w:rsidRDefault="00000000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50E1E">
        <w:rPr>
          <w:rFonts w:eastAsia="Calibri"/>
          <w:color w:val="000000" w:themeColor="text1"/>
          <w:sz w:val="22"/>
          <w:szCs w:val="22"/>
          <w:lang w:eastAsia="en-US"/>
        </w:rPr>
        <w:t>Considerando que os canteiros centrais e laterais das avenidas de Sorriso desempenham papel essencial na paisagem urbana, proporcionando conforto ambiental, som</w:t>
      </w:r>
      <w:r w:rsidR="00C11366" w:rsidRPr="00050E1E">
        <w:rPr>
          <w:rFonts w:eastAsia="Calibri"/>
          <w:color w:val="000000" w:themeColor="text1"/>
          <w:sz w:val="22"/>
          <w:szCs w:val="22"/>
          <w:lang w:eastAsia="en-US"/>
        </w:rPr>
        <w:t>bra e embelezamento da cidade. S</w:t>
      </w:r>
      <w:r w:rsidRPr="00050E1E">
        <w:rPr>
          <w:rFonts w:eastAsia="Calibri"/>
          <w:color w:val="000000" w:themeColor="text1"/>
          <w:sz w:val="22"/>
          <w:szCs w:val="22"/>
          <w:lang w:eastAsia="en-US"/>
        </w:rPr>
        <w:t>ua manutenção adequada é de interesse coletivo.</w:t>
      </w:r>
    </w:p>
    <w:p w14:paraId="13B721E3" w14:textId="77777777" w:rsidR="00085EE1" w:rsidRPr="00050E1E" w:rsidRDefault="00085EE1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39BB576" w14:textId="3A5012AB" w:rsidR="00085EE1" w:rsidRPr="00050E1E" w:rsidRDefault="00000000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50E1E">
        <w:rPr>
          <w:rFonts w:eastAsia="Calibri"/>
          <w:color w:val="000000" w:themeColor="text1"/>
          <w:sz w:val="22"/>
          <w:szCs w:val="22"/>
          <w:lang w:eastAsia="en-US"/>
        </w:rPr>
        <w:t xml:space="preserve">Considerando que a utilização de caminhão-pipa é uma alternativa viável, prática e eficiente para garantir a </w:t>
      </w:r>
      <w:r w:rsidR="00AB2D42" w:rsidRPr="00050E1E">
        <w:rPr>
          <w:rFonts w:eastAsia="Calibri"/>
          <w:color w:val="000000" w:themeColor="text1"/>
          <w:sz w:val="22"/>
          <w:szCs w:val="22"/>
          <w:lang w:eastAsia="en-US"/>
        </w:rPr>
        <w:t>rega</w:t>
      </w:r>
      <w:r w:rsidRPr="00050E1E">
        <w:rPr>
          <w:rFonts w:eastAsia="Calibri"/>
          <w:color w:val="000000" w:themeColor="text1"/>
          <w:sz w:val="22"/>
          <w:szCs w:val="22"/>
          <w:lang w:eastAsia="en-US"/>
        </w:rPr>
        <w:t xml:space="preserve"> dessas áreas, especialmente em momentos de escassez de chuvas, evitando o ressecamento e a perda das plantas.</w:t>
      </w:r>
    </w:p>
    <w:p w14:paraId="378D7251" w14:textId="77777777" w:rsidR="00085EE1" w:rsidRPr="00050E1E" w:rsidRDefault="00085EE1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4F98287" w14:textId="1897CC9D" w:rsidR="00D875D3" w:rsidRPr="00050E1E" w:rsidRDefault="00000000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50E1E">
        <w:rPr>
          <w:rFonts w:eastAsia="Calibri"/>
          <w:color w:val="000000" w:themeColor="text1"/>
          <w:sz w:val="22"/>
          <w:szCs w:val="22"/>
          <w:lang w:eastAsia="en-US"/>
        </w:rPr>
        <w:t xml:space="preserve">Considerando que a manutenção preventiva por meio da </w:t>
      </w:r>
      <w:r w:rsidR="00AB2D42" w:rsidRPr="00050E1E">
        <w:rPr>
          <w:rFonts w:eastAsia="Calibri"/>
          <w:color w:val="000000" w:themeColor="text1"/>
          <w:sz w:val="22"/>
          <w:szCs w:val="22"/>
          <w:lang w:eastAsia="en-US"/>
        </w:rPr>
        <w:t>rega</w:t>
      </w:r>
      <w:r w:rsidRPr="00050E1E">
        <w:rPr>
          <w:rFonts w:eastAsia="Calibri"/>
          <w:color w:val="000000" w:themeColor="text1"/>
          <w:sz w:val="22"/>
          <w:szCs w:val="22"/>
          <w:lang w:eastAsia="en-US"/>
        </w:rPr>
        <w:t xml:space="preserve"> regular reduz custos futuros com reposição de mudas e reestruturação dos canteiros, além de refletir o compromisso da gestão pública com o cuidado com os espaços urbanos e o bem-estar da população.</w:t>
      </w:r>
    </w:p>
    <w:p w14:paraId="2F59E647" w14:textId="77777777" w:rsidR="00895024" w:rsidRPr="00050E1E" w:rsidRDefault="00895024" w:rsidP="00050E1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1B79CD7" w14:textId="6EFA47A6" w:rsidR="00D62B63" w:rsidRPr="00050E1E" w:rsidRDefault="00000000" w:rsidP="00050E1E">
      <w:pPr>
        <w:ind w:firstLine="1418"/>
        <w:jc w:val="both"/>
        <w:rPr>
          <w:iCs/>
          <w:color w:val="000000" w:themeColor="text1"/>
          <w:sz w:val="22"/>
          <w:szCs w:val="22"/>
        </w:rPr>
      </w:pPr>
      <w:r w:rsidRPr="00050E1E">
        <w:rPr>
          <w:rFonts w:eastAsia="Calibri"/>
          <w:sz w:val="22"/>
          <w:szCs w:val="22"/>
          <w:lang w:eastAsia="en-US"/>
        </w:rPr>
        <w:t>Considerando que</w:t>
      </w:r>
      <w:r w:rsidR="00CC0E8C" w:rsidRPr="00050E1E">
        <w:rPr>
          <w:rFonts w:eastAsia="Calibri"/>
          <w:sz w:val="22"/>
          <w:szCs w:val="22"/>
          <w:lang w:eastAsia="en-US"/>
        </w:rPr>
        <w:t xml:space="preserve"> esta é uma reivindicação dos</w:t>
      </w:r>
      <w:r w:rsidRPr="00050E1E">
        <w:rPr>
          <w:sz w:val="22"/>
          <w:szCs w:val="22"/>
        </w:rPr>
        <w:t xml:space="preserve"> munícipes</w:t>
      </w:r>
      <w:r w:rsidRPr="00050E1E">
        <w:rPr>
          <w:rFonts w:eastAsia="Calibri"/>
          <w:sz w:val="22"/>
          <w:szCs w:val="22"/>
          <w:lang w:eastAsia="en-US"/>
        </w:rPr>
        <w:t>, razão pela qual faz-se necessária a presente indicação.</w:t>
      </w:r>
    </w:p>
    <w:p w14:paraId="6528F8AE" w14:textId="77777777" w:rsidR="00050E1E" w:rsidRPr="00050E1E" w:rsidRDefault="00050E1E" w:rsidP="00050E1E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103E51C5" w14:textId="7CA874DB" w:rsidR="00D875D3" w:rsidRPr="00050E1E" w:rsidRDefault="00000000" w:rsidP="00050E1E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050E1E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5A4736" w:rsidRPr="00050E1E">
        <w:rPr>
          <w:iCs/>
          <w:color w:val="000000" w:themeColor="text1"/>
          <w:sz w:val="22"/>
          <w:szCs w:val="22"/>
        </w:rPr>
        <w:t>0</w:t>
      </w:r>
      <w:r w:rsidR="00050E1E">
        <w:rPr>
          <w:iCs/>
          <w:color w:val="000000" w:themeColor="text1"/>
          <w:sz w:val="22"/>
          <w:szCs w:val="22"/>
        </w:rPr>
        <w:t>9</w:t>
      </w:r>
      <w:r w:rsidR="00340250" w:rsidRPr="00050E1E">
        <w:rPr>
          <w:iCs/>
          <w:color w:val="000000" w:themeColor="text1"/>
          <w:sz w:val="22"/>
          <w:szCs w:val="22"/>
        </w:rPr>
        <w:t xml:space="preserve"> de </w:t>
      </w:r>
      <w:r w:rsidR="005A4736" w:rsidRPr="00050E1E">
        <w:rPr>
          <w:iCs/>
          <w:color w:val="000000" w:themeColor="text1"/>
          <w:sz w:val="22"/>
          <w:szCs w:val="22"/>
        </w:rPr>
        <w:t>setembro</w:t>
      </w:r>
      <w:r w:rsidR="00340250" w:rsidRPr="00050E1E">
        <w:rPr>
          <w:iCs/>
          <w:color w:val="000000" w:themeColor="text1"/>
          <w:sz w:val="22"/>
          <w:szCs w:val="22"/>
        </w:rPr>
        <w:t xml:space="preserve"> de 202</w:t>
      </w:r>
      <w:r w:rsidRPr="00050E1E">
        <w:rPr>
          <w:iCs/>
          <w:color w:val="000000" w:themeColor="text1"/>
          <w:sz w:val="22"/>
          <w:szCs w:val="22"/>
        </w:rPr>
        <w:t>5.</w:t>
      </w:r>
    </w:p>
    <w:p w14:paraId="5D272E36" w14:textId="4324B28C" w:rsidR="006D5888" w:rsidRPr="00050E1E" w:rsidRDefault="006D5888" w:rsidP="00050E1E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1E27208" w14:textId="173DA08F" w:rsidR="006D5888" w:rsidRPr="00050E1E" w:rsidRDefault="006D5888" w:rsidP="00050E1E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734D9" w:rsidRPr="00050E1E" w14:paraId="7BE62FEB" w14:textId="77777777" w:rsidTr="00D06549">
        <w:trPr>
          <w:trHeight w:val="1420"/>
        </w:trPr>
        <w:tc>
          <w:tcPr>
            <w:tcW w:w="3114" w:type="dxa"/>
            <w:hideMark/>
          </w:tcPr>
          <w:p w14:paraId="0A164453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1347E604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484FF454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3E5D224B" w14:textId="77777777" w:rsidR="00C11366" w:rsidRPr="00050E1E" w:rsidRDefault="00000000" w:rsidP="00050E1E">
            <w:pPr>
              <w:spacing w:line="276" w:lineRule="auto"/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15F960AE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AFEA6FD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58FF18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0F3F04A1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7FA13DD8" w14:textId="77777777" w:rsidR="00C11366" w:rsidRPr="00050E1E" w:rsidRDefault="00C11366" w:rsidP="00050E1E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BE91A4" w14:textId="77777777" w:rsidR="00C11366" w:rsidRPr="00050E1E" w:rsidRDefault="00C11366" w:rsidP="00050E1E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734D9" w:rsidRPr="00050E1E" w14:paraId="21F6C383" w14:textId="77777777" w:rsidTr="00D06549">
        <w:trPr>
          <w:trHeight w:val="1341"/>
        </w:trPr>
        <w:tc>
          <w:tcPr>
            <w:tcW w:w="3114" w:type="dxa"/>
            <w:hideMark/>
          </w:tcPr>
          <w:p w14:paraId="48C94793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6CCBC052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F9DF589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49E16A67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7BBBEE4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289729FD" w14:textId="77777777" w:rsidR="00C11366" w:rsidRPr="00050E1E" w:rsidRDefault="00000000" w:rsidP="00050E1E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A329DBC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12DA1270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5301FDB2" w14:textId="77777777" w:rsidR="00C11366" w:rsidRPr="00050E1E" w:rsidRDefault="00C11366" w:rsidP="00050E1E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F39A835" w14:textId="77777777" w:rsidR="00C11366" w:rsidRPr="00050E1E" w:rsidRDefault="00C11366" w:rsidP="00050E1E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734D9" w:rsidRPr="00050E1E" w14:paraId="359D261D" w14:textId="77777777" w:rsidTr="00D06549">
        <w:trPr>
          <w:trHeight w:val="671"/>
        </w:trPr>
        <w:tc>
          <w:tcPr>
            <w:tcW w:w="3114" w:type="dxa"/>
            <w:hideMark/>
          </w:tcPr>
          <w:p w14:paraId="12B72C4B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182AF976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43B0F0E5" w14:textId="77777777" w:rsidR="00C11366" w:rsidRPr="00050E1E" w:rsidRDefault="00000000" w:rsidP="00050E1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616508A" w14:textId="77777777" w:rsidR="00C11366" w:rsidRPr="00050E1E" w:rsidRDefault="00000000" w:rsidP="00050E1E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050E1E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511CA5AF" w14:textId="77777777" w:rsidR="00C11366" w:rsidRPr="00050E1E" w:rsidRDefault="00000000" w:rsidP="00050E1E">
            <w:pPr>
              <w:spacing w:line="276" w:lineRule="auto"/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530D059C" w14:textId="77777777" w:rsidR="00C11366" w:rsidRPr="00050E1E" w:rsidRDefault="00000000" w:rsidP="00050E1E">
            <w:pPr>
              <w:spacing w:line="276" w:lineRule="auto"/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050E1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0B909821" w14:textId="77777777" w:rsidR="00032BD4" w:rsidRPr="00050E1E" w:rsidRDefault="00032BD4" w:rsidP="00050E1E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sectPr w:rsidR="00032BD4" w:rsidRPr="00050E1E" w:rsidSect="00257C0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23F"/>
    <w:rsid w:val="00032BD4"/>
    <w:rsid w:val="00037139"/>
    <w:rsid w:val="00044E4C"/>
    <w:rsid w:val="00046E32"/>
    <w:rsid w:val="00047AFE"/>
    <w:rsid w:val="00050E1E"/>
    <w:rsid w:val="0005447B"/>
    <w:rsid w:val="00056F04"/>
    <w:rsid w:val="00076045"/>
    <w:rsid w:val="00085EE1"/>
    <w:rsid w:val="00095290"/>
    <w:rsid w:val="000A63D9"/>
    <w:rsid w:val="000A7580"/>
    <w:rsid w:val="000B0CD0"/>
    <w:rsid w:val="000B220B"/>
    <w:rsid w:val="000C2ECF"/>
    <w:rsid w:val="000E3EE1"/>
    <w:rsid w:val="000E576E"/>
    <w:rsid w:val="000F22D0"/>
    <w:rsid w:val="00111D09"/>
    <w:rsid w:val="00121CE4"/>
    <w:rsid w:val="00123608"/>
    <w:rsid w:val="00133732"/>
    <w:rsid w:val="00137E2C"/>
    <w:rsid w:val="00165520"/>
    <w:rsid w:val="00165EF1"/>
    <w:rsid w:val="0018130E"/>
    <w:rsid w:val="00182B5D"/>
    <w:rsid w:val="0018377A"/>
    <w:rsid w:val="001A5C95"/>
    <w:rsid w:val="001B229B"/>
    <w:rsid w:val="001C3AC9"/>
    <w:rsid w:val="001D11A8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92C"/>
    <w:rsid w:val="003811CA"/>
    <w:rsid w:val="00395346"/>
    <w:rsid w:val="003C53A6"/>
    <w:rsid w:val="003C5592"/>
    <w:rsid w:val="003C6B2A"/>
    <w:rsid w:val="003C6F4B"/>
    <w:rsid w:val="003D19AF"/>
    <w:rsid w:val="003E6337"/>
    <w:rsid w:val="00405C30"/>
    <w:rsid w:val="00433B19"/>
    <w:rsid w:val="00450083"/>
    <w:rsid w:val="0045359E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7570A"/>
    <w:rsid w:val="0058311B"/>
    <w:rsid w:val="00584748"/>
    <w:rsid w:val="00591254"/>
    <w:rsid w:val="005A4736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745E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6D5888"/>
    <w:rsid w:val="0070667A"/>
    <w:rsid w:val="0070682A"/>
    <w:rsid w:val="00715827"/>
    <w:rsid w:val="00722397"/>
    <w:rsid w:val="00733162"/>
    <w:rsid w:val="00744988"/>
    <w:rsid w:val="007517C3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95024"/>
    <w:rsid w:val="00896B8B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14A74"/>
    <w:rsid w:val="00A20A0F"/>
    <w:rsid w:val="00A30734"/>
    <w:rsid w:val="00A309BF"/>
    <w:rsid w:val="00A362BD"/>
    <w:rsid w:val="00A410BE"/>
    <w:rsid w:val="00A5654F"/>
    <w:rsid w:val="00A83695"/>
    <w:rsid w:val="00AB2D42"/>
    <w:rsid w:val="00AB4450"/>
    <w:rsid w:val="00AC2A31"/>
    <w:rsid w:val="00AC2B5D"/>
    <w:rsid w:val="00AC57B8"/>
    <w:rsid w:val="00AD3C1D"/>
    <w:rsid w:val="00AF2082"/>
    <w:rsid w:val="00B025A7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C11366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0E8C"/>
    <w:rsid w:val="00CC4E27"/>
    <w:rsid w:val="00CE762B"/>
    <w:rsid w:val="00CF65CE"/>
    <w:rsid w:val="00D06549"/>
    <w:rsid w:val="00D22E20"/>
    <w:rsid w:val="00D30AE7"/>
    <w:rsid w:val="00D311B8"/>
    <w:rsid w:val="00D62B63"/>
    <w:rsid w:val="00D66B09"/>
    <w:rsid w:val="00D734D9"/>
    <w:rsid w:val="00D875D3"/>
    <w:rsid w:val="00D906F0"/>
    <w:rsid w:val="00DA7B10"/>
    <w:rsid w:val="00DB096B"/>
    <w:rsid w:val="00DB4DC6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D7767"/>
    <w:rsid w:val="00EE28B1"/>
    <w:rsid w:val="00EE293F"/>
    <w:rsid w:val="00EF5083"/>
    <w:rsid w:val="00F02279"/>
    <w:rsid w:val="00F20DC8"/>
    <w:rsid w:val="00F2566E"/>
    <w:rsid w:val="00F40C68"/>
    <w:rsid w:val="00F56444"/>
    <w:rsid w:val="00F56AE5"/>
    <w:rsid w:val="00F60B50"/>
    <w:rsid w:val="00F644EF"/>
    <w:rsid w:val="00F650BD"/>
    <w:rsid w:val="00F75A47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F479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26</cp:revision>
  <cp:lastPrinted>2025-03-19T11:15:00Z</cp:lastPrinted>
  <dcterms:created xsi:type="dcterms:W3CDTF">2025-02-18T19:11:00Z</dcterms:created>
  <dcterms:modified xsi:type="dcterms:W3CDTF">2025-09-11T11:17:00Z</dcterms:modified>
</cp:coreProperties>
</file>