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2D638BAC" w:rsidR="006048BC" w:rsidRPr="00E44BD6" w:rsidRDefault="00000000" w:rsidP="008F13D9">
      <w:pPr>
        <w:ind w:left="2694" w:firstLine="708"/>
        <w:jc w:val="both"/>
        <w:rPr>
          <w:b/>
          <w:sz w:val="24"/>
          <w:szCs w:val="24"/>
        </w:rPr>
      </w:pPr>
      <w:r w:rsidRPr="00E44BD6">
        <w:rPr>
          <w:b/>
          <w:sz w:val="24"/>
          <w:szCs w:val="24"/>
        </w:rPr>
        <w:t>INDICAÇÃO N°</w:t>
      </w:r>
      <w:r w:rsidR="00E44BD6" w:rsidRPr="00E44BD6">
        <w:rPr>
          <w:b/>
          <w:sz w:val="24"/>
          <w:szCs w:val="24"/>
        </w:rPr>
        <w:t xml:space="preserve"> 1080</w:t>
      </w:r>
      <w:r w:rsidRPr="00E44BD6">
        <w:rPr>
          <w:b/>
          <w:sz w:val="24"/>
          <w:szCs w:val="24"/>
        </w:rPr>
        <w:t>/202</w:t>
      </w:r>
      <w:r w:rsidR="007504B7" w:rsidRPr="00E44BD6">
        <w:rPr>
          <w:b/>
          <w:sz w:val="24"/>
          <w:szCs w:val="24"/>
        </w:rPr>
        <w:t>5</w:t>
      </w:r>
    </w:p>
    <w:p w14:paraId="7BC2FD04" w14:textId="77777777" w:rsidR="00D31D1E" w:rsidRPr="00D31D1E" w:rsidRDefault="00D31D1E" w:rsidP="008F13D9">
      <w:pPr>
        <w:ind w:left="2694" w:firstLine="708"/>
        <w:jc w:val="both"/>
        <w:rPr>
          <w:b/>
          <w:sz w:val="23"/>
          <w:szCs w:val="23"/>
        </w:rPr>
      </w:pPr>
    </w:p>
    <w:p w14:paraId="4FDC4149" w14:textId="77777777" w:rsidR="00534E03" w:rsidRPr="00D31D1E" w:rsidRDefault="00534E03" w:rsidP="00534E03">
      <w:pPr>
        <w:ind w:left="3402"/>
        <w:jc w:val="both"/>
        <w:rPr>
          <w:b/>
          <w:bCs/>
          <w:sz w:val="23"/>
          <w:szCs w:val="23"/>
        </w:rPr>
      </w:pPr>
    </w:p>
    <w:p w14:paraId="044859E8" w14:textId="62CF2AF3" w:rsidR="00EE7CFF" w:rsidRPr="00E44BD6" w:rsidRDefault="00000000" w:rsidP="00E44BD6">
      <w:pPr>
        <w:spacing w:line="276" w:lineRule="auto"/>
        <w:ind w:left="3402"/>
        <w:jc w:val="both"/>
        <w:rPr>
          <w:b/>
          <w:bCs/>
          <w:sz w:val="24"/>
          <w:szCs w:val="24"/>
        </w:rPr>
      </w:pPr>
      <w:r w:rsidRPr="00E44BD6">
        <w:rPr>
          <w:b/>
          <w:bCs/>
          <w:sz w:val="24"/>
          <w:szCs w:val="24"/>
        </w:rPr>
        <w:t>INDICAMOS O FORTALECIMENTO DAS POLÍTICAS PÚBLICAS DE SAÚDE MENTAL, NO MUNICÍPIO DE SORRISO-MT.</w:t>
      </w:r>
    </w:p>
    <w:p w14:paraId="33DA288E" w14:textId="77777777" w:rsidR="00EE7CFF" w:rsidRPr="00E44BD6" w:rsidRDefault="00EE7CFF" w:rsidP="00E44BD6">
      <w:pPr>
        <w:spacing w:line="276" w:lineRule="auto"/>
        <w:ind w:left="3402"/>
        <w:jc w:val="both"/>
        <w:rPr>
          <w:b/>
          <w:sz w:val="24"/>
          <w:szCs w:val="24"/>
        </w:rPr>
      </w:pPr>
    </w:p>
    <w:p w14:paraId="553B94F8" w14:textId="77777777" w:rsidR="00D31D1E" w:rsidRPr="00E44BD6" w:rsidRDefault="00D31D1E" w:rsidP="00E44BD6">
      <w:pPr>
        <w:spacing w:line="276" w:lineRule="auto"/>
        <w:ind w:left="3402"/>
        <w:jc w:val="both"/>
        <w:rPr>
          <w:b/>
          <w:sz w:val="24"/>
          <w:szCs w:val="24"/>
        </w:rPr>
      </w:pPr>
    </w:p>
    <w:p w14:paraId="403A3D93" w14:textId="402A9D4E" w:rsidR="00D31D1E" w:rsidRPr="00E44BD6" w:rsidRDefault="00000000" w:rsidP="00E44BD6">
      <w:pPr>
        <w:spacing w:line="276" w:lineRule="auto"/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E44BD6">
        <w:rPr>
          <w:b/>
          <w:sz w:val="24"/>
          <w:szCs w:val="24"/>
        </w:rPr>
        <w:t xml:space="preserve">RODRIGO </w:t>
      </w:r>
      <w:r w:rsidR="007504B7" w:rsidRPr="00E44BD6">
        <w:rPr>
          <w:b/>
          <w:sz w:val="24"/>
          <w:szCs w:val="24"/>
        </w:rPr>
        <w:t xml:space="preserve">MATTERAZZI </w:t>
      </w:r>
      <w:r w:rsidR="00675E03" w:rsidRPr="00E44BD6">
        <w:rPr>
          <w:b/>
          <w:sz w:val="24"/>
          <w:szCs w:val="24"/>
        </w:rPr>
        <w:t>–</w:t>
      </w:r>
      <w:r w:rsidR="007504B7" w:rsidRPr="00E44BD6">
        <w:rPr>
          <w:b/>
          <w:sz w:val="24"/>
          <w:szCs w:val="24"/>
        </w:rPr>
        <w:t xml:space="preserve"> Republicanos</w:t>
      </w:r>
      <w:r w:rsidR="004924F1" w:rsidRPr="00E44BD6">
        <w:rPr>
          <w:b/>
          <w:sz w:val="24"/>
          <w:szCs w:val="24"/>
        </w:rPr>
        <w:t xml:space="preserve">, </w:t>
      </w:r>
      <w:r w:rsidR="00D468F3" w:rsidRPr="00E44BD6">
        <w:rPr>
          <w:bCs/>
          <w:sz w:val="24"/>
          <w:szCs w:val="24"/>
        </w:rPr>
        <w:t>e</w:t>
      </w:r>
      <w:r w:rsidR="00D468F3" w:rsidRPr="00E44BD6">
        <w:rPr>
          <w:b/>
          <w:sz w:val="24"/>
          <w:szCs w:val="24"/>
        </w:rPr>
        <w:t xml:space="preserve"> </w:t>
      </w:r>
      <w:r w:rsidR="002E1258" w:rsidRPr="00E44BD6">
        <w:rPr>
          <w:sz w:val="24"/>
          <w:szCs w:val="24"/>
        </w:rPr>
        <w:t>vereador</w:t>
      </w:r>
      <w:r w:rsidR="00D468F3" w:rsidRPr="00E44BD6">
        <w:rPr>
          <w:sz w:val="24"/>
          <w:szCs w:val="24"/>
        </w:rPr>
        <w:t>es</w:t>
      </w:r>
      <w:r w:rsidR="00E57C02" w:rsidRPr="00E44BD6">
        <w:rPr>
          <w:sz w:val="24"/>
          <w:szCs w:val="24"/>
        </w:rPr>
        <w:t xml:space="preserve"> abaixo assinados,</w:t>
      </w:r>
      <w:r w:rsidRPr="00E44BD6">
        <w:rPr>
          <w:sz w:val="24"/>
          <w:szCs w:val="24"/>
        </w:rPr>
        <w:t xml:space="preserve"> com assento nesta Casa, de conformidade com o </w:t>
      </w:r>
      <w:r w:rsidR="00E55193" w:rsidRPr="00E44BD6">
        <w:rPr>
          <w:sz w:val="24"/>
          <w:szCs w:val="24"/>
        </w:rPr>
        <w:t>A</w:t>
      </w:r>
      <w:r w:rsidRPr="00E44BD6">
        <w:rPr>
          <w:sz w:val="24"/>
          <w:szCs w:val="24"/>
        </w:rPr>
        <w:t>r</w:t>
      </w:r>
      <w:r w:rsidR="00F02667" w:rsidRPr="00E44BD6">
        <w:rPr>
          <w:sz w:val="24"/>
          <w:szCs w:val="24"/>
        </w:rPr>
        <w:t>t.</w:t>
      </w:r>
      <w:r w:rsidRPr="00E44BD6">
        <w:rPr>
          <w:sz w:val="24"/>
          <w:szCs w:val="24"/>
        </w:rPr>
        <w:t xml:space="preserve"> 115 do Regimento Interno, </w:t>
      </w:r>
      <w:r w:rsidR="00E57C02" w:rsidRPr="00E44BD6">
        <w:rPr>
          <w:sz w:val="24"/>
          <w:szCs w:val="24"/>
        </w:rPr>
        <w:t>R</w:t>
      </w:r>
      <w:r w:rsidR="00F02667" w:rsidRPr="00E44BD6">
        <w:rPr>
          <w:sz w:val="24"/>
          <w:szCs w:val="24"/>
        </w:rPr>
        <w:t>EQUEREM</w:t>
      </w:r>
      <w:r w:rsidRPr="00E44BD6">
        <w:rPr>
          <w:sz w:val="24"/>
          <w:szCs w:val="24"/>
        </w:rPr>
        <w:t xml:space="preserve"> à Mesa, que este expediente seja encaminhado ao Exmo. Senhor A</w:t>
      </w:r>
      <w:r w:rsidR="007504B7" w:rsidRPr="00E44BD6">
        <w:rPr>
          <w:sz w:val="24"/>
          <w:szCs w:val="24"/>
        </w:rPr>
        <w:t>lei Fernandes</w:t>
      </w:r>
      <w:r w:rsidRPr="00E44BD6">
        <w:rPr>
          <w:sz w:val="24"/>
          <w:szCs w:val="24"/>
        </w:rPr>
        <w:t>, Prefeito Municipal</w:t>
      </w:r>
      <w:r w:rsidR="001D5F17" w:rsidRPr="00E44BD6">
        <w:rPr>
          <w:sz w:val="24"/>
          <w:szCs w:val="24"/>
        </w:rPr>
        <w:t>,</w:t>
      </w:r>
      <w:r w:rsidRPr="00E44BD6">
        <w:rPr>
          <w:sz w:val="24"/>
          <w:szCs w:val="24"/>
        </w:rPr>
        <w:t xml:space="preserve"> com cópia à</w:t>
      </w:r>
      <w:r w:rsidR="00873630" w:rsidRPr="00E44BD6">
        <w:rPr>
          <w:sz w:val="24"/>
          <w:szCs w:val="24"/>
        </w:rPr>
        <w:t xml:space="preserve"> </w:t>
      </w:r>
      <w:r w:rsidR="00B57C96" w:rsidRPr="00E44BD6">
        <w:rPr>
          <w:sz w:val="24"/>
          <w:szCs w:val="24"/>
        </w:rPr>
        <w:t>Secretaria Municipal de</w:t>
      </w:r>
      <w:r w:rsidR="004924F1" w:rsidRPr="00E44BD6">
        <w:rPr>
          <w:sz w:val="24"/>
          <w:szCs w:val="24"/>
        </w:rPr>
        <w:t xml:space="preserve"> Saúde</w:t>
      </w:r>
      <w:r w:rsidR="001D5F17" w:rsidRPr="00E44BD6">
        <w:rPr>
          <w:sz w:val="24"/>
          <w:szCs w:val="24"/>
        </w:rPr>
        <w:t xml:space="preserve">, </w:t>
      </w:r>
      <w:r w:rsidR="00D33758" w:rsidRPr="00E44BD6">
        <w:rPr>
          <w:rFonts w:eastAsia="Arial Unicode MS"/>
          <w:b/>
          <w:color w:val="000000" w:themeColor="text1"/>
          <w:sz w:val="24"/>
          <w:szCs w:val="24"/>
        </w:rPr>
        <w:t xml:space="preserve">versando sobre a necessidade </w:t>
      </w:r>
      <w:r w:rsidRPr="00E44BD6">
        <w:rPr>
          <w:rFonts w:eastAsia="Arial Unicode MS"/>
          <w:b/>
          <w:color w:val="000000" w:themeColor="text1"/>
          <w:sz w:val="24"/>
          <w:szCs w:val="24"/>
        </w:rPr>
        <w:t xml:space="preserve">do </w:t>
      </w:r>
      <w:r w:rsidR="004924F1" w:rsidRPr="00E44BD6">
        <w:rPr>
          <w:rFonts w:eastAsia="Arial Unicode MS"/>
          <w:b/>
          <w:color w:val="000000" w:themeColor="text1"/>
          <w:sz w:val="24"/>
          <w:szCs w:val="24"/>
        </w:rPr>
        <w:t>fortalecimento das políticas públicas de saúde mental, no município de Sorriso-MT.</w:t>
      </w:r>
    </w:p>
    <w:p w14:paraId="434FB399" w14:textId="77777777" w:rsidR="00D31D1E" w:rsidRPr="00E44BD6" w:rsidRDefault="00D31D1E" w:rsidP="00E44BD6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</w:p>
    <w:p w14:paraId="57DD3D00" w14:textId="77777777" w:rsidR="008B61C0" w:rsidRPr="00E44BD6" w:rsidRDefault="00000000" w:rsidP="00E44BD6">
      <w:pPr>
        <w:spacing w:line="276" w:lineRule="auto"/>
        <w:jc w:val="center"/>
        <w:rPr>
          <w:b/>
          <w:bCs/>
          <w:sz w:val="24"/>
          <w:szCs w:val="24"/>
        </w:rPr>
      </w:pPr>
      <w:r w:rsidRPr="00E44BD6">
        <w:rPr>
          <w:b/>
          <w:bCs/>
          <w:sz w:val="24"/>
          <w:szCs w:val="24"/>
        </w:rPr>
        <w:t>JUSTIFICATIVAS</w:t>
      </w:r>
    </w:p>
    <w:p w14:paraId="5C470CB9" w14:textId="77777777" w:rsidR="003D0B2F" w:rsidRPr="00E44BD6" w:rsidRDefault="003D0B2F" w:rsidP="00E44BD6">
      <w:pPr>
        <w:spacing w:line="276" w:lineRule="auto"/>
        <w:jc w:val="center"/>
        <w:rPr>
          <w:b/>
          <w:bCs/>
          <w:sz w:val="24"/>
          <w:szCs w:val="24"/>
        </w:rPr>
      </w:pPr>
    </w:p>
    <w:p w14:paraId="487756C9" w14:textId="77777777" w:rsidR="004924F1" w:rsidRPr="00E44BD6" w:rsidRDefault="00000000" w:rsidP="00E44BD6">
      <w:pPr>
        <w:spacing w:line="276" w:lineRule="auto"/>
        <w:ind w:firstLine="1418"/>
        <w:jc w:val="both"/>
        <w:rPr>
          <w:sz w:val="24"/>
          <w:szCs w:val="24"/>
        </w:rPr>
      </w:pPr>
      <w:r w:rsidRPr="00E44BD6">
        <w:rPr>
          <w:sz w:val="24"/>
          <w:szCs w:val="24"/>
        </w:rPr>
        <w:t>Considerando que a saúde mental é um pilar fundamental para o bem-estar e a qualidade de vida da população, impactando diretamente o desenvolvimento social e econômico do município. Nos últimos anos, observa-se um aumento significativo nos casos de transtornos mentais, como ansiedade, depressão e estresse, agravados por diversos fatores sociais, econômicos e, mais recentemente, pela pandemia de COVID-19. Diante desse cenário, torna-se imperativa a revisão e o fortalecimento das políticas públicas existentes, bem como a implementação de novas estratégias que garantam um suporte adequado à saúde mental de nossos cidadãos.</w:t>
      </w:r>
    </w:p>
    <w:p w14:paraId="25493F41" w14:textId="77777777" w:rsidR="004924F1" w:rsidRPr="00E44BD6" w:rsidRDefault="004924F1" w:rsidP="00E44BD6">
      <w:pPr>
        <w:spacing w:line="276" w:lineRule="auto"/>
        <w:ind w:firstLine="1418"/>
        <w:jc w:val="both"/>
        <w:rPr>
          <w:sz w:val="24"/>
          <w:szCs w:val="24"/>
        </w:rPr>
      </w:pPr>
    </w:p>
    <w:p w14:paraId="060C591D" w14:textId="77777777" w:rsidR="004924F1" w:rsidRPr="00E44BD6" w:rsidRDefault="00000000" w:rsidP="00E44BD6">
      <w:pPr>
        <w:spacing w:line="276" w:lineRule="auto"/>
        <w:ind w:firstLine="1418"/>
        <w:jc w:val="both"/>
        <w:rPr>
          <w:sz w:val="24"/>
          <w:szCs w:val="24"/>
        </w:rPr>
      </w:pPr>
      <w:r w:rsidRPr="00E44BD6">
        <w:rPr>
          <w:sz w:val="24"/>
          <w:szCs w:val="24"/>
        </w:rPr>
        <w:t>Considerando que o investimento em programas de educação e conscientização sobre saúde mental em escolas, locais de trabalho e comunidades, visando à identificação precoce de sinais de sofrimento mental e à promoção de hábitos de vida saudáveis que contribuam para o equilíbrio emocional.</w:t>
      </w:r>
    </w:p>
    <w:p w14:paraId="22C35F5D" w14:textId="77777777" w:rsidR="004924F1" w:rsidRPr="00E44BD6" w:rsidRDefault="004924F1" w:rsidP="00E44BD6">
      <w:pPr>
        <w:spacing w:line="276" w:lineRule="auto"/>
        <w:ind w:firstLine="1418"/>
        <w:jc w:val="both"/>
        <w:rPr>
          <w:sz w:val="24"/>
          <w:szCs w:val="24"/>
        </w:rPr>
      </w:pPr>
    </w:p>
    <w:p w14:paraId="3C2E449B" w14:textId="77777777" w:rsidR="004924F1" w:rsidRPr="00E44BD6" w:rsidRDefault="00000000" w:rsidP="00E44BD6">
      <w:pPr>
        <w:spacing w:line="276" w:lineRule="auto"/>
        <w:ind w:firstLine="1418"/>
        <w:jc w:val="both"/>
        <w:rPr>
          <w:sz w:val="24"/>
          <w:szCs w:val="24"/>
        </w:rPr>
      </w:pPr>
      <w:r w:rsidRPr="00E44BD6">
        <w:rPr>
          <w:sz w:val="24"/>
          <w:szCs w:val="24"/>
        </w:rPr>
        <w:t>Considerando que a capacitação de profissionais da linha de frente (saúde, educação, assistência social) para um acolhimento humanizado e eficaz, além da criação de novos pontos de atendimento e suporte psicossocial que sejam de fácil acesso à população, especialmente em áreas mais vulneráveis.</w:t>
      </w:r>
    </w:p>
    <w:p w14:paraId="560AD5A2" w14:textId="77777777" w:rsidR="004924F1" w:rsidRPr="00E44BD6" w:rsidRDefault="004924F1" w:rsidP="00E44BD6">
      <w:pPr>
        <w:spacing w:line="276" w:lineRule="auto"/>
        <w:ind w:firstLine="1418"/>
        <w:jc w:val="both"/>
        <w:rPr>
          <w:sz w:val="24"/>
          <w:szCs w:val="24"/>
        </w:rPr>
      </w:pPr>
    </w:p>
    <w:p w14:paraId="78B29432" w14:textId="77777777" w:rsidR="004924F1" w:rsidRPr="00E44BD6" w:rsidRDefault="00000000" w:rsidP="00E44BD6">
      <w:pPr>
        <w:spacing w:line="276" w:lineRule="auto"/>
        <w:ind w:firstLine="1418"/>
        <w:jc w:val="both"/>
        <w:rPr>
          <w:sz w:val="24"/>
          <w:szCs w:val="24"/>
        </w:rPr>
      </w:pPr>
      <w:r w:rsidRPr="00E44BD6">
        <w:rPr>
          <w:sz w:val="24"/>
          <w:szCs w:val="24"/>
        </w:rPr>
        <w:t>Considerando que a ampliação da oferta de serviços de atendimento psicológico, psiquiátrico e terapêutico, garantindo que todos os munícipes que necessitem de tratamento especializado tenham acesso a ele, independentemente de sua condição socioeconômica. Isso inclui a expansão da rede de Centros de Atenção Psicossocial (CAPS) e a integração com a atenção primária à saúde.</w:t>
      </w:r>
    </w:p>
    <w:p w14:paraId="75EC3507" w14:textId="77777777" w:rsidR="004924F1" w:rsidRPr="00E44BD6" w:rsidRDefault="004924F1" w:rsidP="00E44BD6">
      <w:pPr>
        <w:spacing w:line="276" w:lineRule="auto"/>
        <w:ind w:firstLine="1418"/>
        <w:jc w:val="both"/>
        <w:rPr>
          <w:sz w:val="24"/>
          <w:szCs w:val="24"/>
        </w:rPr>
      </w:pPr>
    </w:p>
    <w:p w14:paraId="01BB38EB" w14:textId="77777777" w:rsidR="004924F1" w:rsidRPr="00E44BD6" w:rsidRDefault="00000000" w:rsidP="00E44BD6">
      <w:pPr>
        <w:spacing w:line="276" w:lineRule="auto"/>
        <w:ind w:firstLine="1418"/>
        <w:jc w:val="both"/>
        <w:rPr>
          <w:sz w:val="24"/>
          <w:szCs w:val="24"/>
        </w:rPr>
      </w:pPr>
      <w:r w:rsidRPr="00E44BD6">
        <w:rPr>
          <w:sz w:val="24"/>
          <w:szCs w:val="24"/>
        </w:rPr>
        <w:lastRenderedPageBreak/>
        <w:t>Considerando que o desenvolvimento de programas que visem à reintegração de indivíduos com transtornos mentais na sociedade, por meio de oficinas terapêuticas, atividades culturais, esportivas e programas de inclusão no mercado de trabalho, combatendo o estigma e promovendo a autonomia.</w:t>
      </w:r>
    </w:p>
    <w:p w14:paraId="06834E17" w14:textId="77777777" w:rsidR="004924F1" w:rsidRPr="00E44BD6" w:rsidRDefault="004924F1" w:rsidP="00E44BD6">
      <w:pPr>
        <w:spacing w:line="276" w:lineRule="auto"/>
        <w:ind w:firstLine="1418"/>
        <w:jc w:val="both"/>
        <w:rPr>
          <w:sz w:val="24"/>
          <w:szCs w:val="24"/>
        </w:rPr>
      </w:pPr>
    </w:p>
    <w:p w14:paraId="19D03365" w14:textId="76577D1B" w:rsidR="00EE7CFF" w:rsidRPr="00E44BD6" w:rsidRDefault="00000000" w:rsidP="00E44BD6">
      <w:pPr>
        <w:spacing w:line="276" w:lineRule="auto"/>
        <w:ind w:firstLine="1418"/>
        <w:jc w:val="both"/>
        <w:rPr>
          <w:sz w:val="24"/>
          <w:szCs w:val="24"/>
        </w:rPr>
      </w:pPr>
      <w:r w:rsidRPr="00E44BD6">
        <w:rPr>
          <w:sz w:val="24"/>
          <w:szCs w:val="24"/>
        </w:rPr>
        <w:t>Considerando que o investimento em saúde mental não é apenas uma questão de saúde pública, mas também um investimento no capital humano do município, resultando em uma população mais produtiva, engajada e com maior qualidade de vida. A negligência com essa área gera custos sociais e econômicos elevados a longo prazo, como aumento da criminalidade, evasão escolar, desemprego e sobrecarga dos sistemas de saúde e assistência social.</w:t>
      </w:r>
    </w:p>
    <w:p w14:paraId="109224BD" w14:textId="77777777" w:rsidR="00D31D1E" w:rsidRPr="00E44BD6" w:rsidRDefault="00D31D1E" w:rsidP="00E44BD6">
      <w:pPr>
        <w:spacing w:line="276" w:lineRule="auto"/>
        <w:jc w:val="both"/>
        <w:rPr>
          <w:sz w:val="24"/>
          <w:szCs w:val="24"/>
        </w:rPr>
      </w:pPr>
    </w:p>
    <w:p w14:paraId="317A5290" w14:textId="19DD5037" w:rsidR="005F4C4C" w:rsidRPr="00E44BD6" w:rsidRDefault="00000000" w:rsidP="00E44BD6">
      <w:pPr>
        <w:spacing w:line="276" w:lineRule="auto"/>
        <w:ind w:firstLine="1418"/>
        <w:jc w:val="both"/>
        <w:rPr>
          <w:sz w:val="24"/>
          <w:szCs w:val="24"/>
        </w:rPr>
      </w:pPr>
      <w:r w:rsidRPr="00E44BD6">
        <w:rPr>
          <w:sz w:val="24"/>
          <w:szCs w:val="24"/>
        </w:rPr>
        <w:t>Câmara Municipal de Sorriso, Estado de Mato Grosso, em</w:t>
      </w:r>
      <w:r w:rsidR="003969A9" w:rsidRPr="00E44BD6">
        <w:rPr>
          <w:sz w:val="24"/>
          <w:szCs w:val="24"/>
        </w:rPr>
        <w:t xml:space="preserve"> </w:t>
      </w:r>
      <w:r w:rsidR="00E44BD6" w:rsidRPr="00E44BD6">
        <w:rPr>
          <w:sz w:val="24"/>
          <w:szCs w:val="24"/>
        </w:rPr>
        <w:t>30</w:t>
      </w:r>
      <w:r w:rsidR="0090265A" w:rsidRPr="00E44BD6">
        <w:rPr>
          <w:sz w:val="24"/>
          <w:szCs w:val="24"/>
        </w:rPr>
        <w:t xml:space="preserve"> de </w:t>
      </w:r>
      <w:r w:rsidR="00B729CE" w:rsidRPr="00E44BD6">
        <w:rPr>
          <w:sz w:val="24"/>
          <w:szCs w:val="24"/>
        </w:rPr>
        <w:t>setembro</w:t>
      </w:r>
      <w:r w:rsidR="002E1258" w:rsidRPr="00E44BD6">
        <w:rPr>
          <w:sz w:val="24"/>
          <w:szCs w:val="24"/>
        </w:rPr>
        <w:t xml:space="preserve"> de 202</w:t>
      </w:r>
      <w:r w:rsidR="007504B7" w:rsidRPr="00E44BD6">
        <w:rPr>
          <w:sz w:val="24"/>
          <w:szCs w:val="24"/>
        </w:rPr>
        <w:t>5</w:t>
      </w:r>
      <w:r w:rsidRPr="00E44BD6">
        <w:rPr>
          <w:sz w:val="24"/>
          <w:szCs w:val="24"/>
        </w:rPr>
        <w:t>.</w:t>
      </w:r>
    </w:p>
    <w:p w14:paraId="3126C8F1" w14:textId="77777777" w:rsidR="0035588A" w:rsidRPr="00D17F80" w:rsidRDefault="0035588A" w:rsidP="00E44BD6">
      <w:pPr>
        <w:spacing w:line="276" w:lineRule="auto"/>
        <w:ind w:firstLine="1418"/>
        <w:jc w:val="both"/>
        <w:rPr>
          <w:sz w:val="23"/>
          <w:szCs w:val="23"/>
        </w:rPr>
      </w:pPr>
    </w:p>
    <w:p w14:paraId="36B62D76" w14:textId="77777777" w:rsidR="001B4EF6" w:rsidRPr="00D17F80" w:rsidRDefault="001B4EF6" w:rsidP="00EE60A5">
      <w:pPr>
        <w:ind w:firstLine="1418"/>
        <w:jc w:val="both"/>
        <w:rPr>
          <w:sz w:val="23"/>
          <w:szCs w:val="23"/>
        </w:rPr>
      </w:pPr>
    </w:p>
    <w:p w14:paraId="58F45EB9" w14:textId="77777777" w:rsidR="001B4EF6" w:rsidRPr="00D17F80" w:rsidRDefault="001B4EF6" w:rsidP="0035588A">
      <w:pPr>
        <w:jc w:val="both"/>
        <w:rPr>
          <w:sz w:val="23"/>
          <w:szCs w:val="23"/>
        </w:rPr>
      </w:pPr>
    </w:p>
    <w:p w14:paraId="0FC32459" w14:textId="77777777" w:rsidR="0035588A" w:rsidRPr="00D17F80" w:rsidRDefault="0035588A" w:rsidP="0035588A">
      <w:pPr>
        <w:jc w:val="both"/>
        <w:rPr>
          <w:sz w:val="23"/>
          <w:szCs w:val="23"/>
        </w:rPr>
      </w:pPr>
    </w:p>
    <w:tbl>
      <w:tblPr>
        <w:tblStyle w:val="Tabelacomgrade"/>
        <w:tblW w:w="10773" w:type="dxa"/>
        <w:tblInd w:w="-843" w:type="dxa"/>
        <w:tblLook w:val="04A0" w:firstRow="1" w:lastRow="0" w:firstColumn="1" w:lastColumn="0" w:noHBand="0" w:noVBand="1"/>
      </w:tblPr>
      <w:tblGrid>
        <w:gridCol w:w="3119"/>
        <w:gridCol w:w="2266"/>
        <w:gridCol w:w="2546"/>
        <w:gridCol w:w="2842"/>
      </w:tblGrid>
      <w:tr w:rsidR="00FF12C3" w:rsidRPr="00D17F80" w14:paraId="362B207C" w14:textId="77777777" w:rsidTr="00D31D1E">
        <w:trPr>
          <w:trHeight w:val="27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EFC4075" w14:textId="77777777" w:rsidR="0035588A" w:rsidRPr="00D17F80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D17F80">
              <w:rPr>
                <w:b/>
                <w:bCs/>
                <w:sz w:val="23"/>
                <w:szCs w:val="23"/>
              </w:rPr>
              <w:t>RODRIGO MATTERAZZI</w:t>
            </w:r>
          </w:p>
          <w:p w14:paraId="5E41A903" w14:textId="77777777" w:rsidR="0035588A" w:rsidRPr="00D17F80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D17F80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4F246A7" w14:textId="77777777" w:rsidR="00E34DC9" w:rsidRPr="00D17F80" w:rsidRDefault="00000000" w:rsidP="00D17F80">
            <w:pPr>
              <w:ind w:right="-108"/>
              <w:jc w:val="center"/>
              <w:rPr>
                <w:b/>
                <w:bCs/>
                <w:sz w:val="23"/>
                <w:szCs w:val="23"/>
              </w:rPr>
            </w:pPr>
            <w:r w:rsidRPr="00D17F80">
              <w:rPr>
                <w:b/>
                <w:bCs/>
                <w:sz w:val="23"/>
                <w:szCs w:val="23"/>
              </w:rPr>
              <w:t>EMERSON FARIAS</w:t>
            </w:r>
          </w:p>
          <w:p w14:paraId="7A5ACC3C" w14:textId="3D8D6656" w:rsidR="0035588A" w:rsidRPr="00D17F80" w:rsidRDefault="00000000" w:rsidP="00E34DC9">
            <w:pPr>
              <w:jc w:val="center"/>
              <w:rPr>
                <w:b/>
                <w:bCs/>
                <w:sz w:val="23"/>
                <w:szCs w:val="23"/>
              </w:rPr>
            </w:pPr>
            <w:r w:rsidRPr="00D17F80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085A095E" w14:textId="77777777" w:rsidR="0035588A" w:rsidRPr="00D17F80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D17F80">
              <w:rPr>
                <w:b/>
                <w:bCs/>
                <w:sz w:val="23"/>
                <w:szCs w:val="23"/>
              </w:rPr>
              <w:t>BRENDO BRAGA</w:t>
            </w:r>
          </w:p>
          <w:p w14:paraId="01262076" w14:textId="77777777" w:rsidR="0035588A" w:rsidRPr="00D17F80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D17F80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EB80305" w14:textId="77777777" w:rsidR="0035588A" w:rsidRPr="00D17F80" w:rsidRDefault="00000000" w:rsidP="00D17F80">
            <w:pPr>
              <w:ind w:right="-101"/>
              <w:jc w:val="center"/>
              <w:rPr>
                <w:b/>
                <w:bCs/>
                <w:sz w:val="23"/>
                <w:szCs w:val="23"/>
              </w:rPr>
            </w:pPr>
            <w:r w:rsidRPr="00D17F80">
              <w:rPr>
                <w:b/>
                <w:bCs/>
                <w:sz w:val="23"/>
                <w:szCs w:val="23"/>
              </w:rPr>
              <w:t>GRINGO DO BARREIRO</w:t>
            </w:r>
          </w:p>
          <w:p w14:paraId="64589A7A" w14:textId="77777777" w:rsidR="0035588A" w:rsidRPr="00D17F80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D17F80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FF12C3" w:rsidRPr="00D17F80" w14:paraId="1130F614" w14:textId="77777777" w:rsidTr="00D31D1E">
        <w:trPr>
          <w:trHeight w:val="240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F8A1542" w14:textId="77777777" w:rsidR="0035588A" w:rsidRPr="00D17F80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D17F80">
              <w:rPr>
                <w:b/>
                <w:bCs/>
                <w:sz w:val="23"/>
                <w:szCs w:val="23"/>
              </w:rPr>
              <w:t>DIOGO KRIGUER</w:t>
            </w:r>
          </w:p>
          <w:p w14:paraId="5F5E4124" w14:textId="77777777" w:rsidR="0035588A" w:rsidRPr="00D17F80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D17F80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3FFDDD8" w14:textId="77777777" w:rsidR="0035588A" w:rsidRPr="00D17F80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D17F80">
              <w:rPr>
                <w:b/>
                <w:bCs/>
                <w:sz w:val="23"/>
                <w:szCs w:val="23"/>
              </w:rPr>
              <w:t>ADIR CÚNICO</w:t>
            </w:r>
          </w:p>
          <w:p w14:paraId="20F07F45" w14:textId="34177507" w:rsidR="00E34DC9" w:rsidRPr="00D17F80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D17F80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454F4D63" w14:textId="77777777" w:rsidR="0035588A" w:rsidRPr="00D17F80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D17F80">
              <w:rPr>
                <w:b/>
                <w:bCs/>
                <w:sz w:val="23"/>
                <w:szCs w:val="23"/>
              </w:rPr>
              <w:t>TOCO BAGGIO</w:t>
            </w:r>
          </w:p>
          <w:p w14:paraId="0E58A835" w14:textId="77777777" w:rsidR="0035588A" w:rsidRPr="00D17F80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D17F80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A39B98A" w14:textId="77777777" w:rsidR="0035588A" w:rsidRPr="00D17F80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D17F80">
              <w:rPr>
                <w:b/>
                <w:bCs/>
                <w:sz w:val="23"/>
                <w:szCs w:val="23"/>
              </w:rPr>
              <w:t>DARCI GONÇALVES</w:t>
            </w:r>
          </w:p>
          <w:p w14:paraId="138FDD7E" w14:textId="77777777" w:rsidR="0035588A" w:rsidRPr="00D17F80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D17F80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FF12C3" w:rsidRPr="00D17F80" w14:paraId="695D923E" w14:textId="77777777" w:rsidTr="0035588A"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D25CC" w14:textId="77777777" w:rsidR="0035588A" w:rsidRPr="00D17F80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D17F80">
              <w:rPr>
                <w:b/>
                <w:bCs/>
                <w:sz w:val="23"/>
                <w:szCs w:val="23"/>
              </w:rPr>
              <w:t>PROFª SILVANA PERIN</w:t>
            </w:r>
          </w:p>
          <w:p w14:paraId="767FD65A" w14:textId="77777777" w:rsidR="0035588A" w:rsidRPr="00D17F80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D17F80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F3355" w14:textId="77777777" w:rsidR="0035588A" w:rsidRPr="00D17F80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D17F80">
              <w:rPr>
                <w:b/>
                <w:bCs/>
                <w:sz w:val="23"/>
                <w:szCs w:val="23"/>
              </w:rPr>
              <w:t>WANDERLEY PAULO</w:t>
            </w:r>
          </w:p>
          <w:p w14:paraId="7671086F" w14:textId="77777777" w:rsidR="0035588A" w:rsidRPr="00D17F80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D17F80">
              <w:rPr>
                <w:b/>
                <w:bCs/>
                <w:sz w:val="23"/>
                <w:szCs w:val="23"/>
              </w:rPr>
              <w:t>Vereador PP</w:t>
            </w:r>
          </w:p>
        </w:tc>
      </w:tr>
    </w:tbl>
    <w:p w14:paraId="1D01F40C" w14:textId="77777777" w:rsidR="0035588A" w:rsidRPr="00D31D1E" w:rsidRDefault="0035588A" w:rsidP="0035588A">
      <w:pPr>
        <w:jc w:val="both"/>
        <w:rPr>
          <w:sz w:val="23"/>
          <w:szCs w:val="23"/>
        </w:rPr>
      </w:pPr>
    </w:p>
    <w:sectPr w:rsidR="0035588A" w:rsidRPr="00D31D1E" w:rsidSect="00E44BD6">
      <w:footerReference w:type="default" r:id="rId6"/>
      <w:pgSz w:w="11906" w:h="16838"/>
      <w:pgMar w:top="2836" w:right="1133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626F" w14:textId="77777777" w:rsidR="008E79CF" w:rsidRDefault="008E79CF" w:rsidP="00E44BD6">
      <w:r>
        <w:separator/>
      </w:r>
    </w:p>
  </w:endnote>
  <w:endnote w:type="continuationSeparator" w:id="0">
    <w:p w14:paraId="179E9023" w14:textId="77777777" w:rsidR="008E79CF" w:rsidRDefault="008E79CF" w:rsidP="00E4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87339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E7A67D" w14:textId="22740118" w:rsidR="00E44BD6" w:rsidRDefault="00E44BD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E4E4F3" w14:textId="77777777" w:rsidR="00E44BD6" w:rsidRDefault="00E44B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25639" w14:textId="77777777" w:rsidR="008E79CF" w:rsidRDefault="008E79CF" w:rsidP="00E44BD6">
      <w:r>
        <w:separator/>
      </w:r>
    </w:p>
  </w:footnote>
  <w:footnote w:type="continuationSeparator" w:id="0">
    <w:p w14:paraId="15419D39" w14:textId="77777777" w:rsidR="008E79CF" w:rsidRDefault="008E79CF" w:rsidP="00E44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E1DB6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768D"/>
    <w:rsid w:val="00222324"/>
    <w:rsid w:val="00234D2D"/>
    <w:rsid w:val="00246273"/>
    <w:rsid w:val="002500CE"/>
    <w:rsid w:val="002A31FF"/>
    <w:rsid w:val="002C398A"/>
    <w:rsid w:val="002D0112"/>
    <w:rsid w:val="002D03D8"/>
    <w:rsid w:val="002E1258"/>
    <w:rsid w:val="002E4FE1"/>
    <w:rsid w:val="00317A55"/>
    <w:rsid w:val="00332E45"/>
    <w:rsid w:val="00336D9D"/>
    <w:rsid w:val="0035588A"/>
    <w:rsid w:val="003635A0"/>
    <w:rsid w:val="0036757D"/>
    <w:rsid w:val="003969A9"/>
    <w:rsid w:val="003D0B2F"/>
    <w:rsid w:val="003E1BBB"/>
    <w:rsid w:val="003F6A87"/>
    <w:rsid w:val="004200B8"/>
    <w:rsid w:val="00425813"/>
    <w:rsid w:val="00440A5C"/>
    <w:rsid w:val="00441B0A"/>
    <w:rsid w:val="00461A7E"/>
    <w:rsid w:val="00470BD6"/>
    <w:rsid w:val="0048307D"/>
    <w:rsid w:val="004924F1"/>
    <w:rsid w:val="004958AA"/>
    <w:rsid w:val="004A3660"/>
    <w:rsid w:val="004D740E"/>
    <w:rsid w:val="004F57AA"/>
    <w:rsid w:val="0050643B"/>
    <w:rsid w:val="005206D7"/>
    <w:rsid w:val="00534E03"/>
    <w:rsid w:val="00535EC0"/>
    <w:rsid w:val="00547056"/>
    <w:rsid w:val="005D0AF0"/>
    <w:rsid w:val="005E032C"/>
    <w:rsid w:val="005E2B7B"/>
    <w:rsid w:val="005F4C4C"/>
    <w:rsid w:val="006048BC"/>
    <w:rsid w:val="00614C77"/>
    <w:rsid w:val="0062536E"/>
    <w:rsid w:val="00635E3C"/>
    <w:rsid w:val="00675E03"/>
    <w:rsid w:val="006A40CE"/>
    <w:rsid w:val="006C3963"/>
    <w:rsid w:val="00722788"/>
    <w:rsid w:val="00724D39"/>
    <w:rsid w:val="007264C6"/>
    <w:rsid w:val="00742C97"/>
    <w:rsid w:val="007504B7"/>
    <w:rsid w:val="00751076"/>
    <w:rsid w:val="00762AA9"/>
    <w:rsid w:val="00765EA2"/>
    <w:rsid w:val="0077767C"/>
    <w:rsid w:val="0079390C"/>
    <w:rsid w:val="007A233F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A7350"/>
    <w:rsid w:val="008B61C0"/>
    <w:rsid w:val="008C68BC"/>
    <w:rsid w:val="008C6B88"/>
    <w:rsid w:val="008E79CF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99266C"/>
    <w:rsid w:val="009F7959"/>
    <w:rsid w:val="00A051B7"/>
    <w:rsid w:val="00A06856"/>
    <w:rsid w:val="00A322E0"/>
    <w:rsid w:val="00A50B6F"/>
    <w:rsid w:val="00A72561"/>
    <w:rsid w:val="00AE4E15"/>
    <w:rsid w:val="00AF0A9A"/>
    <w:rsid w:val="00B36AC4"/>
    <w:rsid w:val="00B40759"/>
    <w:rsid w:val="00B57C96"/>
    <w:rsid w:val="00B729CE"/>
    <w:rsid w:val="00B820AA"/>
    <w:rsid w:val="00B96B2A"/>
    <w:rsid w:val="00BA4C3A"/>
    <w:rsid w:val="00BA7A3E"/>
    <w:rsid w:val="00BD506D"/>
    <w:rsid w:val="00C16B73"/>
    <w:rsid w:val="00C20B97"/>
    <w:rsid w:val="00C41F7E"/>
    <w:rsid w:val="00C45447"/>
    <w:rsid w:val="00C618CB"/>
    <w:rsid w:val="00C9359B"/>
    <w:rsid w:val="00CA365B"/>
    <w:rsid w:val="00CC1D34"/>
    <w:rsid w:val="00D05033"/>
    <w:rsid w:val="00D17F80"/>
    <w:rsid w:val="00D20849"/>
    <w:rsid w:val="00D277C5"/>
    <w:rsid w:val="00D31D1E"/>
    <w:rsid w:val="00D33758"/>
    <w:rsid w:val="00D468F3"/>
    <w:rsid w:val="00D52F7C"/>
    <w:rsid w:val="00DA28E2"/>
    <w:rsid w:val="00DA7775"/>
    <w:rsid w:val="00DC3E65"/>
    <w:rsid w:val="00DC746D"/>
    <w:rsid w:val="00DF1BE6"/>
    <w:rsid w:val="00DF567E"/>
    <w:rsid w:val="00E15ABA"/>
    <w:rsid w:val="00E34DC9"/>
    <w:rsid w:val="00E44BD6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E7CFF"/>
    <w:rsid w:val="00EF603B"/>
    <w:rsid w:val="00F02667"/>
    <w:rsid w:val="00F650BD"/>
    <w:rsid w:val="00F73E1B"/>
    <w:rsid w:val="00F92690"/>
    <w:rsid w:val="00F94A3B"/>
    <w:rsid w:val="00FB3C7F"/>
    <w:rsid w:val="00FD6C8B"/>
    <w:rsid w:val="00F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8614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44B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4B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44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4BD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4</cp:revision>
  <cp:lastPrinted>2021-04-16T15:06:00Z</cp:lastPrinted>
  <dcterms:created xsi:type="dcterms:W3CDTF">2025-09-26T16:38:00Z</dcterms:created>
  <dcterms:modified xsi:type="dcterms:W3CDTF">2025-09-30T15:53:00Z</dcterms:modified>
</cp:coreProperties>
</file>