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44" w:rsidRPr="006E2844" w:rsidRDefault="006E2844" w:rsidP="006E284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2844">
        <w:rPr>
          <w:rFonts w:ascii="Times New Roman" w:hAnsi="Times New Roman" w:cs="Times New Roman"/>
          <w:b/>
          <w:bCs/>
          <w:sz w:val="24"/>
          <w:szCs w:val="24"/>
        </w:rPr>
        <w:t xml:space="preserve">LEI COMPLEMENTAR Nº </w:t>
      </w:r>
      <w:r w:rsidR="00B540B5">
        <w:rPr>
          <w:rFonts w:ascii="Times New Roman" w:hAnsi="Times New Roman" w:cs="Times New Roman"/>
          <w:b/>
          <w:bCs/>
          <w:sz w:val="24"/>
          <w:szCs w:val="24"/>
        </w:rPr>
        <w:t xml:space="preserve">184, DE 17 DE SETEMBRO DE </w:t>
      </w:r>
      <w:r w:rsidRPr="006E2844">
        <w:rPr>
          <w:rFonts w:ascii="Times New Roman" w:hAnsi="Times New Roman" w:cs="Times New Roman"/>
          <w:b/>
          <w:bCs/>
          <w:sz w:val="24"/>
          <w:szCs w:val="24"/>
        </w:rPr>
        <w:t>2013</w:t>
      </w:r>
      <w:r w:rsidR="00B540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E2844" w:rsidRDefault="006E2844" w:rsidP="006E284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0B5" w:rsidRDefault="00B540B5" w:rsidP="006E284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0B5" w:rsidRPr="006E2844" w:rsidRDefault="00B540B5" w:rsidP="006E284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2844" w:rsidRPr="006E2844" w:rsidRDefault="006E2844" w:rsidP="006E28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E2844">
        <w:rPr>
          <w:rFonts w:ascii="Times New Roman" w:hAnsi="Times New Roman" w:cs="Times New Roman"/>
          <w:sz w:val="24"/>
          <w:szCs w:val="24"/>
        </w:rPr>
        <w:t>Autoriza o Chefe do poder Executivo a acrescentar vagas ao Anexo I da Lei Complementar nº 134/2011, e dá outras providências.</w:t>
      </w:r>
    </w:p>
    <w:p w:rsidR="006E2844" w:rsidRDefault="006E2844" w:rsidP="006E28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540B5" w:rsidRDefault="00B540B5" w:rsidP="006E28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540B5" w:rsidRPr="006E2844" w:rsidRDefault="00B540B5" w:rsidP="006E28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540B5" w:rsidRPr="00620C3B" w:rsidRDefault="00B540B5" w:rsidP="00B540B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Vereadores aprovou e ele sanciona a seguinte</w:t>
      </w:r>
      <w:r w:rsidRPr="00620C3B">
        <w:rPr>
          <w:rFonts w:ascii="Times New Roman" w:hAnsi="Times New Roman" w:cs="Times New Roman"/>
          <w:sz w:val="24"/>
          <w:szCs w:val="24"/>
        </w:rPr>
        <w:t xml:space="preserve"> Lei Complementar:</w:t>
      </w:r>
    </w:p>
    <w:p w:rsidR="006E2844" w:rsidRDefault="006E2844" w:rsidP="006E2844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540B5" w:rsidRDefault="00B540B5" w:rsidP="006E2844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540B5" w:rsidRPr="006E2844" w:rsidRDefault="00B540B5" w:rsidP="006E2844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E2844" w:rsidRPr="006E2844" w:rsidRDefault="006E2844" w:rsidP="006E284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8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1º</w:t>
      </w:r>
      <w:r w:rsidRPr="006E2844">
        <w:rPr>
          <w:rFonts w:ascii="Times New Roman" w:hAnsi="Times New Roman" w:cs="Times New Roman"/>
          <w:color w:val="000000"/>
          <w:sz w:val="24"/>
          <w:szCs w:val="24"/>
        </w:rPr>
        <w:t xml:space="preserve"> Fica o Chefe do Poder Executivo autorizado a acrescentar 03 (três) vagas ao cargo de Engenheiro Civil e 01 (uma) vaga ao cargo de Jornalista, constante do anexo I da Lei Complementar 134/2011 e suas alterações posteriores passam a vigorar na forma do anexo I da presente Lei. </w:t>
      </w:r>
    </w:p>
    <w:p w:rsidR="006E2844" w:rsidRPr="006E2844" w:rsidRDefault="006E2844" w:rsidP="006E284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2844" w:rsidRPr="006E2844" w:rsidRDefault="006E2844" w:rsidP="006E284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8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2º</w:t>
      </w:r>
      <w:r w:rsidRPr="006E2844">
        <w:rPr>
          <w:rFonts w:ascii="Times New Roman" w:hAnsi="Times New Roman" w:cs="Times New Roman"/>
          <w:color w:val="000000"/>
          <w:sz w:val="24"/>
          <w:szCs w:val="24"/>
        </w:rPr>
        <w:t xml:space="preserve"> Esta Lei entra em vigor na data de sua publicação. </w:t>
      </w:r>
    </w:p>
    <w:p w:rsidR="006E2844" w:rsidRPr="006E2844" w:rsidRDefault="006E2844" w:rsidP="006E284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2844" w:rsidRDefault="006E2844" w:rsidP="006E28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40B5" w:rsidRPr="006E2844" w:rsidRDefault="00B540B5" w:rsidP="006E28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2844" w:rsidRPr="006E2844" w:rsidRDefault="00B540B5" w:rsidP="006E28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6E2844" w:rsidRPr="006E2844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Grosso, em 17 de setembro de 2013.</w:t>
      </w:r>
    </w:p>
    <w:p w:rsidR="006E2844" w:rsidRPr="006E2844" w:rsidRDefault="006E2844" w:rsidP="006E2844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E2844" w:rsidRPr="006E2844" w:rsidRDefault="006E2844" w:rsidP="006E2844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E2844" w:rsidRPr="006E2844" w:rsidRDefault="006E2844" w:rsidP="006E2844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E2844" w:rsidRPr="006E2844" w:rsidRDefault="006E2844" w:rsidP="006E2844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E2844" w:rsidRPr="006E2844" w:rsidRDefault="00B540B5" w:rsidP="006E2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DILCEU ROSSATO</w:t>
      </w:r>
    </w:p>
    <w:p w:rsidR="006E2844" w:rsidRDefault="00B540B5" w:rsidP="006E2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E2844" w:rsidRPr="006E2844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B540B5" w:rsidRDefault="00B540B5" w:rsidP="006E2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0B5" w:rsidRDefault="00B540B5" w:rsidP="006E2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0B5" w:rsidRDefault="00B540B5" w:rsidP="006E2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0B5" w:rsidRPr="00B540B5" w:rsidRDefault="00B540B5" w:rsidP="00B5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540B5">
        <w:rPr>
          <w:rFonts w:ascii="Times New Roman" w:hAnsi="Times New Roman" w:cs="Times New Roman"/>
          <w:b/>
          <w:sz w:val="24"/>
          <w:szCs w:val="24"/>
        </w:rPr>
        <w:t>Marilene Felicitá Savi</w:t>
      </w:r>
    </w:p>
    <w:p w:rsidR="00B540B5" w:rsidRPr="006E2844" w:rsidRDefault="00B540B5" w:rsidP="00B5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p w:rsidR="006E2844" w:rsidRPr="006E2844" w:rsidRDefault="006E2844" w:rsidP="006E284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E2844" w:rsidRPr="006E2844" w:rsidRDefault="006E2844" w:rsidP="006E28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540B5" w:rsidRDefault="006E2844" w:rsidP="006E28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E2844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B540B5" w:rsidRDefault="00B540B5" w:rsidP="006E28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E2844" w:rsidRPr="006E2844" w:rsidRDefault="006E2844" w:rsidP="006E28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844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:rsidR="006E2844" w:rsidRPr="006E2844" w:rsidRDefault="006E2844" w:rsidP="006E28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2844">
        <w:rPr>
          <w:rFonts w:ascii="Times New Roman" w:hAnsi="Times New Roman" w:cs="Times New Roman"/>
          <w:b/>
          <w:bCs/>
          <w:sz w:val="24"/>
          <w:szCs w:val="24"/>
          <w:u w:val="single"/>
        </w:rPr>
        <w:t>CARGOS EFETIVOS DO QUADRO PERMANENTE</w:t>
      </w:r>
    </w:p>
    <w:p w:rsidR="006E2844" w:rsidRPr="00B540B5" w:rsidRDefault="006E2844" w:rsidP="006E2844">
      <w:pPr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E2844" w:rsidRDefault="006E2844" w:rsidP="006E2844">
      <w:pPr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540B5" w:rsidRPr="00B540B5" w:rsidRDefault="00B540B5" w:rsidP="006E2844">
      <w:pPr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W w:w="92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4"/>
        <w:gridCol w:w="3969"/>
        <w:gridCol w:w="994"/>
        <w:gridCol w:w="1409"/>
        <w:gridCol w:w="20"/>
      </w:tblGrid>
      <w:tr w:rsidR="006E2844" w:rsidRPr="00B540B5">
        <w:trPr>
          <w:gridAfter w:val="1"/>
          <w:wAfter w:w="20" w:type="dxa"/>
          <w:trHeight w:val="280"/>
        </w:trPr>
        <w:tc>
          <w:tcPr>
            <w:tcW w:w="927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Grupo Ocupacional: TÉCNICO DE NÍVEL SUPERIOR</w:t>
            </w:r>
          </w:p>
        </w:tc>
      </w:tr>
      <w:tr w:rsidR="006E2844" w:rsidRPr="00B540B5">
        <w:trPr>
          <w:trHeight w:val="118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Vencimento Inicial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Título do Cargo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HS/ Sem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Nº de Vagas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R$ 3.894,40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Advogado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R$ 3.894,40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Arquiteto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R$ 3.894,40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Assistente Social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R$ 2.920,80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Assistente Social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R$ 3.894,40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Biólogo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R$ 3.894,40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Contador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R$ 3.894,40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Analista de Controlador Interno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R$ 3.894,40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Economista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R$ 3.894,40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Engenheiro Agrônomo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R$ 3.894,40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Engenheiro Ambiental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R$ 3.894,40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Engenheiro Civil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R$ 1.947,20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Engenheiro Eletricista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R$ 1.947,20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Engenheiro Florestal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R$ 3.894,40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Engenheiro Florestal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R$ 1.947,20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Engenheiro Químico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R$ 3.894,40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Engenheiro Sanitarista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R$ 3.894,40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Tecnólogo em Administração Rural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R$ 3.894,40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Geólogo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R$ 3.894,40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Analista Administrativo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R$ 3.894,40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Jornalista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R$ 3.894,40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Médico Veterinário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R$ 1.947,20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Médico Veterinário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R$ 1.947,20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Nutricionista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R$ 3.894,40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Psicólogo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R$ 1.947,20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Psicólogo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6E2844" w:rsidRPr="00B540B5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R$ 1.947,20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Terapeuta Ocupacional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h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</w:tbl>
    <w:p w:rsidR="006E2844" w:rsidRPr="00B540B5" w:rsidRDefault="006E2844" w:rsidP="006E2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E2844" w:rsidRPr="00B540B5" w:rsidRDefault="006E2844" w:rsidP="006E2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540B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br w:type="page"/>
      </w:r>
    </w:p>
    <w:tbl>
      <w:tblPr>
        <w:tblW w:w="9231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68"/>
        <w:gridCol w:w="2191"/>
        <w:gridCol w:w="2381"/>
        <w:gridCol w:w="2073"/>
        <w:gridCol w:w="18"/>
      </w:tblGrid>
      <w:tr w:rsidR="006E2844" w:rsidRPr="00B540B5">
        <w:trPr>
          <w:gridAfter w:val="1"/>
          <w:wAfter w:w="18" w:type="dxa"/>
          <w:trHeight w:val="49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CLASSES</w:t>
            </w:r>
          </w:p>
        </w:tc>
      </w:tr>
      <w:tr w:rsidR="006E2844" w:rsidRPr="00B540B5">
        <w:trPr>
          <w:trHeight w:val="403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6E2844" w:rsidRPr="00B540B5">
        <w:trPr>
          <w:trHeight w:val="426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Habilitação em Curso de Nível Superior, inclusive licenciatura plena, de acordo com a área de atuação e registro no respectivo conselho de classe quando se tratar de profissão regulamentada.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Requisito da Classe B, mais curso de pós-graduação em nível de especialista "</w:t>
            </w:r>
            <w:proofErr w:type="spellStart"/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latu</w:t>
            </w:r>
            <w:proofErr w:type="spellEnd"/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senso" de no mínimo 360 (trezentos e Sessenta) horas.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844" w:rsidRPr="00B540B5" w:rsidRDefault="006E2844" w:rsidP="006E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Requisito da Classe C, mais curso de Mestrado ou Doutorado.</w:t>
            </w:r>
          </w:p>
        </w:tc>
      </w:tr>
    </w:tbl>
    <w:p w:rsidR="006E2844" w:rsidRPr="00B540B5" w:rsidRDefault="006E2844" w:rsidP="006E284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4"/>
          <w:szCs w:val="24"/>
        </w:rPr>
      </w:pPr>
    </w:p>
    <w:p w:rsidR="006E2844" w:rsidRPr="00B540B5" w:rsidRDefault="006E2844" w:rsidP="006E28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2844" w:rsidRPr="00B540B5" w:rsidRDefault="006E2844" w:rsidP="006E28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0B5">
        <w:rPr>
          <w:rFonts w:ascii="Times New Roman" w:hAnsi="Times New Roman" w:cs="Times New Roman"/>
          <w:b/>
          <w:bCs/>
          <w:sz w:val="24"/>
          <w:szCs w:val="24"/>
        </w:rPr>
        <w:t>ATRIBUIÇÕES DO GRUPO OCUPACIONAL</w:t>
      </w:r>
    </w:p>
    <w:p w:rsidR="006E2844" w:rsidRPr="00B540B5" w:rsidRDefault="006E2844" w:rsidP="006E2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0B5">
        <w:rPr>
          <w:rFonts w:ascii="Times New Roman" w:hAnsi="Times New Roman" w:cs="Times New Roman"/>
          <w:color w:val="000000"/>
          <w:sz w:val="24"/>
          <w:szCs w:val="24"/>
        </w:rPr>
        <w:t>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a aspectos controvertidos, aplicação de novas tecnologias e casos semelhantes. Compreende ainda,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 A autonomia no desempenho das atribuições só é limitada pela potencialidade profissional do ocupante, pelas diretrizes de políticas da instituição e pelas normas da comunidade profissional.</w:t>
      </w:r>
    </w:p>
    <w:p w:rsidR="006E2844" w:rsidRPr="00B540B5" w:rsidRDefault="006E2844" w:rsidP="006E2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7458" w:rsidRPr="00B540B5" w:rsidRDefault="00127458"/>
    <w:sectPr w:rsidR="00127458" w:rsidRPr="00B540B5" w:rsidSect="00B540B5">
      <w:pgSz w:w="11906" w:h="16838"/>
      <w:pgMar w:top="2268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2844"/>
    <w:rsid w:val="00127458"/>
    <w:rsid w:val="001E7A25"/>
    <w:rsid w:val="00392150"/>
    <w:rsid w:val="0040086A"/>
    <w:rsid w:val="005D78B9"/>
    <w:rsid w:val="00652DBB"/>
    <w:rsid w:val="006D1E3E"/>
    <w:rsid w:val="006E2844"/>
    <w:rsid w:val="009E200B"/>
    <w:rsid w:val="009E7F30"/>
    <w:rsid w:val="00B540B5"/>
    <w:rsid w:val="00B708F3"/>
    <w:rsid w:val="00B81C54"/>
    <w:rsid w:val="00E9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6E2844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2844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6E2844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E2844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6E28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1"/>
    <w:uiPriority w:val="99"/>
    <w:rsid w:val="006E2844"/>
    <w:pPr>
      <w:autoSpaceDE w:val="0"/>
      <w:autoSpaceDN w:val="0"/>
      <w:adjustRightInd w:val="0"/>
      <w:spacing w:after="0" w:line="360" w:lineRule="auto"/>
      <w:jc w:val="center"/>
    </w:pPr>
    <w:rPr>
      <w:rFonts w:ascii="Courier" w:hAnsi="Courier" w:cs="Courier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E2844"/>
  </w:style>
  <w:style w:type="character" w:customStyle="1" w:styleId="CorpodetextoChar1">
    <w:name w:val="Corpo de texto Char1"/>
    <w:basedOn w:val="Fontepargpadro"/>
    <w:link w:val="Corpodetexto"/>
    <w:uiPriority w:val="99"/>
    <w:rsid w:val="006E2844"/>
    <w:rPr>
      <w:rFonts w:ascii="Courier" w:hAnsi="Courier" w:cs="Courie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2013-09-17T12:31:00Z</cp:lastPrinted>
  <dcterms:created xsi:type="dcterms:W3CDTF">2013-10-09T14:56:00Z</dcterms:created>
  <dcterms:modified xsi:type="dcterms:W3CDTF">2013-10-09T14:56:00Z</dcterms:modified>
</cp:coreProperties>
</file>