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E414" w14:textId="28303256" w:rsidR="00E63042" w:rsidRDefault="00000000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2B4F4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1136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B16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52BA6CA8" w14:textId="77777777" w:rsidR="00C04DC5" w:rsidRPr="0049171D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8849BB" w14:textId="569FD14E" w:rsidR="00E63042" w:rsidRDefault="00000000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748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AO PODER EXECUTIVO MUNICIPAL A IMPLEMENTAÇÃO DA POLÍTICA NACIONAL DE ALIMENTAÇÃO E NUTRIÇÃO, DE ACORDO COM A PORTARIA N. 2.715/011, DO MINISTÉRIO DA SAÚDE, COM DEFINIÇÃO DE PRIORIDADES, OBJETIVOS, ESTRATÉGIAS E METAS, DE FORMA CONTÍNUA E ARTICULADA COM O PLANO MUNICIPAL DE SAÚDE E COM OS INSTRUMENTOS DE PLANEJAMENTO E PACTUAÇÃO DO SUS, NO ÂMBITO DO MUNICÍPIO DE SORRISO/MT.</w:t>
      </w:r>
    </w:p>
    <w:p w14:paraId="5DB7E3FB" w14:textId="77777777" w:rsidR="00C04DC5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3213E85" w14:textId="77777777" w:rsidR="00C04DC5" w:rsidRPr="0049171D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6B633C7C" w:rsidR="00AE5F21" w:rsidRPr="0049171D" w:rsidRDefault="00000000" w:rsidP="009E54E5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DE7B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B96264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96264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B96264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B962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="00B96264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B96264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B96264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B96264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Interno, REQUER</w:t>
      </w:r>
      <w:r w:rsidR="00DE7B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B96264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7A06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DE7B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 w:rsidR="001C5C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Saúde</w:t>
      </w:r>
      <w:r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7A06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para a Secretaria Municipal de Assistência Social e para a Secretaria Municipal da Mulher e da Família,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 w:rsidR="00B65F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F748D1" w:rsidRPr="00F748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implementação da Política Nacional de Alimentação e Nutrição, de acordo com a Portaria n. 2.715/011, do Ministério da Saúde, com definição de prioridades, objetivos, estratégias e metas, de forma contínua e articulada com o Plano Municipal de Saúde e com os instrumentos de planejamento e pactuação do SUS, no âmbito do município de Sorriso/MT.</w:t>
      </w:r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000000" w:rsidP="009E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FE284DE" w14:textId="77777777" w:rsidR="008557CF" w:rsidRDefault="008557CF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8872AD" w14:textId="6B28EC36" w:rsidR="005C2FCF" w:rsidRDefault="00000000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6D09D7" w:rsidRPr="006D09D7">
        <w:t xml:space="preserve"> </w:t>
      </w:r>
      <w:r w:rsidR="00F748D1" w:rsidRPr="00F748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presente indicação tem por finalidade sugerir ao Poder Executivo Municipal a implementação</w:t>
      </w:r>
      <w:r w:rsidR="00F748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F748D1" w:rsidRPr="00F748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no âmbito do município de Sorriso/MT</w:t>
      </w:r>
      <w:r w:rsidR="00F748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F748D1" w:rsidRPr="00F748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 Política Nacional de Alimentação e Nutrição (PNAN), instituída pela Portaria n</w:t>
      </w:r>
      <w:r w:rsidR="00F748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F748D1" w:rsidRPr="00F748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2.715, de 17 de novembro de 2011, do Ministério da Saúde. A referida política visa à melhoria das condições de alimentação, nutrição e saúde da população, garantindo o direito humano à alimentação adequada e a promoção da segurança alimentar e nutricional, em consonância com os princípios do Sistema Único de Saúde (SUS)</w:t>
      </w:r>
      <w:r w:rsidR="006D09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06A8F40" w14:textId="77777777" w:rsidR="00EF1CD5" w:rsidRDefault="00EF1CD5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8D6BD60" w14:textId="36919CDC" w:rsidR="00EF1CD5" w:rsidRDefault="00000000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7A0671" w:rsidRPr="007A0671">
        <w:t xml:space="preserve"> </w:t>
      </w:r>
      <w:r w:rsidR="00F748D1" w:rsidRPr="00F748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PNAN tem como propósito promover a alimentação adequada e saudável, prevenindo e controlando os agravos nutricionais e as doenças associadas à má alimentação. Suas nove diretrizes centrais abrangem desde a organização da atenção nutricional, promoção da alimentação saudável, vigilância alimentar e nutricional, até o controle social, qualificação da força de trabalho e a articulação entre o SUS e o Sistema Nacional de Segurança Alimentar e Nutricional (SISAN). A implementação local dessa política é essencial para que o município atue de forma integrada no enfrentamento tanto da desnutrição quanto do excesso de peso e suas comorbidades, problemas que afetam crescentemente a saúde pública brasileira</w:t>
      </w:r>
      <w:r w:rsidR="009A0E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0F8C289" w14:textId="77777777" w:rsidR="00C1263D" w:rsidRPr="00EF1CD5" w:rsidRDefault="00C1263D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EE16264" w14:textId="6AFC08E6" w:rsidR="009E1C99" w:rsidRDefault="000000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</w:t>
      </w:r>
      <w:r w:rsidR="007A06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</w:t>
      </w:r>
      <w:r w:rsidR="00F748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7A06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F748D1" w:rsidRPr="00F748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acordo com a própria Portaria n</w:t>
      </w:r>
      <w:r w:rsidR="00F748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F748D1" w:rsidRPr="00F748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2.715/2011 e com as responsabilidades atribuídas às Secretarias Municipais de Saúde, cabe ao gestor local implementar a PNAN no território municipal, elaborando plano de ação com definição de prioridades, objetivos, estratégias e metas, de forma contínua e articulada com o Plano Municipal de Saúde e com os instrumentos de planejamento e pactuação do SUS. Essa estrutura permite que as ações municipais de nutrição e alimentação sejam sustentáveis, monitoradas e adaptadas às necessidades epidemiológicas e sociais da população de Sorriso</w:t>
      </w:r>
      <w:r w:rsidR="000F563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2C14357" w14:textId="77777777" w:rsidR="00966700" w:rsidRDefault="009667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3233C3E" w14:textId="78E02BB8" w:rsidR="00E3164C" w:rsidRDefault="000000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F748D1" w:rsidRPr="00F748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PNAN também estabelece a necessidade de destinar recursos municipais para compor o financiamento tripartite das ações de alimentação e nutrição, fortalecer a participação social, monitorar indicadores nutricionais e promover a educação permanente dos profissionais de saúde envolvidos. A adoção dessas diretrizes no município ampliará o alcance das políticas públicas de saúde, integrando esforços entre as secretarias e promovendo o uso racional dos recursos, em consonância com o princípio da integralidade do cuidado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5EA3BC18" w14:textId="77777777" w:rsidR="007A0671" w:rsidRDefault="007A0671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859237A" w14:textId="07A002E9" w:rsidR="007A0671" w:rsidRDefault="000000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F748D1" w:rsidRPr="00F748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implementação efetiva da Política Nacional de Alimentação e Nutrição em Sorriso permitirá a institucionalização de ações permanentes de prevenção e promoção da saúde, garantindo alimentação adequada e segura à população e consolidando o município como referência regional em políticas públicas de nutrição e saúde. Trata-se de medida estratégica, socialmente justa e legalmente fundamentada, que reforça o compromisso municipal com o bem-estar e a qualidade de vida de seus cidadãos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3C5A86F" w14:textId="77777777" w:rsidR="007A0671" w:rsidRDefault="007A0671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7AE7DEFF" w:rsidR="00461F4E" w:rsidRDefault="00000000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7A0671">
        <w:rPr>
          <w:rFonts w:ascii="Times New Roman" w:hAnsi="Times New Roman" w:cs="Times New Roman"/>
          <w:sz w:val="24"/>
          <w:szCs w:val="24"/>
        </w:rPr>
        <w:t>20</w:t>
      </w:r>
      <w:r w:rsidR="00FE163A">
        <w:rPr>
          <w:rFonts w:ascii="Times New Roman" w:hAnsi="Times New Roman" w:cs="Times New Roman"/>
          <w:sz w:val="24"/>
          <w:szCs w:val="24"/>
        </w:rPr>
        <w:t xml:space="preserve"> </w:t>
      </w:r>
      <w:r w:rsidR="009563C6">
        <w:rPr>
          <w:rFonts w:ascii="Times New Roman" w:hAnsi="Times New Roman" w:cs="Times New Roman"/>
          <w:sz w:val="24"/>
          <w:szCs w:val="24"/>
        </w:rPr>
        <w:t xml:space="preserve">de </w:t>
      </w:r>
      <w:r w:rsidR="00FE163A">
        <w:rPr>
          <w:rFonts w:ascii="Times New Roman" w:hAnsi="Times New Roman" w:cs="Times New Roman"/>
          <w:sz w:val="24"/>
          <w:szCs w:val="24"/>
        </w:rPr>
        <w:t>outubro</w:t>
      </w:r>
      <w:r w:rsidR="00FB1626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5B5DE97E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097532" w14:paraId="297ED983" w14:textId="77777777" w:rsidTr="00800D8D">
        <w:trPr>
          <w:jc w:val="center"/>
        </w:trPr>
        <w:tc>
          <w:tcPr>
            <w:tcW w:w="2939" w:type="dxa"/>
            <w:vAlign w:val="center"/>
          </w:tcPr>
          <w:p w14:paraId="62B40AFC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3016547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3B2464B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 SILVANA PERIN</w:t>
            </w:r>
          </w:p>
          <w:p w14:paraId="493FA3E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33ED8C7B" w14:textId="77777777" w:rsidR="00800D8D" w:rsidRDefault="00800D8D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7D3ED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7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097532" w14:paraId="052F7573" w14:textId="77777777" w:rsidTr="00F748D1">
        <w:trPr>
          <w:jc w:val="center"/>
        </w:trPr>
        <w:tc>
          <w:tcPr>
            <w:tcW w:w="2831" w:type="dxa"/>
            <w:vAlign w:val="center"/>
          </w:tcPr>
          <w:p w14:paraId="7712F019" w14:textId="77777777" w:rsidR="00F21B4E" w:rsidRPr="00734AC6" w:rsidRDefault="00000000" w:rsidP="00F21B4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08E16B90" w14:textId="2C91EDCA" w:rsidR="00B96264" w:rsidRPr="00734AC6" w:rsidRDefault="00000000" w:rsidP="00F21B4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2693" w:type="dxa"/>
            <w:vAlign w:val="center"/>
          </w:tcPr>
          <w:p w14:paraId="4AE83A0B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4A07A3D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0012C6F6" w14:textId="77777777" w:rsidR="00B96264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6B1E51A7" w14:textId="72AFD741" w:rsidR="00F21B4E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</w:tr>
      <w:tr w:rsidR="00097532" w14:paraId="3B294C44" w14:textId="77777777" w:rsidTr="00F748D1">
        <w:trPr>
          <w:jc w:val="center"/>
        </w:trPr>
        <w:tc>
          <w:tcPr>
            <w:tcW w:w="2831" w:type="dxa"/>
            <w:vAlign w:val="center"/>
          </w:tcPr>
          <w:p w14:paraId="08B960F9" w14:textId="77777777" w:rsidR="00B96264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274EC432" w14:textId="77777777" w:rsidR="00800D8D" w:rsidRPr="00734AC6" w:rsidRDefault="00800D8D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3CB04B37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52424B81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54577B7D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097532" w14:paraId="15C07088" w14:textId="77777777" w:rsidTr="00F748D1">
        <w:trPr>
          <w:jc w:val="center"/>
        </w:trPr>
        <w:tc>
          <w:tcPr>
            <w:tcW w:w="2831" w:type="dxa"/>
            <w:vAlign w:val="center"/>
          </w:tcPr>
          <w:p w14:paraId="56ED1B3E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613B0318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2FF2AD4D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0BEF26F0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70B56EFF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7B70141C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536C71C3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EF40E" w14:textId="77777777" w:rsidR="00800D8D" w:rsidRDefault="00800D8D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1CBF41" w14:textId="77777777" w:rsidR="00F748D1" w:rsidRDefault="00F748D1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097532" w14:paraId="601043DF" w14:textId="77777777" w:rsidTr="00800D8D">
        <w:trPr>
          <w:jc w:val="center"/>
        </w:trPr>
        <w:tc>
          <w:tcPr>
            <w:tcW w:w="3120" w:type="dxa"/>
            <w:vAlign w:val="center"/>
          </w:tcPr>
          <w:p w14:paraId="4895BC38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336282B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908" w:type="dxa"/>
            <w:vAlign w:val="center"/>
          </w:tcPr>
          <w:p w14:paraId="653C8BAD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5EC761B5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21FC523E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67EBE72B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6628DC3B" w14:textId="77777777" w:rsidR="00B96264" w:rsidRDefault="00B96264" w:rsidP="00800D8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96264" w:rsidSect="002B4F43">
      <w:footerReference w:type="default" r:id="rId6"/>
      <w:pgSz w:w="11906" w:h="16838"/>
      <w:pgMar w:top="2410" w:right="1701" w:bottom="1418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37F79" w14:textId="77777777" w:rsidR="00D03B9F" w:rsidRDefault="00D03B9F" w:rsidP="002B4F43">
      <w:pPr>
        <w:spacing w:after="0" w:line="240" w:lineRule="auto"/>
      </w:pPr>
      <w:r>
        <w:separator/>
      </w:r>
    </w:p>
  </w:endnote>
  <w:endnote w:type="continuationSeparator" w:id="0">
    <w:p w14:paraId="0EDD6BD0" w14:textId="77777777" w:rsidR="00D03B9F" w:rsidRDefault="00D03B9F" w:rsidP="002B4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63922526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4F5FA9E" w14:textId="5DD808B1" w:rsidR="002B4F43" w:rsidRPr="002B4F43" w:rsidRDefault="002B4F43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4F43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2B4F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B4F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2B4F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B4F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2B4F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2B4F43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2B4F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B4F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2B4F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B4F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2B4F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B485A" w14:textId="77777777" w:rsidR="00D03B9F" w:rsidRDefault="00D03B9F" w:rsidP="002B4F43">
      <w:pPr>
        <w:spacing w:after="0" w:line="240" w:lineRule="auto"/>
      </w:pPr>
      <w:r>
        <w:separator/>
      </w:r>
    </w:p>
  </w:footnote>
  <w:footnote w:type="continuationSeparator" w:id="0">
    <w:p w14:paraId="01AEDC07" w14:textId="77777777" w:rsidR="00D03B9F" w:rsidRDefault="00D03B9F" w:rsidP="002B4F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2C75"/>
    <w:rsid w:val="00012514"/>
    <w:rsid w:val="00026C7B"/>
    <w:rsid w:val="0006012C"/>
    <w:rsid w:val="0006637A"/>
    <w:rsid w:val="000711AB"/>
    <w:rsid w:val="00074A4D"/>
    <w:rsid w:val="00094FBE"/>
    <w:rsid w:val="00097532"/>
    <w:rsid w:val="000C1D3B"/>
    <w:rsid w:val="000F27A4"/>
    <w:rsid w:val="000F5633"/>
    <w:rsid w:val="001123E1"/>
    <w:rsid w:val="00126A0E"/>
    <w:rsid w:val="00183187"/>
    <w:rsid w:val="001B479B"/>
    <w:rsid w:val="001C5CB6"/>
    <w:rsid w:val="002362A4"/>
    <w:rsid w:val="002374F9"/>
    <w:rsid w:val="002545BA"/>
    <w:rsid w:val="002676F2"/>
    <w:rsid w:val="002705C3"/>
    <w:rsid w:val="002B4F43"/>
    <w:rsid w:val="002F500C"/>
    <w:rsid w:val="003069F0"/>
    <w:rsid w:val="003140FA"/>
    <w:rsid w:val="00353CC8"/>
    <w:rsid w:val="00387DB8"/>
    <w:rsid w:val="00390373"/>
    <w:rsid w:val="003A37DD"/>
    <w:rsid w:val="003C1149"/>
    <w:rsid w:val="003C299E"/>
    <w:rsid w:val="00420700"/>
    <w:rsid w:val="00434C4A"/>
    <w:rsid w:val="00461F4E"/>
    <w:rsid w:val="00483FCC"/>
    <w:rsid w:val="0049171D"/>
    <w:rsid w:val="004B5F3B"/>
    <w:rsid w:val="004C077C"/>
    <w:rsid w:val="004C3BED"/>
    <w:rsid w:val="005044D5"/>
    <w:rsid w:val="005170BD"/>
    <w:rsid w:val="00517CA3"/>
    <w:rsid w:val="005A2710"/>
    <w:rsid w:val="005A53DC"/>
    <w:rsid w:val="005C2FCF"/>
    <w:rsid w:val="005D71B6"/>
    <w:rsid w:val="005F586C"/>
    <w:rsid w:val="00606DC5"/>
    <w:rsid w:val="00627623"/>
    <w:rsid w:val="0063484C"/>
    <w:rsid w:val="006504A2"/>
    <w:rsid w:val="0065372A"/>
    <w:rsid w:val="00657A9B"/>
    <w:rsid w:val="006A2D19"/>
    <w:rsid w:val="006B1F43"/>
    <w:rsid w:val="006C06B4"/>
    <w:rsid w:val="006D09D7"/>
    <w:rsid w:val="006D235A"/>
    <w:rsid w:val="00725B43"/>
    <w:rsid w:val="00734AC6"/>
    <w:rsid w:val="007545EE"/>
    <w:rsid w:val="007A0671"/>
    <w:rsid w:val="007A10A6"/>
    <w:rsid w:val="007B6417"/>
    <w:rsid w:val="00800D8D"/>
    <w:rsid w:val="008262FA"/>
    <w:rsid w:val="00840F54"/>
    <w:rsid w:val="00846E80"/>
    <w:rsid w:val="008557CF"/>
    <w:rsid w:val="008756D3"/>
    <w:rsid w:val="008A261A"/>
    <w:rsid w:val="008A3C8C"/>
    <w:rsid w:val="008C1BAB"/>
    <w:rsid w:val="008E101F"/>
    <w:rsid w:val="008E1A35"/>
    <w:rsid w:val="00901671"/>
    <w:rsid w:val="00913548"/>
    <w:rsid w:val="00915BB0"/>
    <w:rsid w:val="00917C72"/>
    <w:rsid w:val="00921867"/>
    <w:rsid w:val="00931FD2"/>
    <w:rsid w:val="009563C6"/>
    <w:rsid w:val="00966700"/>
    <w:rsid w:val="00967E4F"/>
    <w:rsid w:val="009804BB"/>
    <w:rsid w:val="00995047"/>
    <w:rsid w:val="00996674"/>
    <w:rsid w:val="009A0E06"/>
    <w:rsid w:val="009C4C7E"/>
    <w:rsid w:val="009D7308"/>
    <w:rsid w:val="009E1C99"/>
    <w:rsid w:val="009E3821"/>
    <w:rsid w:val="009E54E5"/>
    <w:rsid w:val="00A04B01"/>
    <w:rsid w:val="00A3092C"/>
    <w:rsid w:val="00AA64CD"/>
    <w:rsid w:val="00AE5F21"/>
    <w:rsid w:val="00B1119B"/>
    <w:rsid w:val="00B17960"/>
    <w:rsid w:val="00B37B5A"/>
    <w:rsid w:val="00B425EA"/>
    <w:rsid w:val="00B46455"/>
    <w:rsid w:val="00B65FC2"/>
    <w:rsid w:val="00B96264"/>
    <w:rsid w:val="00BA193A"/>
    <w:rsid w:val="00BA7E43"/>
    <w:rsid w:val="00BB2040"/>
    <w:rsid w:val="00C04DC5"/>
    <w:rsid w:val="00C1263D"/>
    <w:rsid w:val="00C22E16"/>
    <w:rsid w:val="00C2590C"/>
    <w:rsid w:val="00C61D44"/>
    <w:rsid w:val="00C95DB6"/>
    <w:rsid w:val="00CB40DD"/>
    <w:rsid w:val="00CB6D59"/>
    <w:rsid w:val="00D03B9F"/>
    <w:rsid w:val="00D1567B"/>
    <w:rsid w:val="00D2155B"/>
    <w:rsid w:val="00D36292"/>
    <w:rsid w:val="00D372C2"/>
    <w:rsid w:val="00D45593"/>
    <w:rsid w:val="00D56EDB"/>
    <w:rsid w:val="00D6299A"/>
    <w:rsid w:val="00D807F4"/>
    <w:rsid w:val="00DD7CE0"/>
    <w:rsid w:val="00DE7BA0"/>
    <w:rsid w:val="00E003FE"/>
    <w:rsid w:val="00E3164C"/>
    <w:rsid w:val="00E405F3"/>
    <w:rsid w:val="00E47C64"/>
    <w:rsid w:val="00E63042"/>
    <w:rsid w:val="00E75CDB"/>
    <w:rsid w:val="00EC5BFC"/>
    <w:rsid w:val="00ED10B2"/>
    <w:rsid w:val="00EE39BD"/>
    <w:rsid w:val="00EF1CD5"/>
    <w:rsid w:val="00F01A38"/>
    <w:rsid w:val="00F059F2"/>
    <w:rsid w:val="00F21B4E"/>
    <w:rsid w:val="00F5699C"/>
    <w:rsid w:val="00F748D1"/>
    <w:rsid w:val="00F843D2"/>
    <w:rsid w:val="00F912C9"/>
    <w:rsid w:val="00F955C5"/>
    <w:rsid w:val="00FB1626"/>
    <w:rsid w:val="00FE163A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3E1D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9D7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2B4F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4F43"/>
  </w:style>
  <w:style w:type="paragraph" w:styleId="Rodap">
    <w:name w:val="footer"/>
    <w:basedOn w:val="Normal"/>
    <w:link w:val="RodapChar"/>
    <w:uiPriority w:val="99"/>
    <w:unhideWhenUsed/>
    <w:rsid w:val="002B4F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4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2</Pages>
  <Words>708</Words>
  <Characters>3824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Edson camara</cp:lastModifiedBy>
  <cp:revision>90</cp:revision>
  <cp:lastPrinted>2025-10-29T10:58:00Z</cp:lastPrinted>
  <dcterms:created xsi:type="dcterms:W3CDTF">2023-01-15T23:37:00Z</dcterms:created>
  <dcterms:modified xsi:type="dcterms:W3CDTF">2025-10-29T10:58:00Z</dcterms:modified>
</cp:coreProperties>
</file>