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75450BA7" w:rsidR="006048BC" w:rsidRPr="00FC10FC" w:rsidRDefault="00A8396C" w:rsidP="00A8396C">
      <w:pPr>
        <w:ind w:left="2694" w:firstLine="708"/>
        <w:jc w:val="both"/>
        <w:rPr>
          <w:b/>
          <w:sz w:val="22"/>
          <w:szCs w:val="22"/>
        </w:rPr>
      </w:pPr>
      <w:r w:rsidRPr="00FC10FC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1193</w:t>
      </w:r>
      <w:r w:rsidRPr="00FC10FC">
        <w:rPr>
          <w:b/>
          <w:sz w:val="22"/>
          <w:szCs w:val="22"/>
        </w:rPr>
        <w:t>/202</w:t>
      </w:r>
      <w:r w:rsidR="007504B7" w:rsidRPr="00FC10FC">
        <w:rPr>
          <w:b/>
          <w:sz w:val="22"/>
          <w:szCs w:val="22"/>
        </w:rPr>
        <w:t>5</w:t>
      </w:r>
    </w:p>
    <w:p w14:paraId="7BC2FD04" w14:textId="77777777" w:rsidR="00D31D1E" w:rsidRPr="00FC10FC" w:rsidRDefault="00D31D1E" w:rsidP="00A8396C">
      <w:pPr>
        <w:ind w:left="2694" w:firstLine="708"/>
        <w:jc w:val="both"/>
        <w:rPr>
          <w:b/>
          <w:sz w:val="22"/>
          <w:szCs w:val="22"/>
        </w:rPr>
      </w:pPr>
    </w:p>
    <w:p w14:paraId="02850D11" w14:textId="27330401" w:rsidR="00AA4B5A" w:rsidRPr="00FC10FC" w:rsidRDefault="00A8396C" w:rsidP="00A8396C">
      <w:pPr>
        <w:ind w:left="3402"/>
        <w:jc w:val="both"/>
        <w:rPr>
          <w:b/>
          <w:bCs/>
          <w:sz w:val="22"/>
          <w:szCs w:val="22"/>
        </w:rPr>
      </w:pPr>
      <w:r w:rsidRPr="00FC10FC">
        <w:rPr>
          <w:b/>
          <w:bCs/>
          <w:sz w:val="22"/>
          <w:szCs w:val="22"/>
        </w:rPr>
        <w:t xml:space="preserve">INDICAMOS </w:t>
      </w:r>
      <w:bookmarkStart w:id="0" w:name="_Hlk214000384"/>
      <w:r w:rsidR="00BB03C6" w:rsidRPr="00FC10FC">
        <w:rPr>
          <w:b/>
          <w:bCs/>
          <w:sz w:val="22"/>
          <w:szCs w:val="22"/>
        </w:rPr>
        <w:t xml:space="preserve">A INSTALAÇÃO DE UM </w:t>
      </w:r>
      <w:r w:rsidR="00DE2D16">
        <w:rPr>
          <w:b/>
          <w:bCs/>
          <w:sz w:val="22"/>
          <w:szCs w:val="22"/>
        </w:rPr>
        <w:t>BEBEDOURO NA PRAÇA PARK DAS ARARAS, NO BAIRRO PARQUE DAS ARARAS, NO MUNICÍPIO DE SORRISO-MT.</w:t>
      </w:r>
    </w:p>
    <w:bookmarkEnd w:id="0"/>
    <w:p w14:paraId="4314FA93" w14:textId="77777777" w:rsidR="00BB03C6" w:rsidRPr="00FC10FC" w:rsidRDefault="00BB03C6" w:rsidP="00A8396C">
      <w:pPr>
        <w:ind w:left="3402"/>
        <w:jc w:val="both"/>
        <w:rPr>
          <w:b/>
          <w:sz w:val="22"/>
          <w:szCs w:val="22"/>
        </w:rPr>
      </w:pPr>
    </w:p>
    <w:p w14:paraId="2E6F0B49" w14:textId="74DCED11" w:rsidR="00BB03C6" w:rsidRDefault="00A8396C" w:rsidP="00A8396C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FC10FC">
        <w:rPr>
          <w:b/>
          <w:sz w:val="22"/>
          <w:szCs w:val="22"/>
        </w:rPr>
        <w:t xml:space="preserve">RODRIGO </w:t>
      </w:r>
      <w:r w:rsidR="007504B7" w:rsidRPr="00FC10FC">
        <w:rPr>
          <w:b/>
          <w:sz w:val="22"/>
          <w:szCs w:val="22"/>
        </w:rPr>
        <w:t xml:space="preserve">MATTERAZZI </w:t>
      </w:r>
      <w:r w:rsidR="00675E03" w:rsidRPr="00FC10FC">
        <w:rPr>
          <w:b/>
          <w:sz w:val="22"/>
          <w:szCs w:val="22"/>
        </w:rPr>
        <w:t>–</w:t>
      </w:r>
      <w:r w:rsidR="00202DA4" w:rsidRPr="00FC10FC">
        <w:rPr>
          <w:b/>
          <w:sz w:val="22"/>
          <w:szCs w:val="22"/>
        </w:rPr>
        <w:t xml:space="preserve"> Republicanos </w:t>
      </w:r>
      <w:r w:rsidR="00D468F3" w:rsidRPr="00FC10FC">
        <w:rPr>
          <w:bCs/>
          <w:sz w:val="22"/>
          <w:szCs w:val="22"/>
        </w:rPr>
        <w:t>e</w:t>
      </w:r>
      <w:r w:rsidR="00D468F3" w:rsidRPr="00FC10FC">
        <w:rPr>
          <w:b/>
          <w:sz w:val="22"/>
          <w:szCs w:val="22"/>
        </w:rPr>
        <w:t xml:space="preserve"> </w:t>
      </w:r>
      <w:r w:rsidR="002E1258" w:rsidRPr="00FC10FC">
        <w:rPr>
          <w:sz w:val="22"/>
          <w:szCs w:val="22"/>
        </w:rPr>
        <w:t>vereador</w:t>
      </w:r>
      <w:r w:rsidR="00D468F3" w:rsidRPr="00FC10FC">
        <w:rPr>
          <w:sz w:val="22"/>
          <w:szCs w:val="22"/>
        </w:rPr>
        <w:t>es</w:t>
      </w:r>
      <w:r w:rsidR="00E57C02" w:rsidRPr="00FC10FC">
        <w:rPr>
          <w:sz w:val="22"/>
          <w:szCs w:val="22"/>
        </w:rPr>
        <w:t xml:space="preserve"> abaixo assinados,</w:t>
      </w:r>
      <w:r w:rsidRPr="00FC10FC">
        <w:rPr>
          <w:sz w:val="22"/>
          <w:szCs w:val="22"/>
        </w:rPr>
        <w:t xml:space="preserve"> com assento nesta Casa, de conformidade com o </w:t>
      </w:r>
      <w:r w:rsidR="00E55193" w:rsidRPr="00FC10FC">
        <w:rPr>
          <w:sz w:val="22"/>
          <w:szCs w:val="22"/>
        </w:rPr>
        <w:t>A</w:t>
      </w:r>
      <w:r w:rsidRPr="00FC10FC">
        <w:rPr>
          <w:sz w:val="22"/>
          <w:szCs w:val="22"/>
        </w:rPr>
        <w:t>r</w:t>
      </w:r>
      <w:r w:rsidR="00F02667" w:rsidRPr="00FC10FC">
        <w:rPr>
          <w:sz w:val="22"/>
          <w:szCs w:val="22"/>
        </w:rPr>
        <w:t>t.</w:t>
      </w:r>
      <w:r w:rsidRPr="00FC10FC">
        <w:rPr>
          <w:sz w:val="22"/>
          <w:szCs w:val="22"/>
        </w:rPr>
        <w:t xml:space="preserve"> 115 do Regimento Interno, </w:t>
      </w:r>
      <w:r w:rsidR="00E57C02" w:rsidRPr="00FC10FC">
        <w:rPr>
          <w:sz w:val="22"/>
          <w:szCs w:val="22"/>
        </w:rPr>
        <w:t>R</w:t>
      </w:r>
      <w:r w:rsidR="00F02667" w:rsidRPr="00FC10FC">
        <w:rPr>
          <w:sz w:val="22"/>
          <w:szCs w:val="22"/>
        </w:rPr>
        <w:t>EQUEREM</w:t>
      </w:r>
      <w:r w:rsidRPr="00FC10FC">
        <w:rPr>
          <w:sz w:val="22"/>
          <w:szCs w:val="22"/>
        </w:rPr>
        <w:t xml:space="preserve"> à Mesa, que este expediente seja encaminhado ao Exmo. Senhor A</w:t>
      </w:r>
      <w:r w:rsidR="007504B7" w:rsidRPr="00FC10FC">
        <w:rPr>
          <w:sz w:val="22"/>
          <w:szCs w:val="22"/>
        </w:rPr>
        <w:t>lei Fernandes</w:t>
      </w:r>
      <w:r w:rsidRPr="00FC10FC">
        <w:rPr>
          <w:sz w:val="22"/>
          <w:szCs w:val="22"/>
        </w:rPr>
        <w:t>, Prefeito Municipal</w:t>
      </w:r>
      <w:r w:rsidR="001D5F17" w:rsidRPr="00FC10FC">
        <w:rPr>
          <w:sz w:val="22"/>
          <w:szCs w:val="22"/>
        </w:rPr>
        <w:t>,</w:t>
      </w:r>
      <w:r w:rsidR="00D31D1E" w:rsidRPr="00FC10FC">
        <w:rPr>
          <w:sz w:val="22"/>
          <w:szCs w:val="22"/>
        </w:rPr>
        <w:t xml:space="preserve"> com cópia à</w:t>
      </w:r>
      <w:r w:rsidR="00873630" w:rsidRPr="00FC10FC">
        <w:rPr>
          <w:sz w:val="22"/>
          <w:szCs w:val="22"/>
        </w:rPr>
        <w:t xml:space="preserve"> </w:t>
      </w:r>
      <w:r w:rsidR="00B57C96" w:rsidRPr="00FC10FC">
        <w:rPr>
          <w:sz w:val="22"/>
          <w:szCs w:val="22"/>
        </w:rPr>
        <w:t>Secretaria Municipal de</w:t>
      </w:r>
      <w:r w:rsidR="00FF2AF1">
        <w:rPr>
          <w:sz w:val="22"/>
          <w:szCs w:val="22"/>
        </w:rPr>
        <w:t xml:space="preserve"> </w:t>
      </w:r>
      <w:r w:rsidR="00DE2D16" w:rsidRPr="00DE2D16">
        <w:rPr>
          <w:sz w:val="22"/>
          <w:szCs w:val="22"/>
        </w:rPr>
        <w:t>Infraestrutura, Transporte e Saneamento</w:t>
      </w:r>
      <w:r w:rsidR="003B1223">
        <w:rPr>
          <w:sz w:val="22"/>
          <w:szCs w:val="22"/>
        </w:rPr>
        <w:t>,</w:t>
      </w:r>
      <w:r w:rsidR="001D5F17" w:rsidRPr="00FC10FC">
        <w:rPr>
          <w:sz w:val="22"/>
          <w:szCs w:val="22"/>
        </w:rPr>
        <w:t xml:space="preserve"> </w:t>
      </w:r>
      <w:r w:rsidR="00D33758" w:rsidRPr="00FC10FC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8A23B1" w:rsidRPr="00FC10FC">
        <w:rPr>
          <w:rFonts w:eastAsia="Arial Unicode MS"/>
          <w:b/>
          <w:color w:val="000000" w:themeColor="text1"/>
          <w:sz w:val="22"/>
          <w:szCs w:val="22"/>
        </w:rPr>
        <w:t>da</w:t>
      </w:r>
      <w:r w:rsidRPr="00FC10FC">
        <w:rPr>
          <w:rFonts w:eastAsia="Arial Unicode MS"/>
          <w:b/>
          <w:color w:val="000000" w:themeColor="text1"/>
          <w:sz w:val="22"/>
          <w:szCs w:val="22"/>
        </w:rPr>
        <w:t xml:space="preserve"> instalação</w:t>
      </w:r>
      <w:r w:rsidRPr="00FC10FC">
        <w:rPr>
          <w:rFonts w:eastAsia="Arial Unicode MS"/>
          <w:b/>
          <w:color w:val="000000" w:themeColor="text1"/>
          <w:sz w:val="22"/>
          <w:szCs w:val="22"/>
        </w:rPr>
        <w:t xml:space="preserve"> de um </w:t>
      </w:r>
      <w:r w:rsidR="00DE2D16" w:rsidRPr="00DE2D16">
        <w:rPr>
          <w:rFonts w:eastAsia="Arial Unicode MS"/>
          <w:b/>
          <w:color w:val="000000" w:themeColor="text1"/>
          <w:sz w:val="22"/>
          <w:szCs w:val="22"/>
        </w:rPr>
        <w:t xml:space="preserve">bebedouro na </w:t>
      </w:r>
      <w:r w:rsidR="00DE2D16">
        <w:rPr>
          <w:rFonts w:eastAsia="Arial Unicode MS"/>
          <w:b/>
          <w:color w:val="000000" w:themeColor="text1"/>
          <w:sz w:val="22"/>
          <w:szCs w:val="22"/>
        </w:rPr>
        <w:t>P</w:t>
      </w:r>
      <w:r w:rsidR="00DE2D16" w:rsidRPr="00DE2D16">
        <w:rPr>
          <w:rFonts w:eastAsia="Arial Unicode MS"/>
          <w:b/>
          <w:color w:val="000000" w:themeColor="text1"/>
          <w:sz w:val="22"/>
          <w:szCs w:val="22"/>
        </w:rPr>
        <w:t xml:space="preserve">raça </w:t>
      </w:r>
      <w:r w:rsidR="00DE2D16">
        <w:rPr>
          <w:rFonts w:eastAsia="Arial Unicode MS"/>
          <w:b/>
          <w:color w:val="000000" w:themeColor="text1"/>
          <w:sz w:val="22"/>
          <w:szCs w:val="22"/>
        </w:rPr>
        <w:t>P</w:t>
      </w:r>
      <w:r w:rsidR="00DE2D16" w:rsidRPr="00DE2D16">
        <w:rPr>
          <w:rFonts w:eastAsia="Arial Unicode MS"/>
          <w:b/>
          <w:color w:val="000000" w:themeColor="text1"/>
          <w:sz w:val="22"/>
          <w:szCs w:val="22"/>
        </w:rPr>
        <w:t xml:space="preserve">ark das </w:t>
      </w:r>
      <w:r w:rsidR="00DE2D16">
        <w:rPr>
          <w:rFonts w:eastAsia="Arial Unicode MS"/>
          <w:b/>
          <w:color w:val="000000" w:themeColor="text1"/>
          <w:sz w:val="22"/>
          <w:szCs w:val="22"/>
        </w:rPr>
        <w:t>A</w:t>
      </w:r>
      <w:r w:rsidR="00DE2D16" w:rsidRPr="00DE2D16">
        <w:rPr>
          <w:rFonts w:eastAsia="Arial Unicode MS"/>
          <w:b/>
          <w:color w:val="000000" w:themeColor="text1"/>
          <w:sz w:val="22"/>
          <w:szCs w:val="22"/>
        </w:rPr>
        <w:t xml:space="preserve">raras, no bairro </w:t>
      </w:r>
      <w:r w:rsidR="00DE2D16">
        <w:rPr>
          <w:rFonts w:eastAsia="Arial Unicode MS"/>
          <w:b/>
          <w:color w:val="000000" w:themeColor="text1"/>
          <w:sz w:val="22"/>
          <w:szCs w:val="22"/>
        </w:rPr>
        <w:t>P</w:t>
      </w:r>
      <w:r w:rsidR="00DE2D16" w:rsidRPr="00DE2D16">
        <w:rPr>
          <w:rFonts w:eastAsia="Arial Unicode MS"/>
          <w:b/>
          <w:color w:val="000000" w:themeColor="text1"/>
          <w:sz w:val="22"/>
          <w:szCs w:val="22"/>
        </w:rPr>
        <w:t xml:space="preserve">arque das </w:t>
      </w:r>
      <w:r w:rsidR="00DE2D16">
        <w:rPr>
          <w:rFonts w:eastAsia="Arial Unicode MS"/>
          <w:b/>
          <w:color w:val="000000" w:themeColor="text1"/>
          <w:sz w:val="22"/>
          <w:szCs w:val="22"/>
        </w:rPr>
        <w:t>A</w:t>
      </w:r>
      <w:r w:rsidR="00DE2D16" w:rsidRPr="00DE2D16">
        <w:rPr>
          <w:rFonts w:eastAsia="Arial Unicode MS"/>
          <w:b/>
          <w:color w:val="000000" w:themeColor="text1"/>
          <w:sz w:val="22"/>
          <w:szCs w:val="22"/>
        </w:rPr>
        <w:t xml:space="preserve">raras, no município de </w:t>
      </w:r>
      <w:r w:rsidR="00DE2D16">
        <w:rPr>
          <w:rFonts w:eastAsia="Arial Unicode MS"/>
          <w:b/>
          <w:color w:val="000000" w:themeColor="text1"/>
          <w:sz w:val="22"/>
          <w:szCs w:val="22"/>
        </w:rPr>
        <w:t>S</w:t>
      </w:r>
      <w:r w:rsidR="00DE2D16" w:rsidRPr="00DE2D16">
        <w:rPr>
          <w:rFonts w:eastAsia="Arial Unicode MS"/>
          <w:b/>
          <w:color w:val="000000" w:themeColor="text1"/>
          <w:sz w:val="22"/>
          <w:szCs w:val="22"/>
        </w:rPr>
        <w:t>orriso-</w:t>
      </w:r>
      <w:r w:rsidR="00DE2D16">
        <w:rPr>
          <w:rFonts w:eastAsia="Arial Unicode MS"/>
          <w:b/>
          <w:color w:val="000000" w:themeColor="text1"/>
          <w:sz w:val="22"/>
          <w:szCs w:val="22"/>
        </w:rPr>
        <w:t>MT</w:t>
      </w:r>
      <w:r w:rsidR="00DE2D16" w:rsidRPr="00DE2D16">
        <w:rPr>
          <w:rFonts w:eastAsia="Arial Unicode MS"/>
          <w:b/>
          <w:color w:val="000000" w:themeColor="text1"/>
          <w:sz w:val="22"/>
          <w:szCs w:val="22"/>
        </w:rPr>
        <w:t>.</w:t>
      </w:r>
    </w:p>
    <w:p w14:paraId="3C73CF7A" w14:textId="77777777" w:rsidR="00DE2D16" w:rsidRPr="00FC10FC" w:rsidRDefault="00DE2D16" w:rsidP="00A8396C">
      <w:pPr>
        <w:ind w:firstLine="3402"/>
        <w:jc w:val="both"/>
        <w:rPr>
          <w:b/>
          <w:bCs/>
          <w:sz w:val="22"/>
          <w:szCs w:val="22"/>
        </w:rPr>
      </w:pPr>
    </w:p>
    <w:p w14:paraId="57DD3D00" w14:textId="50D5A02F" w:rsidR="008B61C0" w:rsidRPr="00FC10FC" w:rsidRDefault="00A8396C" w:rsidP="00A8396C">
      <w:pPr>
        <w:jc w:val="center"/>
        <w:rPr>
          <w:b/>
          <w:bCs/>
          <w:sz w:val="22"/>
          <w:szCs w:val="22"/>
        </w:rPr>
      </w:pPr>
      <w:r w:rsidRPr="00FC10FC">
        <w:rPr>
          <w:b/>
          <w:bCs/>
          <w:sz w:val="22"/>
          <w:szCs w:val="22"/>
        </w:rPr>
        <w:t>JUSTIFICATIVAS</w:t>
      </w:r>
    </w:p>
    <w:p w14:paraId="5C470CB9" w14:textId="77777777" w:rsidR="003D0B2F" w:rsidRPr="00FC10FC" w:rsidRDefault="003D0B2F" w:rsidP="00A8396C">
      <w:pPr>
        <w:jc w:val="center"/>
        <w:rPr>
          <w:b/>
          <w:bCs/>
          <w:sz w:val="22"/>
          <w:szCs w:val="22"/>
        </w:rPr>
      </w:pPr>
    </w:p>
    <w:p w14:paraId="2B3402AD" w14:textId="326FA3D4" w:rsidR="00DE2D16" w:rsidRPr="00DE2D16" w:rsidRDefault="00A8396C" w:rsidP="00A8396C">
      <w:pPr>
        <w:ind w:firstLine="1418"/>
        <w:jc w:val="both"/>
        <w:rPr>
          <w:sz w:val="22"/>
          <w:szCs w:val="22"/>
        </w:rPr>
      </w:pPr>
      <w:r w:rsidRPr="00DE2D16">
        <w:rPr>
          <w:sz w:val="22"/>
          <w:szCs w:val="22"/>
        </w:rPr>
        <w:t>Considerando que a Praça do Parque das Araras</w:t>
      </w:r>
      <w:r w:rsidR="00FF2AF1">
        <w:rPr>
          <w:sz w:val="22"/>
          <w:szCs w:val="22"/>
        </w:rPr>
        <w:t>,</w:t>
      </w:r>
      <w:r w:rsidRPr="00DE2D16">
        <w:rPr>
          <w:sz w:val="22"/>
          <w:szCs w:val="22"/>
        </w:rPr>
        <w:t xml:space="preserve"> é um ponto de encontro e lazer de grande relevância para a comunidade local, sendo intensamente frequentada por crianças, idosos e famílias para atividades de lazer, convívio social e prática de exercícios físicos. Em um município com o clima quente como </w:t>
      </w:r>
      <w:r w:rsidRPr="00DE2D16">
        <w:rPr>
          <w:sz w:val="22"/>
          <w:szCs w:val="22"/>
        </w:rPr>
        <w:t>Sorriso-MT, o acesso à água potável e fresca é uma necessidade básica de saúde pública e um fator essencial para prevenir a desidratação e promover o bem-estar dos cidadãos.</w:t>
      </w:r>
    </w:p>
    <w:p w14:paraId="05576E09" w14:textId="77777777" w:rsidR="00DE2D16" w:rsidRPr="00DE2D16" w:rsidRDefault="00DE2D16" w:rsidP="00A8396C">
      <w:pPr>
        <w:ind w:firstLine="1418"/>
        <w:jc w:val="both"/>
        <w:rPr>
          <w:sz w:val="22"/>
          <w:szCs w:val="22"/>
        </w:rPr>
      </w:pPr>
    </w:p>
    <w:p w14:paraId="0624F1D1" w14:textId="77777777" w:rsidR="00DE2D16" w:rsidRPr="00DE2D16" w:rsidRDefault="00A8396C" w:rsidP="00A8396C">
      <w:pPr>
        <w:ind w:firstLine="1418"/>
        <w:jc w:val="both"/>
        <w:rPr>
          <w:sz w:val="22"/>
          <w:szCs w:val="22"/>
        </w:rPr>
      </w:pPr>
      <w:r w:rsidRPr="00DE2D16">
        <w:rPr>
          <w:sz w:val="22"/>
          <w:szCs w:val="22"/>
        </w:rPr>
        <w:t>Considerando que a instalação do bebedouro deve seguir rigorosamente as normas de</w:t>
      </w:r>
      <w:r w:rsidRPr="00DE2D16">
        <w:rPr>
          <w:sz w:val="22"/>
          <w:szCs w:val="22"/>
        </w:rPr>
        <w:t xml:space="preserve"> acessibilidade, em especial a ABNT NBR 9050:2020, garantindo que o equipamento seja acessível a pessoas com deficiência ou mobilidade reduzida, incluindo usuários de cadeiras de rodas e crianças. A praça, como espaço público, deve ser inclusiva para todos</w:t>
      </w:r>
      <w:r w:rsidRPr="00DE2D16">
        <w:rPr>
          <w:sz w:val="22"/>
          <w:szCs w:val="22"/>
        </w:rPr>
        <w:t xml:space="preserve"> os seus frequentadores.</w:t>
      </w:r>
    </w:p>
    <w:p w14:paraId="525D8849" w14:textId="77777777" w:rsidR="00DE2D16" w:rsidRPr="00DE2D16" w:rsidRDefault="00DE2D16" w:rsidP="00A8396C">
      <w:pPr>
        <w:ind w:firstLine="1418"/>
        <w:jc w:val="both"/>
        <w:rPr>
          <w:sz w:val="22"/>
          <w:szCs w:val="22"/>
        </w:rPr>
      </w:pPr>
    </w:p>
    <w:p w14:paraId="69423C8C" w14:textId="7FECC19F" w:rsidR="00DE2D16" w:rsidRPr="00DE2D16" w:rsidRDefault="00A8396C" w:rsidP="00A8396C">
      <w:pPr>
        <w:ind w:firstLine="1418"/>
        <w:jc w:val="both"/>
        <w:rPr>
          <w:sz w:val="22"/>
          <w:szCs w:val="22"/>
        </w:rPr>
      </w:pPr>
      <w:r w:rsidRPr="00DE2D16">
        <w:rPr>
          <w:sz w:val="22"/>
          <w:szCs w:val="22"/>
        </w:rPr>
        <w:t>Considerando que a disponibilidade de água gratuita e de qualidade</w:t>
      </w:r>
      <w:r w:rsidR="00FF2AF1">
        <w:rPr>
          <w:sz w:val="22"/>
          <w:szCs w:val="22"/>
        </w:rPr>
        <w:t>,</w:t>
      </w:r>
      <w:r w:rsidRPr="00DE2D16">
        <w:rPr>
          <w:sz w:val="22"/>
          <w:szCs w:val="22"/>
        </w:rPr>
        <w:t xml:space="preserve"> incentiva a permanência e a prática de atividades físicas na praça, como caminhadas e exercícios na academia ao ar livre, contribuindo para a qualidade de vida e </w:t>
      </w:r>
      <w:r w:rsidRPr="00DE2D16">
        <w:rPr>
          <w:sz w:val="22"/>
          <w:szCs w:val="22"/>
        </w:rPr>
        <w:t>a saúde da população.</w:t>
      </w:r>
    </w:p>
    <w:p w14:paraId="2D19B382" w14:textId="77777777" w:rsidR="00DE2D16" w:rsidRPr="00DE2D16" w:rsidRDefault="00DE2D16" w:rsidP="00A8396C">
      <w:pPr>
        <w:ind w:firstLine="1418"/>
        <w:jc w:val="both"/>
        <w:rPr>
          <w:sz w:val="22"/>
          <w:szCs w:val="22"/>
        </w:rPr>
      </w:pPr>
    </w:p>
    <w:p w14:paraId="618AE554" w14:textId="4E08443D" w:rsidR="008A23B1" w:rsidRPr="00FC10FC" w:rsidRDefault="00A8396C" w:rsidP="00A8396C">
      <w:pPr>
        <w:ind w:firstLine="1418"/>
        <w:jc w:val="both"/>
        <w:rPr>
          <w:sz w:val="22"/>
          <w:szCs w:val="22"/>
        </w:rPr>
      </w:pPr>
      <w:r w:rsidRPr="00DE2D16">
        <w:rPr>
          <w:sz w:val="22"/>
          <w:szCs w:val="22"/>
        </w:rPr>
        <w:t>Considerando que a instalação deve prever um modelo de bebedouro que garanta a potabilidade da água e a fácil manutenção e higienização.</w:t>
      </w:r>
    </w:p>
    <w:p w14:paraId="109224BD" w14:textId="77777777" w:rsidR="00D31D1E" w:rsidRDefault="00D31D1E" w:rsidP="00A8396C">
      <w:pPr>
        <w:ind w:firstLine="1418"/>
        <w:jc w:val="both"/>
        <w:rPr>
          <w:sz w:val="22"/>
          <w:szCs w:val="22"/>
        </w:rPr>
      </w:pPr>
    </w:p>
    <w:p w14:paraId="0FDE1660" w14:textId="77777777" w:rsidR="00DE2D16" w:rsidRPr="00FC10FC" w:rsidRDefault="00DE2D16" w:rsidP="00A8396C">
      <w:pPr>
        <w:ind w:firstLine="1418"/>
        <w:jc w:val="both"/>
        <w:rPr>
          <w:sz w:val="22"/>
          <w:szCs w:val="22"/>
        </w:rPr>
      </w:pPr>
    </w:p>
    <w:p w14:paraId="58F45EB9" w14:textId="52A60300" w:rsidR="001B4EF6" w:rsidRPr="00FC10FC" w:rsidRDefault="00A8396C" w:rsidP="00A8396C">
      <w:pPr>
        <w:ind w:firstLine="1418"/>
        <w:jc w:val="both"/>
        <w:rPr>
          <w:sz w:val="22"/>
          <w:szCs w:val="22"/>
        </w:rPr>
      </w:pPr>
      <w:r w:rsidRPr="00FC10FC">
        <w:rPr>
          <w:sz w:val="22"/>
          <w:szCs w:val="22"/>
        </w:rPr>
        <w:t>Câmara Municipal de Sorriso, Estado de Mato Grosso, em</w:t>
      </w:r>
      <w:r w:rsidR="003969A9" w:rsidRPr="00FC10FC">
        <w:rPr>
          <w:sz w:val="22"/>
          <w:szCs w:val="22"/>
        </w:rPr>
        <w:t xml:space="preserve"> </w:t>
      </w:r>
      <w:r w:rsidR="00FC10FC">
        <w:rPr>
          <w:sz w:val="22"/>
          <w:szCs w:val="22"/>
        </w:rPr>
        <w:t>1</w:t>
      </w:r>
      <w:r w:rsidR="00536295">
        <w:rPr>
          <w:sz w:val="22"/>
          <w:szCs w:val="22"/>
        </w:rPr>
        <w:t>7</w:t>
      </w:r>
      <w:r w:rsidR="00202DA4" w:rsidRPr="00FC10FC">
        <w:rPr>
          <w:sz w:val="22"/>
          <w:szCs w:val="22"/>
        </w:rPr>
        <w:t xml:space="preserve"> de novembro</w:t>
      </w:r>
      <w:r w:rsidR="002E1258" w:rsidRPr="00FC10FC">
        <w:rPr>
          <w:sz w:val="22"/>
          <w:szCs w:val="22"/>
        </w:rPr>
        <w:t xml:space="preserve"> de 202</w:t>
      </w:r>
      <w:r w:rsidR="007504B7" w:rsidRPr="00FC10FC">
        <w:rPr>
          <w:sz w:val="22"/>
          <w:szCs w:val="22"/>
        </w:rPr>
        <w:t>5</w:t>
      </w:r>
      <w:r w:rsidRPr="00FC10FC">
        <w:rPr>
          <w:sz w:val="22"/>
          <w:szCs w:val="22"/>
        </w:rPr>
        <w:t>.</w:t>
      </w:r>
    </w:p>
    <w:p w14:paraId="697496B5" w14:textId="5A7F987D" w:rsidR="00202DA4" w:rsidRDefault="00202DA4" w:rsidP="00A8396C">
      <w:pPr>
        <w:ind w:firstLine="1418"/>
        <w:jc w:val="both"/>
        <w:rPr>
          <w:sz w:val="22"/>
          <w:szCs w:val="22"/>
        </w:rPr>
      </w:pPr>
    </w:p>
    <w:p w14:paraId="6C09E23A" w14:textId="77777777" w:rsidR="00A8396C" w:rsidRDefault="00A8396C" w:rsidP="00A8396C">
      <w:pPr>
        <w:ind w:firstLine="1418"/>
        <w:jc w:val="both"/>
        <w:rPr>
          <w:sz w:val="22"/>
          <w:szCs w:val="22"/>
        </w:rPr>
      </w:pPr>
      <w:bookmarkStart w:id="1" w:name="_GoBack"/>
      <w:bookmarkEnd w:id="1"/>
    </w:p>
    <w:p w14:paraId="4E14DAE7" w14:textId="77777777" w:rsidR="00DE2D16" w:rsidRPr="00FC10FC" w:rsidRDefault="00DE2D16" w:rsidP="00A8396C">
      <w:pPr>
        <w:ind w:firstLine="1418"/>
        <w:jc w:val="both"/>
        <w:rPr>
          <w:sz w:val="22"/>
          <w:szCs w:val="22"/>
        </w:rPr>
      </w:pPr>
    </w:p>
    <w:p w14:paraId="334565EA" w14:textId="77777777" w:rsidR="00202DA4" w:rsidRPr="00FC10FC" w:rsidRDefault="00202DA4" w:rsidP="00A8396C">
      <w:pPr>
        <w:jc w:val="both"/>
        <w:rPr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335B41" w14:paraId="1EEB4F18" w14:textId="77777777" w:rsidTr="00DE2D16">
        <w:trPr>
          <w:trHeight w:val="1521"/>
        </w:trPr>
        <w:tc>
          <w:tcPr>
            <w:tcW w:w="3829" w:type="dxa"/>
          </w:tcPr>
          <w:p w14:paraId="17DDBC64" w14:textId="77777777" w:rsidR="00202DA4" w:rsidRPr="00FC10FC" w:rsidRDefault="00A8396C" w:rsidP="00A8396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 xml:space="preserve">RODRIGO </w:t>
            </w:r>
            <w:r w:rsidRPr="00FC10FC">
              <w:rPr>
                <w:b/>
                <w:bCs/>
                <w:sz w:val="22"/>
                <w:szCs w:val="22"/>
              </w:rPr>
              <w:t>MATTERAZZI</w:t>
            </w:r>
          </w:p>
          <w:p w14:paraId="3090FB81" w14:textId="77777777" w:rsidR="00202DA4" w:rsidRPr="00FC10FC" w:rsidRDefault="00A8396C" w:rsidP="00A8396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450D6006" w14:textId="77777777" w:rsidR="00202DA4" w:rsidRPr="00FC10FC" w:rsidRDefault="00A8396C" w:rsidP="00A8396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ADIR CUNICO</w:t>
            </w:r>
          </w:p>
          <w:p w14:paraId="2D29B00E" w14:textId="77777777" w:rsidR="00202DA4" w:rsidRPr="00FC10FC" w:rsidRDefault="00A8396C" w:rsidP="00A8396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3353D5D0" w14:textId="77777777" w:rsidR="00202DA4" w:rsidRPr="00FC10FC" w:rsidRDefault="00A8396C" w:rsidP="00A8396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GRINGO DO BARREIRO</w:t>
            </w:r>
          </w:p>
          <w:p w14:paraId="323E6667" w14:textId="77777777" w:rsidR="00202DA4" w:rsidRPr="00FC10FC" w:rsidRDefault="00A8396C" w:rsidP="00A8396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335B41" w14:paraId="4081F313" w14:textId="77777777" w:rsidTr="00DE2D16">
        <w:trPr>
          <w:trHeight w:val="1286"/>
        </w:trPr>
        <w:tc>
          <w:tcPr>
            <w:tcW w:w="3829" w:type="dxa"/>
          </w:tcPr>
          <w:p w14:paraId="4445FEBF" w14:textId="77777777" w:rsidR="00202DA4" w:rsidRPr="00FC10FC" w:rsidRDefault="00A8396C" w:rsidP="00A8396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DIOGO KRIGUER</w:t>
            </w:r>
          </w:p>
          <w:p w14:paraId="4C4AB39D" w14:textId="77777777" w:rsidR="00202DA4" w:rsidRPr="00FC10FC" w:rsidRDefault="00A8396C" w:rsidP="00A8396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68D959C9" w14:textId="77777777" w:rsidR="00202DA4" w:rsidRPr="00FC10FC" w:rsidRDefault="00A8396C" w:rsidP="00A8396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EMERSON FARIAS</w:t>
            </w:r>
          </w:p>
          <w:p w14:paraId="7556665B" w14:textId="77777777" w:rsidR="00202DA4" w:rsidRPr="00FC10FC" w:rsidRDefault="00A8396C" w:rsidP="00A8396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EA1B84F" w14:textId="77777777" w:rsidR="00202DA4" w:rsidRPr="00FC10FC" w:rsidRDefault="00A8396C" w:rsidP="00A8396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TOCO BAGGIO</w:t>
            </w:r>
          </w:p>
          <w:p w14:paraId="6D285CED" w14:textId="77777777" w:rsidR="00202DA4" w:rsidRPr="00FC10FC" w:rsidRDefault="00A8396C" w:rsidP="00A8396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335B41" w14:paraId="128784C0" w14:textId="77777777" w:rsidTr="00202DA4">
        <w:tc>
          <w:tcPr>
            <w:tcW w:w="3829" w:type="dxa"/>
          </w:tcPr>
          <w:p w14:paraId="5456E6DC" w14:textId="77777777" w:rsidR="00202DA4" w:rsidRPr="00FC10FC" w:rsidRDefault="00A8396C" w:rsidP="00A8396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DARCI GONÇALVES</w:t>
            </w:r>
          </w:p>
          <w:p w14:paraId="24E3604A" w14:textId="77777777" w:rsidR="00202DA4" w:rsidRPr="00FC10FC" w:rsidRDefault="00A8396C" w:rsidP="00A8396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41F1AC9B" w14:textId="77777777" w:rsidR="00202DA4" w:rsidRPr="00FC10FC" w:rsidRDefault="00A8396C" w:rsidP="00A8396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C10FC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FC10FC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6F779936" w14:textId="77777777" w:rsidR="00202DA4" w:rsidRPr="00FC10FC" w:rsidRDefault="00A8396C" w:rsidP="00A8396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A3DA3D4" w14:textId="77777777" w:rsidR="00202DA4" w:rsidRPr="00FC10FC" w:rsidRDefault="00A8396C" w:rsidP="00A8396C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WANDERLEY PAULO</w:t>
            </w:r>
          </w:p>
          <w:p w14:paraId="09C2D58F" w14:textId="77777777" w:rsidR="00202DA4" w:rsidRPr="00FC10FC" w:rsidRDefault="00A8396C" w:rsidP="00A8396C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E679C22" w14:textId="77777777" w:rsidR="00202DA4" w:rsidRPr="00FC10FC" w:rsidRDefault="00202DA4" w:rsidP="00A8396C">
      <w:pPr>
        <w:ind w:firstLine="1418"/>
        <w:jc w:val="both"/>
        <w:rPr>
          <w:sz w:val="22"/>
          <w:szCs w:val="22"/>
        </w:rPr>
      </w:pPr>
    </w:p>
    <w:sectPr w:rsidR="00202DA4" w:rsidRPr="00FC10FC" w:rsidSect="00A8396C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C0506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1443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5B41"/>
    <w:rsid w:val="00336D9D"/>
    <w:rsid w:val="0035588A"/>
    <w:rsid w:val="0036757D"/>
    <w:rsid w:val="003969A9"/>
    <w:rsid w:val="003B1223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958AA"/>
    <w:rsid w:val="004A3660"/>
    <w:rsid w:val="004D740E"/>
    <w:rsid w:val="004F57AA"/>
    <w:rsid w:val="0050643B"/>
    <w:rsid w:val="005206D7"/>
    <w:rsid w:val="00534E03"/>
    <w:rsid w:val="00535EC0"/>
    <w:rsid w:val="00536295"/>
    <w:rsid w:val="00547056"/>
    <w:rsid w:val="005647B1"/>
    <w:rsid w:val="00581BA9"/>
    <w:rsid w:val="005874D0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722788"/>
    <w:rsid w:val="007264C6"/>
    <w:rsid w:val="00742C97"/>
    <w:rsid w:val="007504B7"/>
    <w:rsid w:val="0075317A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56845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8396C"/>
    <w:rsid w:val="00AA4B5A"/>
    <w:rsid w:val="00AA694F"/>
    <w:rsid w:val="00AE4E15"/>
    <w:rsid w:val="00AF0A9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B03C6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5CD5"/>
    <w:rsid w:val="00DA7775"/>
    <w:rsid w:val="00DC3E65"/>
    <w:rsid w:val="00DC746D"/>
    <w:rsid w:val="00DE2D16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C10FC"/>
    <w:rsid w:val="00FD6C8B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E8A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7</cp:revision>
  <cp:lastPrinted>2021-04-16T15:06:00Z</cp:lastPrinted>
  <dcterms:created xsi:type="dcterms:W3CDTF">2025-11-14T13:01:00Z</dcterms:created>
  <dcterms:modified xsi:type="dcterms:W3CDTF">2025-11-19T00:10:00Z</dcterms:modified>
</cp:coreProperties>
</file>