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5E315" w14:textId="6C93412F" w:rsidR="00BC2639" w:rsidRDefault="00BC2639" w:rsidP="00BC2639">
      <w:pPr>
        <w:pStyle w:val="Ttulo1"/>
        <w:spacing w:before="0"/>
        <w:ind w:left="3402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PROJETO DE LEI Nº</w:t>
      </w:r>
      <w:r w:rsidR="004C2AE6">
        <w:rPr>
          <w:sz w:val="24"/>
          <w:szCs w:val="24"/>
          <w:lang w:val="pt-BR"/>
        </w:rPr>
        <w:t xml:space="preserve"> 229/2025</w:t>
      </w:r>
    </w:p>
    <w:p w14:paraId="10859B09" w14:textId="77777777" w:rsidR="00BC2639" w:rsidRDefault="00BC2639" w:rsidP="00BC2639">
      <w:pPr>
        <w:ind w:left="3402"/>
      </w:pPr>
    </w:p>
    <w:p w14:paraId="70996C27" w14:textId="77777777" w:rsidR="00BC2639" w:rsidRDefault="00BC2639" w:rsidP="00BC2639">
      <w:pPr>
        <w:ind w:left="3402"/>
        <w:rPr>
          <w:b/>
        </w:rPr>
      </w:pPr>
    </w:p>
    <w:p w14:paraId="48D703BC" w14:textId="7A4BF3D4" w:rsidR="00BC2639" w:rsidRPr="004C2AE6" w:rsidRDefault="00BC2639" w:rsidP="00BC2639">
      <w:pPr>
        <w:ind w:left="3402"/>
      </w:pPr>
      <w:r w:rsidRPr="004C2AE6">
        <w:t>D</w:t>
      </w:r>
      <w:r w:rsidR="004C2AE6" w:rsidRPr="004C2AE6">
        <w:t>ata</w:t>
      </w:r>
      <w:r w:rsidRPr="004C2AE6">
        <w:t>:</w:t>
      </w:r>
      <w:r w:rsidR="004C2AE6" w:rsidRPr="004C2AE6">
        <w:t xml:space="preserve"> 27 de nove</w:t>
      </w:r>
      <w:bookmarkStart w:id="0" w:name="_GoBack"/>
      <w:bookmarkEnd w:id="0"/>
      <w:r w:rsidR="004C2AE6" w:rsidRPr="004C2AE6">
        <w:t>mbro de 2025</w:t>
      </w:r>
    </w:p>
    <w:p w14:paraId="7BB72EF7" w14:textId="77777777" w:rsidR="00BC2639" w:rsidRDefault="00BC2639" w:rsidP="00BC2639">
      <w:pPr>
        <w:ind w:left="3402"/>
      </w:pPr>
    </w:p>
    <w:p w14:paraId="3D91BA9C" w14:textId="77777777" w:rsidR="00BC2639" w:rsidRDefault="00BC2639" w:rsidP="00BC2639">
      <w:pPr>
        <w:ind w:left="3402"/>
      </w:pPr>
    </w:p>
    <w:p w14:paraId="1AB0B656" w14:textId="77777777" w:rsidR="00BC2639" w:rsidRDefault="00BC2639" w:rsidP="00BC2639">
      <w:pPr>
        <w:ind w:left="3402"/>
        <w:jc w:val="both"/>
      </w:pPr>
      <w:r>
        <w:t>Autoriza a concessão de uso de imóvel público à Câmara de Dirigentes Lojistas de Sorriso – CDL, e dá outras providências.</w:t>
      </w:r>
    </w:p>
    <w:p w14:paraId="084FB58C" w14:textId="77777777" w:rsidR="00BC2639" w:rsidRDefault="00BC2639" w:rsidP="00BC2639">
      <w:pPr>
        <w:jc w:val="both"/>
      </w:pPr>
    </w:p>
    <w:p w14:paraId="74F46717" w14:textId="77777777" w:rsidR="00BC2639" w:rsidRDefault="00BC2639" w:rsidP="00BC2639">
      <w:pPr>
        <w:ind w:firstLine="1418"/>
        <w:jc w:val="both"/>
      </w:pPr>
    </w:p>
    <w:p w14:paraId="5F23D623" w14:textId="77777777" w:rsidR="00BC2639" w:rsidRDefault="00BC2639" w:rsidP="00BC2639">
      <w:pPr>
        <w:ind w:firstLine="1418"/>
        <w:jc w:val="both"/>
      </w:pPr>
      <w:r>
        <w:t>Alei Fernandes, Prefeito Municipal de Sorriso, Estado de Mato Grosso, encaminha para deliberação na Câmara Municipal de Sorriso o seguinte Projeto de Lei:</w:t>
      </w:r>
    </w:p>
    <w:p w14:paraId="7CDAF56C" w14:textId="77777777" w:rsidR="00BC2639" w:rsidRDefault="00BC2639" w:rsidP="00BC2639">
      <w:pPr>
        <w:jc w:val="both"/>
      </w:pPr>
      <w:r>
        <w:br/>
      </w:r>
    </w:p>
    <w:p w14:paraId="770621F9" w14:textId="77777777" w:rsidR="00BC2639" w:rsidRDefault="00BC2639" w:rsidP="00BC2639">
      <w:pPr>
        <w:ind w:firstLine="1418"/>
        <w:jc w:val="both"/>
      </w:pPr>
      <w:r>
        <w:rPr>
          <w:b/>
        </w:rPr>
        <w:t>Art. 1º</w:t>
      </w:r>
      <w:r>
        <w:t xml:space="preserve"> Fica o Poder Executivo Municipal autorizado a conceder, a título gratuito, o uso do imóvel localizado na Rua do Bosque, Lote 01-B, Zona de Interesse Institucional (ZII), adjacente ao prédio do Ministério Público, à Câmara de Dirigentes Lojistas de Sorriso – CDL, entidade de direito privado, sem fins lucrativos, inscrita no CNPJ nº 04.533.476/0001-49, para fins sociais, educacionais e empresariais.</w:t>
      </w:r>
    </w:p>
    <w:p w14:paraId="41524378" w14:textId="77777777" w:rsidR="00BC2639" w:rsidRDefault="00BC2639" w:rsidP="00BC2639">
      <w:pPr>
        <w:ind w:firstLine="1418"/>
        <w:jc w:val="both"/>
      </w:pPr>
    </w:p>
    <w:p w14:paraId="0BF32FBC" w14:textId="77777777" w:rsidR="00BC2639" w:rsidRDefault="00BC2639" w:rsidP="00BC2639">
      <w:pPr>
        <w:ind w:firstLine="1418"/>
        <w:jc w:val="both"/>
      </w:pPr>
      <w:r>
        <w:rPr>
          <w:b/>
        </w:rPr>
        <w:t>Art. 2º</w:t>
      </w:r>
      <w:r>
        <w:t xml:space="preserve"> A concessão de direito real de uso prevista nesta lei será outorgada pelo prazo de 30 (trinta) anos, renovável por igual período havendo interesse entre as partes, a contar da assinatura do Termo de Concessão de Direito Real de Uso, devidamente registrado.</w:t>
      </w:r>
    </w:p>
    <w:p w14:paraId="0B7AEA4F" w14:textId="77777777" w:rsidR="00BC2639" w:rsidRDefault="00BC2639" w:rsidP="00BC2639">
      <w:pPr>
        <w:ind w:firstLine="1418"/>
        <w:jc w:val="both"/>
      </w:pPr>
    </w:p>
    <w:p w14:paraId="057B9638" w14:textId="77777777" w:rsidR="00BC2639" w:rsidRDefault="00BC2639" w:rsidP="00BC2639">
      <w:pPr>
        <w:ind w:firstLine="1418"/>
        <w:jc w:val="both"/>
      </w:pPr>
      <w:r>
        <w:rPr>
          <w:b/>
        </w:rPr>
        <w:t>Art. 3º</w:t>
      </w:r>
      <w:r>
        <w:t xml:space="preserve"> O imóvel objeto desta concessão deverá ser utilizado exclusivamente para:</w:t>
      </w:r>
    </w:p>
    <w:p w14:paraId="713E9AB0" w14:textId="77777777" w:rsidR="00BC2639" w:rsidRDefault="00BC2639" w:rsidP="00BC2639">
      <w:pPr>
        <w:ind w:firstLine="1418"/>
        <w:jc w:val="both"/>
      </w:pPr>
    </w:p>
    <w:p w14:paraId="09C1428F" w14:textId="77777777" w:rsidR="00BC2639" w:rsidRDefault="00BC2639" w:rsidP="00BC2639">
      <w:pPr>
        <w:ind w:firstLine="1418"/>
        <w:jc w:val="both"/>
      </w:pPr>
      <w:r>
        <w:t xml:space="preserve">I – </w:t>
      </w:r>
      <w:proofErr w:type="gramStart"/>
      <w:r>
        <w:t>instalação</w:t>
      </w:r>
      <w:proofErr w:type="gramEnd"/>
      <w:r>
        <w:t xml:space="preserve"> da sede institucional da CDL Sorriso;</w:t>
      </w:r>
    </w:p>
    <w:p w14:paraId="56231BB9" w14:textId="77777777" w:rsidR="00BC2639" w:rsidRDefault="00BC2639" w:rsidP="00BC2639">
      <w:pPr>
        <w:ind w:firstLine="1418"/>
        <w:jc w:val="both"/>
      </w:pPr>
      <w:r>
        <w:t xml:space="preserve">II – </w:t>
      </w:r>
      <w:proofErr w:type="gramStart"/>
      <w:r>
        <w:t>realização</w:t>
      </w:r>
      <w:proofErr w:type="gramEnd"/>
      <w:r>
        <w:t xml:space="preserve"> de atividades de capacitação, qualificação e integração empresarial;</w:t>
      </w:r>
    </w:p>
    <w:p w14:paraId="1BEB75C1" w14:textId="77777777" w:rsidR="00BC2639" w:rsidRDefault="00BC2639" w:rsidP="00BC2639">
      <w:pPr>
        <w:ind w:firstLine="1418"/>
        <w:jc w:val="both"/>
      </w:pPr>
      <w:r>
        <w:t>III – promoção de campanhas sociais e comunitárias;</w:t>
      </w:r>
    </w:p>
    <w:p w14:paraId="33113605" w14:textId="77777777" w:rsidR="00BC2639" w:rsidRDefault="00BC2639" w:rsidP="00BC2639">
      <w:pPr>
        <w:ind w:firstLine="1418"/>
        <w:jc w:val="both"/>
      </w:pPr>
      <w:r>
        <w:t xml:space="preserve">IV – </w:t>
      </w:r>
      <w:proofErr w:type="gramStart"/>
      <w:r>
        <w:t>apoio</w:t>
      </w:r>
      <w:proofErr w:type="gramEnd"/>
      <w:r>
        <w:t xml:space="preserve"> a programas de fomento ao comércio, emprego e desenvolvimento econômico;</w:t>
      </w:r>
    </w:p>
    <w:p w14:paraId="36522D8B" w14:textId="77777777" w:rsidR="00BC2639" w:rsidRDefault="00BC2639" w:rsidP="00BC2639">
      <w:pPr>
        <w:ind w:firstLine="1418"/>
        <w:jc w:val="both"/>
      </w:pPr>
      <w:r>
        <w:t xml:space="preserve">V – </w:t>
      </w:r>
      <w:proofErr w:type="gramStart"/>
      <w:r>
        <w:t>demais</w:t>
      </w:r>
      <w:proofErr w:type="gramEnd"/>
      <w:r>
        <w:t xml:space="preserve"> atividades compatíveis com os fins institucionais da CDL.</w:t>
      </w:r>
    </w:p>
    <w:p w14:paraId="09A9EB2A" w14:textId="77777777" w:rsidR="00BC2639" w:rsidRDefault="00BC2639" w:rsidP="00BC2639">
      <w:pPr>
        <w:ind w:firstLine="1418"/>
        <w:jc w:val="both"/>
      </w:pPr>
    </w:p>
    <w:p w14:paraId="56AF708A" w14:textId="77777777" w:rsidR="00BC2639" w:rsidRDefault="00BC2639" w:rsidP="00BC2639">
      <w:pPr>
        <w:ind w:firstLine="1418"/>
        <w:jc w:val="both"/>
      </w:pPr>
      <w:r>
        <w:rPr>
          <w:b/>
        </w:rPr>
        <w:t>Parágrafo único</w:t>
      </w:r>
      <w:r>
        <w:t>. A CDL Sorriso deverá disponibilizar, sempre que solicitado previamente pelo Poder Público Municipal, o uso do auditório de suas instalações, sem qualquer ônus financeiro, para realização de eventos, reuniões e atividades de interesse da Administração.</w:t>
      </w:r>
    </w:p>
    <w:p w14:paraId="237D4683" w14:textId="77777777" w:rsidR="00BC2639" w:rsidRDefault="00BC2639" w:rsidP="00BC2639">
      <w:pPr>
        <w:ind w:firstLine="1418"/>
        <w:jc w:val="both"/>
      </w:pPr>
    </w:p>
    <w:p w14:paraId="1806C40B" w14:textId="77777777" w:rsidR="00BC2639" w:rsidRDefault="00BC2639" w:rsidP="00BC2639">
      <w:pPr>
        <w:ind w:firstLine="1418"/>
        <w:jc w:val="both"/>
      </w:pPr>
      <w:r>
        <w:rPr>
          <w:b/>
        </w:rPr>
        <w:t>Art. 4º</w:t>
      </w:r>
      <w:r>
        <w:t xml:space="preserve"> A CDL Sorriso obriga-se a:</w:t>
      </w:r>
    </w:p>
    <w:p w14:paraId="569B932A" w14:textId="77777777" w:rsidR="00BC2639" w:rsidRDefault="00BC2639" w:rsidP="00BC2639">
      <w:pPr>
        <w:ind w:firstLine="1418"/>
        <w:jc w:val="both"/>
      </w:pPr>
    </w:p>
    <w:p w14:paraId="2969A2CD" w14:textId="77777777" w:rsidR="00BC2639" w:rsidRDefault="00BC2639" w:rsidP="00BC2639">
      <w:pPr>
        <w:ind w:firstLine="1418"/>
        <w:jc w:val="both"/>
      </w:pPr>
      <w:r>
        <w:t xml:space="preserve">I – </w:t>
      </w:r>
      <w:proofErr w:type="gramStart"/>
      <w:r>
        <w:t>iniciar</w:t>
      </w:r>
      <w:proofErr w:type="gramEnd"/>
      <w:r>
        <w:t xml:space="preserve"> as obras no imóvel em até 02 (dois) anos, contados da assinatura do termo de concessão, e concluí-las em até 03 (três) anos, sob pena de revogação da concessão;</w:t>
      </w:r>
    </w:p>
    <w:p w14:paraId="54976591" w14:textId="77777777" w:rsidR="00BC2639" w:rsidRDefault="00BC2639" w:rsidP="00BC2639">
      <w:pPr>
        <w:ind w:firstLine="1418"/>
        <w:jc w:val="both"/>
      </w:pPr>
      <w:r>
        <w:t xml:space="preserve">II – </w:t>
      </w:r>
      <w:proofErr w:type="gramStart"/>
      <w:r>
        <w:t>zelar</w:t>
      </w:r>
      <w:proofErr w:type="gramEnd"/>
      <w:r>
        <w:t xml:space="preserve"> pela conservação e manutenção do imóvel;</w:t>
      </w:r>
    </w:p>
    <w:p w14:paraId="4F205660" w14:textId="77777777" w:rsidR="00BC2639" w:rsidRDefault="00BC2639" w:rsidP="00BC2639">
      <w:pPr>
        <w:ind w:firstLine="1418"/>
        <w:jc w:val="both"/>
      </w:pPr>
      <w:r>
        <w:lastRenderedPageBreak/>
        <w:t>III – não transferir ou ceder a terceiros, no todo ou em parte, o uso do imóvel, sem autorização legislativa.</w:t>
      </w:r>
    </w:p>
    <w:p w14:paraId="269E6D87" w14:textId="77777777" w:rsidR="00BC2639" w:rsidRDefault="00BC2639" w:rsidP="00BC2639">
      <w:pPr>
        <w:ind w:firstLine="1418"/>
        <w:jc w:val="both"/>
      </w:pPr>
    </w:p>
    <w:p w14:paraId="26DCA6EA" w14:textId="77777777" w:rsidR="00BC2639" w:rsidRDefault="00BC2639" w:rsidP="00BC2639">
      <w:pPr>
        <w:shd w:val="clear" w:color="auto" w:fill="FFFFFF"/>
        <w:ind w:firstLine="1418"/>
        <w:jc w:val="both"/>
        <w:rPr>
          <w:b/>
          <w:color w:val="000000"/>
        </w:rPr>
      </w:pPr>
      <w:r>
        <w:rPr>
          <w:b/>
          <w:color w:val="000000"/>
        </w:rPr>
        <w:t xml:space="preserve">Art. 5º </w:t>
      </w:r>
      <w:r>
        <w:rPr>
          <w:color w:val="000000"/>
        </w:rPr>
        <w:t xml:space="preserve">O não cumprimento das disposições constantes nesta Lei implicarão na revogação de pleno direito da concessão do imóvel, independentemente de qualquer notificação e ressarcimento por parte do Município, facultando a </w:t>
      </w:r>
      <w:r>
        <w:t>Câmara de Dirigentes Lojistas de Sorriso – CDL</w:t>
      </w:r>
      <w:r>
        <w:rPr>
          <w:color w:val="000000"/>
        </w:rPr>
        <w:t xml:space="preserve"> à retirada das benfeitorias, porventura erguidas na área cedida sob as suas expensas.</w:t>
      </w:r>
    </w:p>
    <w:p w14:paraId="79FC34CC" w14:textId="77777777" w:rsidR="00BC2639" w:rsidRDefault="00BC2639" w:rsidP="00BC2639">
      <w:pPr>
        <w:shd w:val="clear" w:color="auto" w:fill="FFFFFF"/>
        <w:ind w:firstLine="1418"/>
        <w:jc w:val="both"/>
        <w:rPr>
          <w:b/>
          <w:color w:val="000000"/>
        </w:rPr>
      </w:pPr>
    </w:p>
    <w:p w14:paraId="5B82757C" w14:textId="77777777" w:rsidR="00BC2639" w:rsidRDefault="00BC2639" w:rsidP="00BC2639">
      <w:pPr>
        <w:shd w:val="clear" w:color="auto" w:fill="FFFFFF"/>
        <w:ind w:firstLine="1418"/>
        <w:jc w:val="both"/>
        <w:rPr>
          <w:b/>
          <w:color w:val="000000"/>
        </w:rPr>
      </w:pPr>
      <w:r>
        <w:rPr>
          <w:b/>
          <w:color w:val="000000"/>
        </w:rPr>
        <w:t>Parágrafo único.</w:t>
      </w:r>
      <w:r>
        <w:rPr>
          <w:color w:val="000000"/>
        </w:rPr>
        <w:t xml:space="preserve"> A </w:t>
      </w:r>
      <w:r>
        <w:t>Câmara de Dirigentes Lojistas de Sorriso – CDL</w:t>
      </w:r>
      <w:r>
        <w:rPr>
          <w:color w:val="000000"/>
        </w:rPr>
        <w:t xml:space="preserve"> terá o prazo de 90 (noventa) dias para a retirada das benfeitorias, nos termos de que trata o caput deste artigo, findo o qual as benfeitorias não retiradas serão incorporadas ao patrimônio do Município.</w:t>
      </w:r>
    </w:p>
    <w:p w14:paraId="36E20E28" w14:textId="77777777" w:rsidR="00BC2639" w:rsidRDefault="00BC2639" w:rsidP="00BC2639">
      <w:pPr>
        <w:ind w:firstLine="1418"/>
        <w:jc w:val="both"/>
        <w:rPr>
          <w:b/>
        </w:rPr>
      </w:pPr>
    </w:p>
    <w:p w14:paraId="1945F4E4" w14:textId="77777777" w:rsidR="00BC2639" w:rsidRDefault="00BC2639" w:rsidP="00BC2639">
      <w:pPr>
        <w:ind w:firstLine="1418"/>
        <w:jc w:val="both"/>
      </w:pPr>
      <w:r>
        <w:rPr>
          <w:b/>
        </w:rPr>
        <w:t>Art. 6º</w:t>
      </w:r>
      <w:r>
        <w:t xml:space="preserve"> O imóvel concedido permanecerá de propriedade do Município de Sorriso, cabendo à CDL somente o direito de uso, nos termos desta Lei e do respectivo Termo de Concessão de Direito Real de Uso.</w:t>
      </w:r>
    </w:p>
    <w:p w14:paraId="2BD098EF" w14:textId="77777777" w:rsidR="00BC2639" w:rsidRDefault="00BC2639" w:rsidP="00BC2639">
      <w:pPr>
        <w:ind w:firstLine="1418"/>
        <w:jc w:val="both"/>
      </w:pPr>
    </w:p>
    <w:p w14:paraId="7C87D4F3" w14:textId="77777777" w:rsidR="00BC2639" w:rsidRDefault="00BC2639" w:rsidP="00BC2639">
      <w:pPr>
        <w:ind w:firstLine="1418"/>
        <w:jc w:val="both"/>
      </w:pPr>
      <w:r>
        <w:rPr>
          <w:b/>
        </w:rPr>
        <w:t>Art. 7º</w:t>
      </w:r>
      <w:r>
        <w:t xml:space="preserve"> A concessão poderá ser revogada a qualquer tempo por interesse público devidamente justificado, ou em caso de descumprimento das condições previstas nesta Lei.</w:t>
      </w:r>
    </w:p>
    <w:p w14:paraId="02015D1A" w14:textId="77777777" w:rsidR="00BC2639" w:rsidRDefault="00BC2639" w:rsidP="00BC2639">
      <w:pPr>
        <w:ind w:firstLine="1418"/>
        <w:jc w:val="both"/>
      </w:pPr>
    </w:p>
    <w:p w14:paraId="095D5470" w14:textId="77777777" w:rsidR="00BC2639" w:rsidRDefault="00BC2639" w:rsidP="00BC2639">
      <w:pPr>
        <w:ind w:firstLine="1418"/>
        <w:jc w:val="both"/>
      </w:pPr>
      <w:r>
        <w:rPr>
          <w:b/>
        </w:rPr>
        <w:t>Art. 8º</w:t>
      </w:r>
      <w:r>
        <w:t xml:space="preserve"> Fica o Poder Executivo autorizado a adotar todas as providências administrativas e jurídicas necessárias para a formalização da concessão de uso.</w:t>
      </w:r>
    </w:p>
    <w:p w14:paraId="5C7D03B0" w14:textId="77777777" w:rsidR="00BC2639" w:rsidRDefault="00BC2639" w:rsidP="00BC2639">
      <w:pPr>
        <w:ind w:firstLine="1418"/>
        <w:jc w:val="both"/>
      </w:pPr>
    </w:p>
    <w:p w14:paraId="43034DD8" w14:textId="77777777" w:rsidR="00BC2639" w:rsidRDefault="00BC2639" w:rsidP="00BC2639">
      <w:pPr>
        <w:shd w:val="clear" w:color="auto" w:fill="FFFFFF"/>
        <w:ind w:firstLine="1418"/>
        <w:jc w:val="both"/>
      </w:pPr>
      <w:r>
        <w:rPr>
          <w:b/>
        </w:rPr>
        <w:t>Art. 9º</w:t>
      </w:r>
      <w:r>
        <w:t xml:space="preserve"> Todas as despesas decorrentes dos procedimentos legais e administrativos para efetivação desta concessão, bem como, funcionamento da instituição correrão por conta e responsabilidade da Câmara de Dirigentes Lojistas de Sorriso – CDL.</w:t>
      </w:r>
    </w:p>
    <w:p w14:paraId="70CE3CFE" w14:textId="77777777" w:rsidR="00BC2639" w:rsidRDefault="00BC2639" w:rsidP="00BC2639">
      <w:pPr>
        <w:ind w:firstLine="1418"/>
        <w:jc w:val="both"/>
      </w:pPr>
    </w:p>
    <w:p w14:paraId="3306E133" w14:textId="77777777" w:rsidR="00BC2639" w:rsidRPr="00BC2639" w:rsidRDefault="00BC2639" w:rsidP="00BC2639">
      <w:pPr>
        <w:ind w:firstLine="1418"/>
        <w:jc w:val="both"/>
        <w:rPr>
          <w:rFonts w:asciiTheme="minorHAnsi" w:hAnsiTheme="minorHAnsi" w:cstheme="minorBidi"/>
          <w:sz w:val="22"/>
          <w:szCs w:val="22"/>
        </w:rPr>
      </w:pPr>
      <w:r>
        <w:rPr>
          <w:b/>
        </w:rPr>
        <w:t>Art. 10.</w:t>
      </w:r>
      <w:r>
        <w:t xml:space="preserve"> Fica revogada a Lei Municipal nº 3.493, de 28 de dezembro de 2023.</w:t>
      </w:r>
    </w:p>
    <w:p w14:paraId="29FA1DFF" w14:textId="77777777" w:rsidR="00BC2639" w:rsidRDefault="00BC2639" w:rsidP="00BC2639">
      <w:pPr>
        <w:ind w:firstLine="1418"/>
        <w:jc w:val="both"/>
      </w:pPr>
    </w:p>
    <w:p w14:paraId="7B5D8983" w14:textId="77777777" w:rsidR="00BC2639" w:rsidRDefault="00BC2639" w:rsidP="00BC2639">
      <w:pPr>
        <w:ind w:firstLine="1418"/>
        <w:jc w:val="both"/>
      </w:pPr>
      <w:r>
        <w:rPr>
          <w:b/>
        </w:rPr>
        <w:t>Art. 11.</w:t>
      </w:r>
      <w:r>
        <w:t xml:space="preserve"> Esta Lei entra em vigor na data de sua publicação.</w:t>
      </w:r>
    </w:p>
    <w:p w14:paraId="4E716A8A" w14:textId="77777777" w:rsidR="00BC2639" w:rsidRDefault="00BC2639" w:rsidP="00BC2639">
      <w:pPr>
        <w:ind w:firstLine="1418"/>
        <w:jc w:val="both"/>
      </w:pPr>
    </w:p>
    <w:p w14:paraId="70110506" w14:textId="77777777" w:rsidR="00BC2639" w:rsidRDefault="00BC2639" w:rsidP="00BC2639">
      <w:pPr>
        <w:ind w:firstLine="1418"/>
        <w:jc w:val="both"/>
      </w:pPr>
    </w:p>
    <w:p w14:paraId="57FAAFAA" w14:textId="77777777" w:rsidR="00BC2639" w:rsidRDefault="00BC2639" w:rsidP="00BC2639">
      <w:pPr>
        <w:ind w:firstLine="1418"/>
        <w:jc w:val="both"/>
      </w:pPr>
      <w:r>
        <w:t xml:space="preserve">Sorriso, Estado de Mato Grosso, em </w:t>
      </w:r>
    </w:p>
    <w:p w14:paraId="4731E998" w14:textId="77777777" w:rsidR="00BC2639" w:rsidRDefault="00BC2639" w:rsidP="00BC2639">
      <w:pPr>
        <w:ind w:firstLine="1418"/>
        <w:jc w:val="both"/>
      </w:pPr>
    </w:p>
    <w:p w14:paraId="60DB4814" w14:textId="77777777" w:rsidR="00BC2639" w:rsidRDefault="00BC2639" w:rsidP="00BC2639">
      <w:pPr>
        <w:ind w:firstLine="1418"/>
        <w:jc w:val="both"/>
      </w:pPr>
    </w:p>
    <w:p w14:paraId="57691BA1" w14:textId="77777777" w:rsidR="00BC2639" w:rsidRDefault="00BC2639" w:rsidP="00BC2639">
      <w:pPr>
        <w:ind w:firstLine="1418"/>
        <w:jc w:val="both"/>
      </w:pPr>
    </w:p>
    <w:p w14:paraId="7655CCB2" w14:textId="77777777" w:rsidR="00BC2639" w:rsidRDefault="00BC2639" w:rsidP="00BC2639">
      <w:pPr>
        <w:ind w:firstLine="1418"/>
        <w:jc w:val="both"/>
      </w:pPr>
    </w:p>
    <w:p w14:paraId="549AC75E" w14:textId="77777777" w:rsidR="00BC2639" w:rsidRDefault="00BC2639" w:rsidP="00BC2639">
      <w:pPr>
        <w:ind w:firstLine="1418"/>
        <w:jc w:val="center"/>
      </w:pPr>
      <w:r>
        <w:br/>
      </w:r>
      <w:proofErr w:type="gramStart"/>
      <w:r>
        <w:rPr>
          <w:i/>
        </w:rPr>
        <w:t>Assinado Digitalmente</w:t>
      </w:r>
      <w:proofErr w:type="gramEnd"/>
    </w:p>
    <w:p w14:paraId="50DF40FB" w14:textId="77777777" w:rsidR="00BC2639" w:rsidRDefault="00BC2639" w:rsidP="00BC2639">
      <w:pPr>
        <w:jc w:val="center"/>
      </w:pPr>
      <w:r>
        <w:rPr>
          <w:b/>
        </w:rPr>
        <w:t>ALEI FERNANDES</w:t>
      </w:r>
      <w:r>
        <w:rPr>
          <w:b/>
        </w:rPr>
        <w:br/>
      </w:r>
      <w:r>
        <w:t>Prefeito Municipal</w:t>
      </w:r>
    </w:p>
    <w:p w14:paraId="1FCCC33D" w14:textId="77777777" w:rsidR="00BC2639" w:rsidRDefault="00BC2639" w:rsidP="00BC2639">
      <w:pPr>
        <w:jc w:val="center"/>
      </w:pPr>
    </w:p>
    <w:p w14:paraId="0D6ABDC6" w14:textId="77777777" w:rsidR="00BC2639" w:rsidRDefault="00BC2639" w:rsidP="00BC2639">
      <w:pPr>
        <w:jc w:val="center"/>
      </w:pPr>
    </w:p>
    <w:p w14:paraId="52FF1AC3" w14:textId="77777777" w:rsidR="00BC2639" w:rsidRDefault="00BC2639" w:rsidP="00BC2639">
      <w:pPr>
        <w:jc w:val="center"/>
      </w:pPr>
    </w:p>
    <w:p w14:paraId="1FB28FC5" w14:textId="77777777" w:rsidR="00BC2639" w:rsidRDefault="00BC2639" w:rsidP="00BC2639">
      <w:pPr>
        <w:jc w:val="center"/>
      </w:pPr>
    </w:p>
    <w:p w14:paraId="204245BF" w14:textId="77777777" w:rsidR="00BC2639" w:rsidRDefault="00BC2639" w:rsidP="00BC2639">
      <w:pPr>
        <w:jc w:val="center"/>
      </w:pPr>
    </w:p>
    <w:p w14:paraId="297A6750" w14:textId="3D5DAD65" w:rsidR="00BC2639" w:rsidRDefault="00BC2639" w:rsidP="00351F57">
      <w:pPr>
        <w:pStyle w:val="Ttulo1"/>
        <w:spacing w:before="0"/>
        <w:ind w:left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 xml:space="preserve">MENSAGEM PLO Nº </w:t>
      </w:r>
      <w:r w:rsidR="0077742D">
        <w:rPr>
          <w:sz w:val="24"/>
          <w:szCs w:val="24"/>
          <w:lang w:val="pt-BR"/>
        </w:rPr>
        <w:t>142</w:t>
      </w:r>
      <w:r>
        <w:rPr>
          <w:sz w:val="24"/>
          <w:szCs w:val="24"/>
          <w:lang w:val="pt-BR"/>
        </w:rPr>
        <w:t>/2025</w:t>
      </w:r>
    </w:p>
    <w:p w14:paraId="57DA2102" w14:textId="77777777" w:rsidR="00BC2639" w:rsidRDefault="00BC2639" w:rsidP="00BC2639">
      <w:pPr>
        <w:pStyle w:val="Corpodetexto"/>
        <w:spacing w:after="0"/>
        <w:ind w:left="709" w:firstLine="1418"/>
        <w:jc w:val="both"/>
        <w:rPr>
          <w:b/>
          <w:bCs/>
        </w:rPr>
      </w:pPr>
    </w:p>
    <w:p w14:paraId="6631255D" w14:textId="77777777" w:rsidR="00BC2639" w:rsidRDefault="00BC2639" w:rsidP="00BC2639">
      <w:pPr>
        <w:pStyle w:val="Corpodetexto"/>
        <w:spacing w:after="0"/>
        <w:ind w:firstLine="1418"/>
        <w:jc w:val="both"/>
      </w:pPr>
    </w:p>
    <w:p w14:paraId="0673403F" w14:textId="77777777" w:rsidR="00BC2639" w:rsidRDefault="00BC2639" w:rsidP="00BC2639">
      <w:pPr>
        <w:ind w:firstLine="1418"/>
        <w:jc w:val="both"/>
      </w:pPr>
      <w:r>
        <w:t>Excelentíssimo Presidente, Nobres Vereadores e Vereadoras,</w:t>
      </w:r>
    </w:p>
    <w:p w14:paraId="0E74741A" w14:textId="77777777" w:rsidR="00BC2639" w:rsidRDefault="00BC2639" w:rsidP="00BC2639">
      <w:pPr>
        <w:ind w:firstLine="1418"/>
        <w:jc w:val="both"/>
      </w:pPr>
    </w:p>
    <w:p w14:paraId="2496BA4D" w14:textId="77777777" w:rsidR="00BC2639" w:rsidRDefault="00BC2639" w:rsidP="00BC2639">
      <w:pPr>
        <w:ind w:firstLine="1418"/>
        <w:jc w:val="both"/>
      </w:pPr>
    </w:p>
    <w:p w14:paraId="4575DFEF" w14:textId="77777777" w:rsidR="00BC2639" w:rsidRDefault="00BC2639" w:rsidP="00BC2639">
      <w:pPr>
        <w:ind w:firstLine="1418"/>
        <w:jc w:val="both"/>
      </w:pPr>
      <w:r>
        <w:t>Cumprimentando-os respeitosamente, vimos apresentar projeto de lei em anexo que Autoriza a concessão de uso de imóvel público à Câmara de Dirigentes Lojistas de Sorriso – CDL, e dá outras providências.</w:t>
      </w:r>
    </w:p>
    <w:p w14:paraId="561CA3FF" w14:textId="77777777" w:rsidR="00BC2639" w:rsidRDefault="00BC2639" w:rsidP="00BC2639">
      <w:pPr>
        <w:ind w:firstLine="1418"/>
        <w:jc w:val="both"/>
      </w:pPr>
    </w:p>
    <w:p w14:paraId="23CC551D" w14:textId="504A56BA" w:rsidR="00BC2639" w:rsidRDefault="00BC2639" w:rsidP="00BC2639">
      <w:pPr>
        <w:pStyle w:val="Default"/>
        <w:ind w:firstLine="1418"/>
        <w:jc w:val="both"/>
        <w:rPr>
          <w:rFonts w:eastAsia="Calibri"/>
          <w:snapToGrid w:val="0"/>
          <w:color w:val="auto"/>
          <w:lang w:eastAsia="en-US"/>
        </w:rPr>
      </w:pPr>
      <w:r>
        <w:rPr>
          <w:rFonts w:eastAsia="Calibri"/>
          <w:snapToGrid w:val="0"/>
          <w:color w:val="auto"/>
          <w:lang w:eastAsia="en-US"/>
        </w:rPr>
        <w:t xml:space="preserve">A área objeto da concessão, </w:t>
      </w:r>
      <w:r w:rsidRPr="00EE314C">
        <w:rPr>
          <w:rFonts w:eastAsia="Calibri"/>
          <w:snapToGrid w:val="0"/>
          <w:color w:val="auto"/>
          <w:lang w:eastAsia="en-US"/>
        </w:rPr>
        <w:t xml:space="preserve">com </w:t>
      </w:r>
      <w:r w:rsidR="00B06621" w:rsidRPr="00EE314C">
        <w:rPr>
          <w:rFonts w:eastAsia="Calibri"/>
          <w:snapToGrid w:val="0"/>
          <w:color w:val="auto"/>
          <w:lang w:eastAsia="en-US"/>
        </w:rPr>
        <w:t>1.000</w:t>
      </w:r>
      <w:r w:rsidRPr="00EE314C">
        <w:rPr>
          <w:rFonts w:eastAsia="Calibri"/>
          <w:snapToGrid w:val="0"/>
          <w:color w:val="auto"/>
          <w:lang w:eastAsia="en-US"/>
        </w:rPr>
        <w:t xml:space="preserve"> m²,</w:t>
      </w:r>
      <w:r>
        <w:rPr>
          <w:rFonts w:eastAsia="Calibri"/>
          <w:snapToGrid w:val="0"/>
          <w:color w:val="auto"/>
          <w:lang w:eastAsia="en-US"/>
        </w:rPr>
        <w:t xml:space="preserve"> localizada </w:t>
      </w:r>
      <w:r>
        <w:t>na Rua do Bosque, Lote 01-B, Zona de Interesse Institucional (ZII), adjacente ao prédio do Ministério Público,</w:t>
      </w:r>
      <w:r>
        <w:rPr>
          <w:rFonts w:eastAsia="Calibri"/>
          <w:snapToGrid w:val="0"/>
          <w:color w:val="auto"/>
          <w:lang w:eastAsia="en-US"/>
        </w:rPr>
        <w:t xml:space="preserve"> será destinada à ampliação das instalações da </w:t>
      </w:r>
      <w:r>
        <w:t>Câmara de Dirigentes Lojistas de Sorriso – CDL, a fim de evoluir em seus serviços e atender de maneira mais eficaz aos seus mais de dois mil empresários associados, a qual representa.</w:t>
      </w:r>
    </w:p>
    <w:p w14:paraId="70EA0D74" w14:textId="77777777" w:rsidR="00BC2639" w:rsidRDefault="00BC2639" w:rsidP="00BC2639">
      <w:pPr>
        <w:ind w:firstLine="1418"/>
        <w:jc w:val="both"/>
        <w:rPr>
          <w:rFonts w:eastAsiaTheme="minorEastAsia"/>
          <w:lang w:eastAsia="en-US"/>
        </w:rPr>
      </w:pPr>
      <w:r>
        <w:rPr>
          <w:bCs/>
        </w:rPr>
        <w:tab/>
      </w:r>
      <w:r>
        <w:rPr>
          <w:bCs/>
        </w:rPr>
        <w:tab/>
      </w:r>
    </w:p>
    <w:p w14:paraId="5E1305C3" w14:textId="77777777" w:rsidR="00BC2639" w:rsidRDefault="00BC2639" w:rsidP="00BC2639">
      <w:pPr>
        <w:ind w:firstLine="1418"/>
        <w:jc w:val="both"/>
        <w:rPr>
          <w:bCs/>
        </w:rPr>
      </w:pPr>
      <w:r>
        <w:rPr>
          <w:bCs/>
        </w:rPr>
        <w:t>Importante destacar que o instituto da Concessão de Direito real de uso, “</w:t>
      </w:r>
      <w:r>
        <w:rPr>
          <w:b/>
          <w:i/>
          <w:iCs/>
          <w:color w:val="000000"/>
        </w:rPr>
        <w:t>é o contrato pelo qual a Administração transfere o uso remunerado ou gratuito de terreno público a particular, como direito real resolúvel, para que dele se utilize em fins específicos de urbanização, industrialização, edificação, cultivo ou qualquer outra exploração de interesse social”</w:t>
      </w:r>
      <w:r>
        <w:rPr>
          <w:i/>
          <w:iCs/>
          <w:color w:val="000000"/>
        </w:rPr>
        <w:t>. (</w:t>
      </w:r>
      <w:r>
        <w:rPr>
          <w:color w:val="000000"/>
        </w:rPr>
        <w:t xml:space="preserve">MEIRELLES, Hely Lopes. </w:t>
      </w:r>
      <w:r>
        <w:rPr>
          <w:b/>
          <w:bCs/>
          <w:color w:val="000000"/>
        </w:rPr>
        <w:t xml:space="preserve">Direito Administrativo Brasileiro. </w:t>
      </w:r>
      <w:proofErr w:type="gramStart"/>
      <w:r>
        <w:rPr>
          <w:color w:val="000000"/>
        </w:rPr>
        <w:t>26 ed.</w:t>
      </w:r>
      <w:proofErr w:type="gramEnd"/>
      <w:r>
        <w:rPr>
          <w:color w:val="000000"/>
        </w:rPr>
        <w:t xml:space="preserve">, Atualizada, São Paulo, Malheiros, 2001, p. 485/490). </w:t>
      </w:r>
    </w:p>
    <w:p w14:paraId="1AD0F5F7" w14:textId="77777777" w:rsidR="00BC2639" w:rsidRDefault="00BC2639" w:rsidP="00BC2639">
      <w:pPr>
        <w:ind w:firstLine="1418"/>
        <w:jc w:val="both"/>
        <w:rPr>
          <w:bCs/>
        </w:rPr>
      </w:pPr>
      <w:r>
        <w:rPr>
          <w:i/>
          <w:iCs/>
          <w:color w:val="000000"/>
        </w:rPr>
        <w:t xml:space="preserve"> </w:t>
      </w:r>
    </w:p>
    <w:p w14:paraId="5D78BC53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Assim sendo, verifica-se que a utilização do instituto da Concessão de Direito Real de Uso é extremamente correta e traz vantagem para o Poder Público, não são instrumentos precários, conferem direitos estáveis, perenes, que permitem a revogação por interesse público.</w:t>
      </w:r>
    </w:p>
    <w:p w14:paraId="7BDDB3CF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color w:val="000000"/>
          <w:szCs w:val="24"/>
        </w:rPr>
      </w:pPr>
    </w:p>
    <w:p w14:paraId="03480F7A" w14:textId="77777777" w:rsidR="00BC2639" w:rsidRDefault="00BC2639" w:rsidP="00BC2639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rFonts w:eastAsia="Calibri"/>
          <w:b/>
          <w:bCs/>
          <w:szCs w:val="24"/>
          <w:lang w:eastAsia="en-US"/>
        </w:rPr>
      </w:pPr>
      <w:r>
        <w:rPr>
          <w:color w:val="000000"/>
          <w:szCs w:val="24"/>
        </w:rPr>
        <w:t xml:space="preserve">Carvalho Filho (CARVALHO FILHO, José dos Santos. </w:t>
      </w:r>
      <w:r>
        <w:rPr>
          <w:b/>
          <w:bCs/>
          <w:color w:val="000000"/>
          <w:szCs w:val="24"/>
        </w:rPr>
        <w:t xml:space="preserve">Manual de Direito Administrativo. </w:t>
      </w:r>
      <w:proofErr w:type="gramStart"/>
      <w:r>
        <w:rPr>
          <w:color w:val="000000"/>
          <w:szCs w:val="24"/>
        </w:rPr>
        <w:t>9 ed.</w:t>
      </w:r>
      <w:proofErr w:type="gramEnd"/>
      <w:r>
        <w:rPr>
          <w:color w:val="000000"/>
          <w:szCs w:val="24"/>
        </w:rPr>
        <w:t xml:space="preserve">, Rio de Janeiro, </w:t>
      </w:r>
      <w:proofErr w:type="spellStart"/>
      <w:r>
        <w:rPr>
          <w:color w:val="000000"/>
          <w:szCs w:val="24"/>
        </w:rPr>
        <w:t>Lumen</w:t>
      </w:r>
      <w:proofErr w:type="spellEnd"/>
      <w:r>
        <w:rPr>
          <w:color w:val="000000"/>
          <w:szCs w:val="24"/>
        </w:rPr>
        <w:t xml:space="preserve"> Juris, 2002; p. 897) aponta, de forma correta, as vantagens para a Administração Pública, da utilização deste instrumento: </w:t>
      </w:r>
      <w:r>
        <w:rPr>
          <w:b/>
          <w:i/>
          <w:iCs/>
          <w:color w:val="000000"/>
          <w:szCs w:val="24"/>
        </w:rPr>
        <w:t>“A concessão de direito real de uso salvaguarda o patrimônio da Administração e evita a alienação de bens públicos, autorizada às vezes sem qualquer vantagem para ela. Além do mais, o concessionário não fica livre para dar ao uso a destinação que lhe convier, mas, ao contrário, será obrigado a destiná-lo ao fim estabelecido em lei, o que mantém resguardado o interesse público que originou a concessão real de uso.”</w:t>
      </w:r>
    </w:p>
    <w:p w14:paraId="7E8677C9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</w:p>
    <w:p w14:paraId="07AE4A45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Da mesma forma, o TCE-MT através do Processo 18.897/2005, se manifestou da seguinte forma: </w:t>
      </w:r>
      <w:r>
        <w:rPr>
          <w:b/>
          <w:i/>
          <w:szCs w:val="24"/>
        </w:rPr>
        <w:t>“...a concessão de direito real de uso pode-se constituir em opção de utilização de um imóvel público por particular, para instalação de empresas em municípios. Trata-se de uma forma de possibilitar empreendimentos privados, sem desproteger o patrimônio público municipal. Pode ser utilizada para bens públicos e para bens particulares”</w:t>
      </w:r>
      <w:r>
        <w:rPr>
          <w:szCs w:val="24"/>
        </w:rPr>
        <w:t>.</w:t>
      </w:r>
    </w:p>
    <w:p w14:paraId="4463E101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</w:p>
    <w:p w14:paraId="46BBB616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 código civil em seu artigo 1.225, XII traz a possibilidade da concessão de direito real de uso, o que por certo abarca a proposta legislativa, sendo que novamente alerto para o artigo 1.227 do mesmo códex que trata do registro, pois só com o devido registro </w:t>
      </w:r>
      <w:r>
        <w:rPr>
          <w:color w:val="000000"/>
          <w:szCs w:val="24"/>
        </w:rPr>
        <w:lastRenderedPageBreak/>
        <w:t>imobiliário do contrato é que o direito será adquirido, posto isto, a existência da referida disposição no projeto de lei.</w:t>
      </w:r>
    </w:p>
    <w:p w14:paraId="2A4531DA" w14:textId="1649E66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color w:val="000000"/>
          <w:szCs w:val="24"/>
        </w:rPr>
      </w:pPr>
    </w:p>
    <w:p w14:paraId="2C18A8CE" w14:textId="68508EFD" w:rsidR="00351F57" w:rsidRDefault="00351F57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  <w:r>
        <w:rPr>
          <w:color w:val="000000"/>
          <w:szCs w:val="24"/>
        </w:rPr>
        <w:t>Ressaltamos ainda que o terreno em questão havia sido doado à Defensoria Pública do Estado de Mato Grosso, por meio da Lei</w:t>
      </w:r>
      <w:r w:rsidRPr="00351F57">
        <w:rPr>
          <w:szCs w:val="24"/>
        </w:rPr>
        <w:t xml:space="preserve"> </w:t>
      </w:r>
      <w:r>
        <w:rPr>
          <w:szCs w:val="24"/>
        </w:rPr>
        <w:t>Municipal nº 3.493, de 28 de dezembro de 2023, porém, a instituição</w:t>
      </w:r>
      <w:r w:rsidR="00090129">
        <w:rPr>
          <w:szCs w:val="24"/>
        </w:rPr>
        <w:t>, por meio do ofício em anexo,</w:t>
      </w:r>
      <w:r>
        <w:rPr>
          <w:szCs w:val="24"/>
        </w:rPr>
        <w:t xml:space="preserve"> concluiu que a área destinada não atende aos requisitos técnicos necessários, e solicitou nova área, a qual será objeto de novo projeto de lei. Por esta razão, fica livre o </w:t>
      </w:r>
      <w:r w:rsidR="00090129">
        <w:rPr>
          <w:szCs w:val="24"/>
        </w:rPr>
        <w:t>imóvel</w:t>
      </w:r>
      <w:r>
        <w:rPr>
          <w:szCs w:val="24"/>
        </w:rPr>
        <w:t xml:space="preserve"> para a cessão de uso em voga.</w:t>
      </w:r>
    </w:p>
    <w:p w14:paraId="3E1023A1" w14:textId="77777777" w:rsidR="00351F57" w:rsidRDefault="00351F57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color w:val="000000"/>
          <w:szCs w:val="24"/>
        </w:rPr>
      </w:pPr>
    </w:p>
    <w:p w14:paraId="3B963317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Posto isto, com base nas referidas justificativas o município entende que a concessão de direito real de uso do referido imóvel para a Câmara de Dirigentes Lojistas de Sorriso – CDL é viável e encontra-se dotada de interesse público, tendo em vista o trabalho social, educacional e empresarial realizado pela entidade em nosso município.</w:t>
      </w:r>
    </w:p>
    <w:p w14:paraId="0C32CA5B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</w:p>
    <w:p w14:paraId="1389C619" w14:textId="76FC46E0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  <w:r>
        <w:rPr>
          <w:color w:val="000000"/>
          <w:szCs w:val="24"/>
        </w:rPr>
        <w:t>Ante ao exposto solicito imprescindível apoio e colaboração dos nobres Vereadores na pronta aprovação do projeto</w:t>
      </w:r>
      <w:r w:rsidR="00090129" w:rsidRPr="00090129">
        <w:rPr>
          <w:b/>
          <w:color w:val="000000"/>
          <w:szCs w:val="24"/>
        </w:rPr>
        <w:t xml:space="preserve"> EM REGIME DE </w:t>
      </w:r>
      <w:r w:rsidR="00090129">
        <w:rPr>
          <w:b/>
          <w:color w:val="000000"/>
          <w:szCs w:val="24"/>
        </w:rPr>
        <w:t>U</w:t>
      </w:r>
      <w:r w:rsidR="00090129" w:rsidRPr="00090129">
        <w:rPr>
          <w:b/>
          <w:color w:val="000000"/>
          <w:szCs w:val="24"/>
        </w:rPr>
        <w:t>RGÊNCIA</w:t>
      </w:r>
      <w:r>
        <w:rPr>
          <w:color w:val="000000"/>
          <w:szCs w:val="24"/>
        </w:rPr>
        <w:t xml:space="preserve">. </w:t>
      </w:r>
    </w:p>
    <w:p w14:paraId="27817A09" w14:textId="77777777" w:rsidR="00BC2639" w:rsidRDefault="00BC2639" w:rsidP="00BC2639">
      <w:pPr>
        <w:pStyle w:val="p5"/>
        <w:tabs>
          <w:tab w:val="left" w:pos="709"/>
        </w:tabs>
        <w:spacing w:line="240" w:lineRule="auto"/>
        <w:ind w:left="0" w:firstLine="1418"/>
        <w:jc w:val="both"/>
        <w:rPr>
          <w:szCs w:val="24"/>
        </w:rPr>
      </w:pPr>
    </w:p>
    <w:p w14:paraId="29E892FA" w14:textId="77777777" w:rsidR="00BC2639" w:rsidRDefault="00BC2639" w:rsidP="00090129">
      <w:pPr>
        <w:autoSpaceDE w:val="0"/>
        <w:autoSpaceDN w:val="0"/>
        <w:adjustRightInd w:val="0"/>
        <w:jc w:val="both"/>
        <w:rPr>
          <w:b/>
          <w:bCs/>
        </w:rPr>
      </w:pPr>
    </w:p>
    <w:p w14:paraId="5A5B5B55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both"/>
      </w:pPr>
    </w:p>
    <w:p w14:paraId="7DCBB5E6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both"/>
      </w:pPr>
    </w:p>
    <w:p w14:paraId="0B0E3996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both"/>
      </w:pPr>
    </w:p>
    <w:p w14:paraId="3BC3DAE0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both"/>
      </w:pPr>
    </w:p>
    <w:p w14:paraId="63B0A3BB" w14:textId="77777777" w:rsidR="00BC2639" w:rsidRPr="00090129" w:rsidRDefault="00BC2639" w:rsidP="00BC2639">
      <w:pPr>
        <w:pStyle w:val="Corpodetexto"/>
        <w:tabs>
          <w:tab w:val="num" w:pos="0"/>
        </w:tabs>
        <w:spacing w:after="0"/>
        <w:jc w:val="center"/>
        <w:rPr>
          <w:i/>
          <w:sz w:val="20"/>
        </w:rPr>
      </w:pPr>
      <w:proofErr w:type="gramStart"/>
      <w:r w:rsidRPr="00090129">
        <w:rPr>
          <w:i/>
          <w:sz w:val="20"/>
        </w:rPr>
        <w:t>Assinado Digitalmente</w:t>
      </w:r>
      <w:proofErr w:type="gramEnd"/>
    </w:p>
    <w:p w14:paraId="0A862D68" w14:textId="77777777" w:rsidR="00BC2639" w:rsidRDefault="00BC2639" w:rsidP="00BC2639">
      <w:pPr>
        <w:pStyle w:val="Corpodetexto"/>
        <w:tabs>
          <w:tab w:val="num" w:pos="0"/>
        </w:tabs>
        <w:spacing w:after="0"/>
        <w:jc w:val="center"/>
        <w:rPr>
          <w:b/>
        </w:rPr>
      </w:pPr>
      <w:r>
        <w:rPr>
          <w:b/>
        </w:rPr>
        <w:t>ALEI FERNANDES</w:t>
      </w:r>
    </w:p>
    <w:p w14:paraId="5888948B" w14:textId="77777777" w:rsidR="00BC2639" w:rsidRDefault="00BC2639" w:rsidP="00BC2639">
      <w:pPr>
        <w:pStyle w:val="Corpodetexto"/>
        <w:tabs>
          <w:tab w:val="num" w:pos="0"/>
        </w:tabs>
        <w:spacing w:after="0"/>
        <w:jc w:val="center"/>
      </w:pPr>
      <w:r>
        <w:t>Prefeito Municipal</w:t>
      </w:r>
    </w:p>
    <w:p w14:paraId="0AB78752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3DCEFAB4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4874A1C8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3D6F600E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74C4D03A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3D75246D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52033E0B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616FFAAB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1FF067B0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64C67E30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2DE3DA92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1944D26E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00499311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219BA322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6ACE0C6B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7DBF4E84" w14:textId="77777777" w:rsidR="00BC2639" w:rsidRDefault="00BC2639" w:rsidP="00BC2639">
      <w:pPr>
        <w:pStyle w:val="Corpodetexto"/>
        <w:tabs>
          <w:tab w:val="num" w:pos="0"/>
        </w:tabs>
        <w:spacing w:after="0"/>
        <w:ind w:firstLine="1418"/>
        <w:jc w:val="center"/>
      </w:pPr>
    </w:p>
    <w:p w14:paraId="2F3422A7" w14:textId="77777777" w:rsidR="00BC2639" w:rsidRDefault="00BC2639" w:rsidP="00BC2639">
      <w:pPr>
        <w:pStyle w:val="Corpodetexto"/>
        <w:tabs>
          <w:tab w:val="num" w:pos="0"/>
        </w:tabs>
        <w:spacing w:after="0"/>
      </w:pPr>
      <w:r>
        <w:t>A Sua Excelência, o Senhor</w:t>
      </w:r>
    </w:p>
    <w:p w14:paraId="7E222E84" w14:textId="77777777" w:rsidR="00BC2639" w:rsidRDefault="00BC2639" w:rsidP="00BC2639">
      <w:pPr>
        <w:pStyle w:val="Corpodetexto"/>
        <w:tabs>
          <w:tab w:val="num" w:pos="0"/>
        </w:tabs>
        <w:spacing w:after="0"/>
        <w:rPr>
          <w:b/>
        </w:rPr>
      </w:pPr>
      <w:r>
        <w:rPr>
          <w:b/>
        </w:rPr>
        <w:t>RODRIGO DESORDI FERNANDES</w:t>
      </w:r>
    </w:p>
    <w:p w14:paraId="68E24896" w14:textId="4737F9A8" w:rsidR="00BC2639" w:rsidRDefault="00BC2639" w:rsidP="00090129">
      <w:pPr>
        <w:pStyle w:val="Corpodetexto"/>
        <w:tabs>
          <w:tab w:val="num" w:pos="0"/>
        </w:tabs>
        <w:spacing w:after="0"/>
      </w:pPr>
      <w:r>
        <w:t>Presidente da Câmara Municipal de Sorriso</w:t>
      </w:r>
    </w:p>
    <w:p w14:paraId="19F26EE0" w14:textId="4D0930E9" w:rsidR="00D271DB" w:rsidRPr="00181344" w:rsidRDefault="00D271DB" w:rsidP="00181344">
      <w:pPr>
        <w:jc w:val="center"/>
      </w:pPr>
    </w:p>
    <w:sectPr w:rsidR="00D271DB" w:rsidRPr="00181344" w:rsidSect="0049672E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86D3" w14:textId="77777777" w:rsidR="000133A2" w:rsidRDefault="000133A2" w:rsidP="00A14B14">
      <w:r>
        <w:separator/>
      </w:r>
    </w:p>
  </w:endnote>
  <w:endnote w:type="continuationSeparator" w:id="0">
    <w:p w14:paraId="346AD58D" w14:textId="77777777" w:rsidR="000133A2" w:rsidRDefault="000133A2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8467A" w14:textId="77777777" w:rsidR="000133A2" w:rsidRDefault="000133A2" w:rsidP="00A14B14">
      <w:r>
        <w:separator/>
      </w:r>
    </w:p>
  </w:footnote>
  <w:footnote w:type="continuationSeparator" w:id="0">
    <w:p w14:paraId="1B9CAF7A" w14:textId="77777777" w:rsidR="000133A2" w:rsidRDefault="000133A2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133A2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133A2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133A2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133A2"/>
    <w:rsid w:val="00090129"/>
    <w:rsid w:val="001023FB"/>
    <w:rsid w:val="00105BB3"/>
    <w:rsid w:val="00160E48"/>
    <w:rsid w:val="00181344"/>
    <w:rsid w:val="001B58D4"/>
    <w:rsid w:val="001D1A2D"/>
    <w:rsid w:val="001F062C"/>
    <w:rsid w:val="002B50D3"/>
    <w:rsid w:val="002E35C7"/>
    <w:rsid w:val="00331693"/>
    <w:rsid w:val="00331AA5"/>
    <w:rsid w:val="00351F57"/>
    <w:rsid w:val="00362125"/>
    <w:rsid w:val="0036616C"/>
    <w:rsid w:val="00487484"/>
    <w:rsid w:val="00491601"/>
    <w:rsid w:val="00493712"/>
    <w:rsid w:val="0049672E"/>
    <w:rsid w:val="004C2AE6"/>
    <w:rsid w:val="00526203"/>
    <w:rsid w:val="00533563"/>
    <w:rsid w:val="005476C3"/>
    <w:rsid w:val="0059022F"/>
    <w:rsid w:val="00627F0C"/>
    <w:rsid w:val="00644497"/>
    <w:rsid w:val="00647882"/>
    <w:rsid w:val="006F1A5A"/>
    <w:rsid w:val="00742D79"/>
    <w:rsid w:val="0075346D"/>
    <w:rsid w:val="0077742D"/>
    <w:rsid w:val="008317AD"/>
    <w:rsid w:val="008653D3"/>
    <w:rsid w:val="008A4C0E"/>
    <w:rsid w:val="00993091"/>
    <w:rsid w:val="00A14B14"/>
    <w:rsid w:val="00A457C6"/>
    <w:rsid w:val="00A77B8A"/>
    <w:rsid w:val="00A94F56"/>
    <w:rsid w:val="00AC72EF"/>
    <w:rsid w:val="00B012DA"/>
    <w:rsid w:val="00B06621"/>
    <w:rsid w:val="00B10B79"/>
    <w:rsid w:val="00B114AC"/>
    <w:rsid w:val="00B20882"/>
    <w:rsid w:val="00BA0814"/>
    <w:rsid w:val="00BC2639"/>
    <w:rsid w:val="00BD1EE0"/>
    <w:rsid w:val="00BF70B9"/>
    <w:rsid w:val="00C0071C"/>
    <w:rsid w:val="00C42305"/>
    <w:rsid w:val="00C85E16"/>
    <w:rsid w:val="00CE04E6"/>
    <w:rsid w:val="00D271DB"/>
    <w:rsid w:val="00DA5BFE"/>
    <w:rsid w:val="00DF168D"/>
    <w:rsid w:val="00E204AC"/>
    <w:rsid w:val="00EB5CD5"/>
    <w:rsid w:val="00EB7A7B"/>
    <w:rsid w:val="00EE314C"/>
    <w:rsid w:val="00EF4E98"/>
    <w:rsid w:val="00F8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62125"/>
    <w:pPr>
      <w:widowControl w:val="0"/>
      <w:autoSpaceDE w:val="0"/>
      <w:autoSpaceDN w:val="0"/>
      <w:spacing w:before="56"/>
      <w:ind w:left="427"/>
      <w:outlineLvl w:val="0"/>
    </w:pPr>
    <w:rPr>
      <w:b/>
      <w:bCs/>
      <w:sz w:val="48"/>
      <w:szCs w:val="48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362125"/>
    <w:pPr>
      <w:widowControl w:val="0"/>
      <w:autoSpaceDE w:val="0"/>
      <w:autoSpaceDN w:val="0"/>
      <w:spacing w:before="328"/>
      <w:ind w:left="427"/>
      <w:outlineLvl w:val="1"/>
    </w:pPr>
    <w:rPr>
      <w:b/>
      <w:bCs/>
      <w:sz w:val="36"/>
      <w:szCs w:val="3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362125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62125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table" w:styleId="Tabelacomgrade">
    <w:name w:val="Table Grid"/>
    <w:basedOn w:val="Tabelanormal"/>
    <w:uiPriority w:val="39"/>
    <w:rsid w:val="00C4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6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3</cp:revision>
  <cp:lastPrinted>2025-05-16T14:17:00Z</cp:lastPrinted>
  <dcterms:created xsi:type="dcterms:W3CDTF">2025-11-28T11:52:00Z</dcterms:created>
  <dcterms:modified xsi:type="dcterms:W3CDTF">2025-11-28T12:09:00Z</dcterms:modified>
</cp:coreProperties>
</file>