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07939E" w14:textId="7689A6F3" w:rsidR="003606E3" w:rsidRPr="002C4107" w:rsidRDefault="0074273E" w:rsidP="00834BD7">
      <w:pPr>
        <w:pStyle w:val="Ttulo1"/>
        <w:ind w:left="3402" w:firstLine="0"/>
        <w:rPr>
          <w:rFonts w:ascii="Times New Roman" w:hAnsi="Times New Roman" w:cs="Times New Roman"/>
        </w:rPr>
      </w:pPr>
      <w:r w:rsidRPr="005C457A">
        <w:rPr>
          <w:rFonts w:ascii="Times New Roman" w:hAnsi="Times New Roman" w:cs="Times New Roman"/>
        </w:rPr>
        <w:t>EMENDA</w:t>
      </w:r>
      <w:r w:rsidR="005C457A" w:rsidRPr="005C457A">
        <w:rPr>
          <w:rFonts w:ascii="Times New Roman" w:hAnsi="Times New Roman" w:cs="Times New Roman"/>
        </w:rPr>
        <w:t xml:space="preserve"> </w:t>
      </w:r>
      <w:r w:rsidR="006E072F" w:rsidRPr="005C457A">
        <w:rPr>
          <w:rFonts w:ascii="Times New Roman" w:hAnsi="Times New Roman" w:cs="Times New Roman"/>
        </w:rPr>
        <w:t>N</w:t>
      </w:r>
      <w:r w:rsidR="006E072F" w:rsidRPr="002C4107">
        <w:rPr>
          <w:rFonts w:ascii="Times New Roman" w:hAnsi="Times New Roman" w:cs="Times New Roman"/>
        </w:rPr>
        <w:t>º</w:t>
      </w:r>
      <w:r w:rsidR="00B605EF">
        <w:rPr>
          <w:rFonts w:ascii="Times New Roman" w:hAnsi="Times New Roman" w:cs="Times New Roman"/>
        </w:rPr>
        <w:t xml:space="preserve"> 35</w:t>
      </w:r>
    </w:p>
    <w:p w14:paraId="3EB71128" w14:textId="77777777" w:rsidR="003606E3" w:rsidRPr="002C4107" w:rsidRDefault="003606E3" w:rsidP="00834BD7">
      <w:pPr>
        <w:ind w:left="3402"/>
        <w:jc w:val="both"/>
        <w:rPr>
          <w:sz w:val="24"/>
          <w:szCs w:val="24"/>
        </w:rPr>
      </w:pPr>
    </w:p>
    <w:p w14:paraId="1019EFA5" w14:textId="6936781E" w:rsidR="003606E3" w:rsidRPr="002C4107" w:rsidRDefault="0074273E" w:rsidP="00834BD7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</w:t>
      </w:r>
      <w:r w:rsidR="00EC6B5D">
        <w:rPr>
          <w:bCs/>
          <w:sz w:val="24"/>
          <w:szCs w:val="24"/>
        </w:rPr>
        <w:t>ATA</w:t>
      </w:r>
      <w:r w:rsidRPr="002C4107">
        <w:rPr>
          <w:bCs/>
          <w:sz w:val="24"/>
          <w:szCs w:val="24"/>
        </w:rPr>
        <w:t>:</w:t>
      </w:r>
      <w:r w:rsidR="00C46DF4" w:rsidRPr="002C4107">
        <w:rPr>
          <w:bCs/>
          <w:sz w:val="24"/>
          <w:szCs w:val="24"/>
        </w:rPr>
        <w:t xml:space="preserve"> </w:t>
      </w:r>
      <w:r w:rsidR="00C963E2">
        <w:rPr>
          <w:bCs/>
          <w:sz w:val="24"/>
          <w:szCs w:val="24"/>
        </w:rPr>
        <w:t>28</w:t>
      </w:r>
      <w:r w:rsidR="00BA4801">
        <w:rPr>
          <w:bCs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proofErr w:type="gramStart"/>
      <w:r w:rsidR="002A4A61">
        <w:rPr>
          <w:bCs/>
          <w:sz w:val="24"/>
          <w:szCs w:val="24"/>
        </w:rPr>
        <w:t>Novembro</w:t>
      </w:r>
      <w:proofErr w:type="gramEnd"/>
      <w:r w:rsidR="008830F6" w:rsidRPr="002C4107">
        <w:rPr>
          <w:bCs/>
          <w:sz w:val="24"/>
          <w:szCs w:val="24"/>
        </w:rPr>
        <w:t xml:space="preserve"> de </w:t>
      </w:r>
      <w:r w:rsidR="00CA4F19" w:rsidRPr="002C4107">
        <w:rPr>
          <w:bCs/>
          <w:sz w:val="24"/>
          <w:szCs w:val="24"/>
        </w:rPr>
        <w:t>202</w:t>
      </w:r>
      <w:r w:rsidR="00730F51">
        <w:rPr>
          <w:bCs/>
          <w:sz w:val="24"/>
          <w:szCs w:val="24"/>
        </w:rPr>
        <w:t>5</w:t>
      </w:r>
    </w:p>
    <w:p w14:paraId="4E0B44B0" w14:textId="77777777" w:rsidR="003606E3" w:rsidRPr="002C4107" w:rsidRDefault="003606E3" w:rsidP="00834BD7">
      <w:pPr>
        <w:ind w:left="3402"/>
        <w:jc w:val="both"/>
        <w:rPr>
          <w:b/>
          <w:bCs/>
          <w:sz w:val="24"/>
          <w:szCs w:val="24"/>
        </w:rPr>
      </w:pPr>
    </w:p>
    <w:p w14:paraId="2156F32C" w14:textId="77777777" w:rsidR="003606E3" w:rsidRPr="002C4107" w:rsidRDefault="0074273E" w:rsidP="00834BD7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>Impositiva a</w:t>
      </w:r>
      <w:r w:rsidRPr="002C4107">
        <w:rPr>
          <w:rFonts w:ascii="Times New Roman" w:hAnsi="Times New Roman" w:cs="Times New Roman"/>
          <w:b w:val="0"/>
        </w:rPr>
        <w:t xml:space="preserve">o Projeto de Lei nº </w:t>
      </w:r>
      <w:r w:rsidR="00730F51">
        <w:rPr>
          <w:rFonts w:ascii="Times New Roman" w:hAnsi="Times New Roman" w:cs="Times New Roman"/>
          <w:b w:val="0"/>
        </w:rPr>
        <w:t>209/2025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730F51">
        <w:rPr>
          <w:rFonts w:ascii="Times New Roman" w:hAnsi="Times New Roman" w:cs="Times New Roman"/>
          <w:b w:val="0"/>
        </w:rPr>
        <w:t>6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1FBBB3A8" w14:textId="77777777" w:rsidR="003606E3" w:rsidRPr="002C4107" w:rsidRDefault="003606E3" w:rsidP="00834BD7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7EE7F13F" w14:textId="620647D2" w:rsidR="003606E3" w:rsidRPr="002C4107" w:rsidRDefault="0074273E" w:rsidP="00834BD7">
      <w:pPr>
        <w:pStyle w:val="Recuodecorpodetexto"/>
        <w:ind w:left="3402"/>
        <w:rPr>
          <w:b w:val="0"/>
          <w:bCs w:val="0"/>
        </w:rPr>
      </w:pPr>
      <w:r>
        <w:rPr>
          <w:lang w:val="pt-BR"/>
        </w:rPr>
        <w:t>EMERSON FARIAS</w:t>
      </w:r>
      <w:r w:rsidR="00135926">
        <w:rPr>
          <w:lang w:val="pt-BR"/>
        </w:rPr>
        <w:t xml:space="preserve"> PL,</w:t>
      </w:r>
      <w:r w:rsidR="00A87A36">
        <w:rPr>
          <w:lang w:val="pt-BR"/>
        </w:rPr>
        <w:t xml:space="preserve"> TOCO BAGIO PSDB</w:t>
      </w:r>
      <w:r w:rsidR="00C963E2">
        <w:rPr>
          <w:lang w:val="pt-BR"/>
        </w:rPr>
        <w:t xml:space="preserve"> </w:t>
      </w:r>
      <w:r w:rsidR="00F75EED">
        <w:rPr>
          <w:lang w:val="pt-BR"/>
        </w:rPr>
        <w:t xml:space="preserve">e </w:t>
      </w:r>
      <w:r w:rsidR="00135926">
        <w:rPr>
          <w:lang w:val="pt-BR"/>
        </w:rPr>
        <w:t xml:space="preserve">BRENDO BRAGA </w:t>
      </w:r>
      <w:r w:rsidR="00C963E2">
        <w:rPr>
          <w:lang w:val="pt-BR"/>
        </w:rPr>
        <w:t>Republicanos,</w:t>
      </w:r>
      <w:r w:rsidR="00C963E2">
        <w:rPr>
          <w:b w:val="0"/>
          <w:lang w:val="pt-BR"/>
        </w:rPr>
        <w:t xml:space="preserve"> </w:t>
      </w:r>
      <w:r w:rsidR="00C963E2" w:rsidRPr="000663F8">
        <w:rPr>
          <w:b w:val="0"/>
          <w:lang w:val="pt-BR"/>
        </w:rPr>
        <w:t>vereadores</w:t>
      </w:r>
      <w:r w:rsidR="000663F8" w:rsidRPr="005C457A">
        <w:rPr>
          <w:lang w:val="pt-BR"/>
        </w:rPr>
        <w:t xml:space="preserve"> </w:t>
      </w:r>
      <w:r w:rsidRPr="005C457A">
        <w:rPr>
          <w:b w:val="0"/>
        </w:rPr>
        <w:t xml:space="preserve">com assento nesta Casa, </w:t>
      </w:r>
      <w:r w:rsidRPr="005C457A">
        <w:rPr>
          <w:b w:val="0"/>
          <w:bCs w:val="0"/>
        </w:rPr>
        <w:t>com fulcro no</w:t>
      </w:r>
      <w:r w:rsidR="00F27EC3" w:rsidRPr="005C457A">
        <w:rPr>
          <w:b w:val="0"/>
          <w:bCs w:val="0"/>
          <w:lang w:val="pt-BR"/>
        </w:rPr>
        <w:t xml:space="preserve"> </w:t>
      </w:r>
      <w:r w:rsidR="00510DBF" w:rsidRPr="002C4107">
        <w:rPr>
          <w:b w:val="0"/>
          <w:bCs w:val="0"/>
          <w:lang w:val="pt-BR"/>
        </w:rPr>
        <w:t>art. 71-A da Lei Orgânica do Município de Sorriso/MT</w:t>
      </w:r>
      <w:r w:rsidRPr="005C457A">
        <w:rPr>
          <w:b w:val="0"/>
          <w:bCs w:val="0"/>
        </w:rPr>
        <w:t xml:space="preserve">, </w:t>
      </w:r>
      <w:proofErr w:type="spellStart"/>
      <w:r w:rsidRPr="005C457A">
        <w:rPr>
          <w:b w:val="0"/>
          <w:bCs w:val="0"/>
        </w:rPr>
        <w:t>encaminha</w:t>
      </w:r>
      <w:r w:rsidR="00EC6B5D">
        <w:rPr>
          <w:b w:val="0"/>
          <w:bCs w:val="0"/>
          <w:lang w:val="pt-BR"/>
        </w:rPr>
        <w:t>M</w:t>
      </w:r>
      <w:proofErr w:type="spellEnd"/>
      <w:r w:rsidRPr="005C457A">
        <w:rPr>
          <w:b w:val="0"/>
          <w:bCs w:val="0"/>
        </w:rPr>
        <w:t xml:space="preserve"> para deliberação do Soberano Plenário, a seguinte Emenda </w:t>
      </w:r>
      <w:r w:rsidR="00510DBF">
        <w:rPr>
          <w:b w:val="0"/>
          <w:bCs w:val="0"/>
          <w:lang w:val="pt-BR"/>
        </w:rPr>
        <w:t>de Execução O</w:t>
      </w:r>
      <w:r w:rsidR="00510DBF" w:rsidRPr="002C4107">
        <w:rPr>
          <w:b w:val="0"/>
          <w:bCs w:val="0"/>
          <w:lang w:val="pt-BR"/>
        </w:rPr>
        <w:t>brigatória</w:t>
      </w:r>
      <w:r w:rsidRPr="005C457A">
        <w:rPr>
          <w:b w:val="0"/>
          <w:bCs w:val="0"/>
        </w:rPr>
        <w:t xml:space="preserve"> </w:t>
      </w:r>
      <w:r w:rsidR="00510DBF">
        <w:rPr>
          <w:b w:val="0"/>
          <w:bCs w:val="0"/>
          <w:lang w:val="pt-BR"/>
        </w:rPr>
        <w:t xml:space="preserve">(“Emenda Impositiva”) </w:t>
      </w:r>
      <w:r w:rsidRPr="005C457A">
        <w:rPr>
          <w:b w:val="0"/>
          <w:bCs w:val="0"/>
        </w:rPr>
        <w:t>ao</w:t>
      </w:r>
      <w:r w:rsidRPr="002C4107">
        <w:rPr>
          <w:b w:val="0"/>
          <w:bCs w:val="0"/>
        </w:rPr>
        <w:t xml:space="preserve">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730F51">
        <w:rPr>
          <w:b w:val="0"/>
          <w:bCs w:val="0"/>
          <w:lang w:val="pt-BR"/>
        </w:rPr>
        <w:t>209/2025</w:t>
      </w:r>
      <w:r w:rsidRPr="002C4107">
        <w:rPr>
          <w:b w:val="0"/>
          <w:bCs w:val="0"/>
        </w:rPr>
        <w:t>:</w:t>
      </w:r>
    </w:p>
    <w:p w14:paraId="231EE717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739411BA" w14:textId="18D0DF21" w:rsidR="003606E3" w:rsidRPr="002C4107" w:rsidRDefault="0074273E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30F51">
        <w:rPr>
          <w:b w:val="0"/>
          <w:bCs w:val="0"/>
          <w:lang w:val="pt-BR"/>
        </w:rPr>
        <w:t>209/2025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>abaixo especificada</w:t>
      </w:r>
      <w:r w:rsidR="005957C5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143AB9">
        <w:rPr>
          <w:b w:val="0"/>
          <w:bCs w:val="0"/>
          <w:lang w:val="pt-BR"/>
        </w:rPr>
        <w:t>80.000,00 (oitenta mil reais)</w:t>
      </w:r>
      <w:r w:rsidR="00F46A5A" w:rsidRPr="002C4107">
        <w:rPr>
          <w:b w:val="0"/>
          <w:bCs w:val="0"/>
          <w:lang w:val="pt-BR"/>
        </w:rPr>
        <w:t>:</w:t>
      </w:r>
    </w:p>
    <w:p w14:paraId="12790B81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0"/>
        <w:gridCol w:w="3097"/>
        <w:gridCol w:w="2236"/>
        <w:gridCol w:w="1277"/>
      </w:tblGrid>
      <w:tr w:rsidR="00C5020A" w14:paraId="0FD96DA4" w14:textId="77777777" w:rsidTr="00DD069F">
        <w:tc>
          <w:tcPr>
            <w:tcW w:w="2110" w:type="dxa"/>
            <w:vAlign w:val="center"/>
          </w:tcPr>
          <w:p w14:paraId="48BAFBF3" w14:textId="77777777" w:rsidR="003E07DE" w:rsidRPr="002C4107" w:rsidRDefault="0074273E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PARLAMENTAR</w:t>
            </w:r>
          </w:p>
        </w:tc>
        <w:tc>
          <w:tcPr>
            <w:tcW w:w="3097" w:type="dxa"/>
            <w:vAlign w:val="center"/>
          </w:tcPr>
          <w:p w14:paraId="486079EF" w14:textId="77777777" w:rsidR="003E07DE" w:rsidRPr="002C4107" w:rsidRDefault="0074273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236" w:type="dxa"/>
            <w:vAlign w:val="center"/>
          </w:tcPr>
          <w:p w14:paraId="3832ABCD" w14:textId="77777777" w:rsidR="003E07DE" w:rsidRPr="002C4107" w:rsidRDefault="0074273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77" w:type="dxa"/>
            <w:vAlign w:val="center"/>
          </w:tcPr>
          <w:p w14:paraId="0AF5B97C" w14:textId="77777777" w:rsidR="003E07DE" w:rsidRPr="002C4107" w:rsidRDefault="0074273E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C5020A" w14:paraId="7F7C0995" w14:textId="77777777" w:rsidTr="00DD069F">
        <w:tc>
          <w:tcPr>
            <w:tcW w:w="2110" w:type="dxa"/>
            <w:vAlign w:val="center"/>
          </w:tcPr>
          <w:p w14:paraId="234FEAC5" w14:textId="4B92F2E7" w:rsidR="003E07DE" w:rsidRPr="00201660" w:rsidRDefault="0074273E" w:rsidP="00143AB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143AB9">
              <w:rPr>
                <w:rFonts w:eastAsia="Calibri"/>
                <w:b w:val="0"/>
                <w:bCs w:val="0"/>
                <w:lang w:val="pt-BR"/>
              </w:rPr>
              <w:t>EMERSON FARIAS PL</w:t>
            </w:r>
          </w:p>
        </w:tc>
        <w:tc>
          <w:tcPr>
            <w:tcW w:w="3097" w:type="dxa"/>
            <w:vAlign w:val="center"/>
          </w:tcPr>
          <w:p w14:paraId="4BEE5844" w14:textId="565E6889" w:rsidR="003E07DE" w:rsidRPr="00302F14" w:rsidRDefault="0074273E" w:rsidP="00143AB9">
            <w:pPr>
              <w:pStyle w:val="Recuodecorpodetexto"/>
              <w:ind w:left="0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42BF3">
              <w:rPr>
                <w:rFonts w:eastAsia="Calibri"/>
                <w:b w:val="0"/>
                <w:bCs w:val="0"/>
                <w:lang w:val="pt-BR"/>
              </w:rPr>
              <w:t xml:space="preserve">SECRETARIA DE ESPORTE </w:t>
            </w:r>
            <w:r w:rsidR="00F75EED">
              <w:rPr>
                <w:rFonts w:eastAsia="Calibri"/>
                <w:b w:val="0"/>
                <w:bCs w:val="0"/>
                <w:lang w:val="pt-BR"/>
              </w:rPr>
              <w:t>LAZER E JUVENTUDE</w:t>
            </w:r>
          </w:p>
        </w:tc>
        <w:tc>
          <w:tcPr>
            <w:tcW w:w="2236" w:type="dxa"/>
          </w:tcPr>
          <w:p w14:paraId="11BCF43C" w14:textId="275E96FD" w:rsidR="003E07DE" w:rsidRPr="000663F8" w:rsidRDefault="0074273E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à </w:t>
            </w:r>
            <w:r w:rsidR="00F75EED">
              <w:rPr>
                <w:rFonts w:eastAsia="Calibri"/>
                <w:b w:val="0"/>
                <w:bCs w:val="0"/>
                <w:lang w:val="pt-BR"/>
              </w:rPr>
              <w:t>Associação</w:t>
            </w:r>
            <w:r w:rsidR="00BA4801">
              <w:rPr>
                <w:rFonts w:eastAsia="Calibri"/>
                <w:b w:val="0"/>
                <w:bCs w:val="0"/>
                <w:lang w:val="pt-BR"/>
              </w:rPr>
              <w:t xml:space="preserve"> da Policia Mili</w:t>
            </w:r>
            <w:r w:rsidR="00205EA0">
              <w:rPr>
                <w:rFonts w:eastAsia="Calibri"/>
                <w:b w:val="0"/>
                <w:bCs w:val="0"/>
                <w:lang w:val="pt-BR"/>
              </w:rPr>
              <w:t xml:space="preserve">tar </w:t>
            </w:r>
            <w:r w:rsidR="00F75EED">
              <w:rPr>
                <w:rFonts w:eastAsia="Calibri"/>
                <w:b w:val="0"/>
                <w:bCs w:val="0"/>
                <w:lang w:val="pt-BR"/>
              </w:rPr>
              <w:t>de Sorriso</w:t>
            </w:r>
          </w:p>
        </w:tc>
        <w:tc>
          <w:tcPr>
            <w:tcW w:w="1277" w:type="dxa"/>
            <w:vAlign w:val="center"/>
          </w:tcPr>
          <w:p w14:paraId="244829E5" w14:textId="1A7F516C" w:rsidR="003E07DE" w:rsidRPr="002C4107" w:rsidRDefault="0074273E" w:rsidP="00143AB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342BF3">
              <w:rPr>
                <w:rFonts w:eastAsia="Calibri"/>
                <w:b w:val="0"/>
                <w:bCs w:val="0"/>
                <w:lang w:val="pt-BR"/>
              </w:rPr>
              <w:t>35.000,00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  <w:r w:rsidR="00813D97">
              <w:rPr>
                <w:rFonts w:eastAsia="Calibri"/>
                <w:b w:val="0"/>
                <w:bCs w:val="0"/>
                <w:lang w:val="pt-BR"/>
              </w:rPr>
              <w:t>(</w:t>
            </w:r>
            <w:r w:rsidR="00342BF3">
              <w:rPr>
                <w:rFonts w:eastAsia="Calibri"/>
                <w:b w:val="0"/>
                <w:bCs w:val="0"/>
                <w:lang w:val="pt-BR"/>
              </w:rPr>
              <w:t xml:space="preserve">trinta e cinco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C5020A" w14:paraId="47268BBE" w14:textId="77777777" w:rsidTr="00DD069F">
        <w:tc>
          <w:tcPr>
            <w:tcW w:w="2110" w:type="dxa"/>
            <w:vAlign w:val="center"/>
          </w:tcPr>
          <w:p w14:paraId="7636CC15" w14:textId="4FDA3486" w:rsidR="00F75EED" w:rsidRDefault="0074273E" w:rsidP="00F75E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TOCO BAGGIO</w:t>
            </w:r>
          </w:p>
          <w:p w14:paraId="54889FB3" w14:textId="2EF0DFFB" w:rsidR="00F75EED" w:rsidRPr="00342BF3" w:rsidRDefault="0074273E" w:rsidP="00F75E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PSDB</w:t>
            </w:r>
          </w:p>
        </w:tc>
        <w:tc>
          <w:tcPr>
            <w:tcW w:w="3097" w:type="dxa"/>
            <w:vAlign w:val="center"/>
          </w:tcPr>
          <w:p w14:paraId="18637890" w14:textId="47602686" w:rsidR="00F75EED" w:rsidRPr="00302F14" w:rsidRDefault="0074273E" w:rsidP="00F75E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FF0000"/>
                <w:lang w:val="pt-BR"/>
              </w:rPr>
            </w:pPr>
            <w:r w:rsidRPr="00342BF3">
              <w:rPr>
                <w:rFonts w:eastAsia="Calibri"/>
                <w:b w:val="0"/>
                <w:bCs w:val="0"/>
                <w:lang w:val="pt-BR"/>
              </w:rPr>
              <w:t xml:space="preserve">SECRETARIA DE ESPORTE </w:t>
            </w:r>
            <w:r>
              <w:rPr>
                <w:rFonts w:eastAsia="Calibri"/>
                <w:b w:val="0"/>
                <w:bCs w:val="0"/>
                <w:lang w:val="pt-BR"/>
              </w:rPr>
              <w:t>LAZER E JUVENTUDE</w:t>
            </w:r>
          </w:p>
        </w:tc>
        <w:tc>
          <w:tcPr>
            <w:tcW w:w="2236" w:type="dxa"/>
          </w:tcPr>
          <w:p w14:paraId="3B14DA52" w14:textId="726B9CFA" w:rsidR="00F75EED" w:rsidRPr="000663F8" w:rsidRDefault="0074273E" w:rsidP="00F75EED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à 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Associação da Policia Militar de Sorriso </w:t>
            </w:r>
          </w:p>
        </w:tc>
        <w:tc>
          <w:tcPr>
            <w:tcW w:w="1277" w:type="dxa"/>
            <w:vAlign w:val="center"/>
          </w:tcPr>
          <w:p w14:paraId="2A08437F" w14:textId="74E466AE" w:rsidR="00F75EED" w:rsidRPr="000663F8" w:rsidRDefault="0074273E" w:rsidP="00F75E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35.000,00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  <w:p w14:paraId="1A123276" w14:textId="3CCEF511" w:rsidR="00F75EED" w:rsidRPr="002C4107" w:rsidRDefault="0074273E" w:rsidP="00F75E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trinta e cinco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  <w:tr w:rsidR="00C5020A" w14:paraId="722A78F0" w14:textId="77777777" w:rsidTr="00DD069F">
        <w:tc>
          <w:tcPr>
            <w:tcW w:w="2110" w:type="dxa"/>
            <w:vAlign w:val="center"/>
          </w:tcPr>
          <w:p w14:paraId="006E412C" w14:textId="77777777" w:rsidR="00F75EED" w:rsidRDefault="0074273E" w:rsidP="00F75E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BENDO BRAGA</w:t>
            </w:r>
          </w:p>
          <w:p w14:paraId="12A543AA" w14:textId="59EF9FB4" w:rsidR="00F75EED" w:rsidRDefault="0074273E" w:rsidP="00F75E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>
              <w:rPr>
                <w:rFonts w:eastAsia="Calibri"/>
                <w:b w:val="0"/>
                <w:bCs w:val="0"/>
                <w:lang w:val="pt-BR"/>
              </w:rPr>
              <w:t>REPUBLICANOS</w:t>
            </w:r>
          </w:p>
        </w:tc>
        <w:tc>
          <w:tcPr>
            <w:tcW w:w="3097" w:type="dxa"/>
            <w:vAlign w:val="center"/>
          </w:tcPr>
          <w:p w14:paraId="692198FD" w14:textId="67B43FC0" w:rsidR="00F75EED" w:rsidRPr="00342BF3" w:rsidRDefault="0074273E" w:rsidP="00F75EED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342BF3">
              <w:rPr>
                <w:rFonts w:eastAsia="Calibri"/>
                <w:b w:val="0"/>
                <w:bCs w:val="0"/>
                <w:lang w:val="pt-BR"/>
              </w:rPr>
              <w:t xml:space="preserve">SECRETARIA DE ESPORTE </w:t>
            </w:r>
            <w:r>
              <w:rPr>
                <w:rFonts w:eastAsia="Calibri"/>
                <w:b w:val="0"/>
                <w:bCs w:val="0"/>
                <w:lang w:val="pt-BR"/>
              </w:rPr>
              <w:t>LAZER E JUVENTUDE</w:t>
            </w:r>
          </w:p>
        </w:tc>
        <w:tc>
          <w:tcPr>
            <w:tcW w:w="2236" w:type="dxa"/>
          </w:tcPr>
          <w:p w14:paraId="48F6FFA5" w14:textId="25D92699" w:rsidR="00F75EED" w:rsidRPr="000663F8" w:rsidRDefault="0074273E" w:rsidP="00F75EED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Recurso destinado à </w:t>
            </w:r>
            <w:r>
              <w:rPr>
                <w:rFonts w:eastAsia="Calibri"/>
                <w:b w:val="0"/>
                <w:bCs w:val="0"/>
                <w:lang w:val="pt-BR"/>
              </w:rPr>
              <w:t>Associação da Policia Militar de Sorriso</w:t>
            </w:r>
          </w:p>
        </w:tc>
        <w:tc>
          <w:tcPr>
            <w:tcW w:w="1277" w:type="dxa"/>
            <w:vAlign w:val="center"/>
          </w:tcPr>
          <w:p w14:paraId="0B10B7C4" w14:textId="1FFD68F1" w:rsidR="00F75EED" w:rsidRPr="000663F8" w:rsidRDefault="0074273E" w:rsidP="00F75E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R$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10.000,00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 </w:t>
            </w:r>
          </w:p>
          <w:p w14:paraId="46BA3FB2" w14:textId="6817BCFA" w:rsidR="00F75EED" w:rsidRPr="000663F8" w:rsidRDefault="0074273E" w:rsidP="00F75EED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(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Dez </w:t>
            </w:r>
            <w:r w:rsidRPr="000663F8">
              <w:rPr>
                <w:rFonts w:eastAsia="Calibri"/>
                <w:b w:val="0"/>
                <w:bCs w:val="0"/>
                <w:lang w:val="pt-BR"/>
              </w:rPr>
              <w:t>mil reais)</w:t>
            </w:r>
          </w:p>
        </w:tc>
      </w:tr>
    </w:tbl>
    <w:p w14:paraId="2CCBDEAD" w14:textId="77777777" w:rsidR="00DB4458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398C149E" w14:textId="77777777" w:rsidR="00205EA0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5910DE3F" w14:textId="77777777" w:rsidR="00205EA0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4775A951" w14:textId="77777777" w:rsidR="00205EA0" w:rsidRPr="002C4107" w:rsidRDefault="00205EA0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242A66D8" w14:textId="45B3BD02" w:rsidR="00520115" w:rsidRPr="002C4107" w:rsidRDefault="0074273E" w:rsidP="000663F8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lastRenderedPageBreak/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 xml:space="preserve">, retirando-se </w:t>
      </w:r>
      <w:r w:rsidR="0008209E" w:rsidRPr="002C4107">
        <w:rPr>
          <w:b w:val="0"/>
          <w:bCs w:val="0"/>
          <w:lang w:val="pt-BR"/>
        </w:rPr>
        <w:t>R$</w:t>
      </w:r>
      <w:r w:rsidR="00DD069F">
        <w:rPr>
          <w:b w:val="0"/>
          <w:bCs w:val="0"/>
          <w:lang w:val="pt-BR"/>
        </w:rPr>
        <w:t xml:space="preserve"> </w:t>
      </w:r>
      <w:r w:rsidR="003F0DE0">
        <w:rPr>
          <w:b w:val="0"/>
          <w:bCs w:val="0"/>
          <w:lang w:val="pt-BR"/>
        </w:rPr>
        <w:t>80.000,00</w:t>
      </w:r>
      <w:r w:rsidR="0008209E" w:rsidRPr="002C4107">
        <w:rPr>
          <w:b w:val="0"/>
          <w:bCs w:val="0"/>
          <w:lang w:val="pt-BR"/>
        </w:rPr>
        <w:t xml:space="preserve"> (</w:t>
      </w:r>
      <w:r w:rsidR="003F0DE0">
        <w:rPr>
          <w:b w:val="0"/>
          <w:bCs w:val="0"/>
          <w:lang w:val="pt-BR"/>
        </w:rPr>
        <w:t>oitenta mil reais</w:t>
      </w:r>
      <w:r w:rsidR="0008209E" w:rsidRPr="002C4107">
        <w:rPr>
          <w:b w:val="0"/>
          <w:bCs w:val="0"/>
          <w:lang w:val="pt-BR"/>
        </w:rPr>
        <w:t>)</w:t>
      </w:r>
      <w:r w:rsidR="000663F8" w:rsidRPr="002C4107">
        <w:rPr>
          <w:b w:val="0"/>
          <w:bCs w:val="0"/>
          <w:lang w:val="pt-BR"/>
        </w:rPr>
        <w:t>:</w:t>
      </w:r>
    </w:p>
    <w:p w14:paraId="09B837B3" w14:textId="77777777" w:rsidR="007144A1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7B3D8F96" w14:textId="77777777" w:rsidR="00D71A00" w:rsidRPr="00705CBA" w:rsidRDefault="00D71A00" w:rsidP="00F92271">
      <w:pPr>
        <w:pStyle w:val="Recuodecorpodetexto"/>
        <w:ind w:left="0"/>
        <w:rPr>
          <w:b w:val="0"/>
          <w:bCs w:val="0"/>
          <w:lang w:val="pt-BR"/>
        </w:rPr>
      </w:pPr>
    </w:p>
    <w:p w14:paraId="03BA6B3A" w14:textId="77777777" w:rsidR="007144A1" w:rsidRPr="00705CBA" w:rsidRDefault="007427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21B03BC1" w14:textId="77777777" w:rsidR="007144A1" w:rsidRPr="00705CBA" w:rsidRDefault="007427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00F130FC" w14:textId="77777777" w:rsidR="007144A1" w:rsidRPr="00705CBA" w:rsidRDefault="007427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FF0ED2B" w14:textId="77777777" w:rsidR="007144A1" w:rsidRPr="00705CBA" w:rsidRDefault="007427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8C75840" w14:textId="77777777" w:rsidR="007144A1" w:rsidRPr="00705CBA" w:rsidRDefault="007427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2915516" w14:textId="77777777" w:rsidR="007144A1" w:rsidRPr="00705CBA" w:rsidRDefault="0074273E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2C70E9">
        <w:rPr>
          <w:b w:val="0"/>
          <w:bCs w:val="0"/>
          <w:lang w:val="pt-BR"/>
        </w:rPr>
        <w:t>9999</w:t>
      </w:r>
      <w:r w:rsidR="002C70E9" w:rsidRPr="00705CBA">
        <w:rPr>
          <w:b w:val="0"/>
          <w:bCs w:val="0"/>
          <w:lang w:val="pt-BR"/>
        </w:rPr>
        <w:t xml:space="preserve"> – </w:t>
      </w:r>
      <w:r w:rsidR="002C70E9">
        <w:rPr>
          <w:b w:val="0"/>
          <w:bCs w:val="0"/>
          <w:lang w:val="pt-BR"/>
        </w:rPr>
        <w:t>RESERVA DE CONTINGÊNCIA</w:t>
      </w:r>
    </w:p>
    <w:p w14:paraId="3C4E9A20" w14:textId="746E19AE" w:rsidR="007144A1" w:rsidRDefault="0074273E" w:rsidP="007144A1">
      <w:pPr>
        <w:pStyle w:val="Recuodecorpodetexto"/>
        <w:ind w:left="0"/>
        <w:rPr>
          <w:b w:val="0"/>
          <w:bCs w:val="0"/>
        </w:rPr>
      </w:pPr>
      <w:r w:rsidRPr="00705CBA">
        <w:rPr>
          <w:b w:val="0"/>
          <w:bCs w:val="0"/>
        </w:rPr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="00852B21">
        <w:rPr>
          <w:b w:val="0"/>
          <w:bCs w:val="0"/>
          <w:lang w:val="pt-BR"/>
        </w:rPr>
        <w:t>.....</w:t>
      </w:r>
      <w:r w:rsidRPr="00705CBA">
        <w:rPr>
          <w:b w:val="0"/>
          <w:bCs w:val="0"/>
          <w:lang w:val="pt-BR"/>
        </w:rPr>
        <w:t>..</w:t>
      </w:r>
      <w:r w:rsidRPr="00705CBA">
        <w:rPr>
          <w:b w:val="0"/>
          <w:bCs w:val="0"/>
        </w:rPr>
        <w:t>.</w:t>
      </w:r>
      <w:r w:rsidR="003F0DE0">
        <w:rPr>
          <w:b w:val="0"/>
          <w:bCs w:val="0"/>
        </w:rPr>
        <w:t xml:space="preserve"> 80.000,00</w:t>
      </w:r>
    </w:p>
    <w:p w14:paraId="0512D266" w14:textId="77777777" w:rsidR="00C80C5B" w:rsidRDefault="00C80C5B" w:rsidP="007144A1">
      <w:pPr>
        <w:pStyle w:val="Recuodecorpodetexto"/>
        <w:ind w:left="0"/>
        <w:rPr>
          <w:b w:val="0"/>
          <w:bCs w:val="0"/>
        </w:rPr>
      </w:pPr>
    </w:p>
    <w:p w14:paraId="2B78F616" w14:textId="77777777" w:rsidR="00C80C5B" w:rsidRDefault="00C80C5B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2E7B9AEA" w14:textId="77777777" w:rsidR="003606E3" w:rsidRPr="00F92271" w:rsidRDefault="0074273E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</w:t>
      </w:r>
      <w:r w:rsidR="00A154F7" w:rsidRPr="00A154F7">
        <w:rPr>
          <w:b w:val="0"/>
          <w:bCs w:val="0"/>
        </w:rPr>
        <w:t xml:space="preserve">O Chefe do Poder Executivo procederá alterações na Lei nº 3.750/2025 </w:t>
      </w:r>
      <w:r w:rsidR="00A154F7" w:rsidRPr="00F92271">
        <w:rPr>
          <w:b w:val="0"/>
          <w:bCs w:val="0"/>
        </w:rPr>
        <w:t>(PPA 2026-2029) e na Lei nº 3.789/2025 (LDO 2025), adequando as Leis e seus anexos, à Emenda</w:t>
      </w:r>
      <w:r w:rsidR="00A154F7" w:rsidRPr="00F92271">
        <w:rPr>
          <w:b w:val="0"/>
          <w:bCs w:val="0"/>
          <w:lang w:val="pt-BR"/>
        </w:rPr>
        <w:t xml:space="preserve"> </w:t>
      </w:r>
      <w:r w:rsidR="00A154F7" w:rsidRPr="00F92271">
        <w:rPr>
          <w:b w:val="0"/>
          <w:bCs w:val="0"/>
        </w:rPr>
        <w:t>proposta.</w:t>
      </w:r>
    </w:p>
    <w:p w14:paraId="56F2BBF4" w14:textId="77777777" w:rsidR="003606E3" w:rsidRPr="00F92271" w:rsidRDefault="003606E3" w:rsidP="00EC6B5D">
      <w:pPr>
        <w:pStyle w:val="Recuodecorpodetexto"/>
        <w:ind w:left="0" w:firstLine="1418"/>
        <w:rPr>
          <w:b w:val="0"/>
          <w:bCs w:val="0"/>
        </w:rPr>
      </w:pPr>
    </w:p>
    <w:p w14:paraId="39215B47" w14:textId="69AAF8C1" w:rsidR="003606E3" w:rsidRPr="00F92271" w:rsidRDefault="00707D9C" w:rsidP="00EC6B5D">
      <w:pPr>
        <w:pStyle w:val="Recuodecorpodetexto"/>
        <w:ind w:left="0" w:firstLine="1418"/>
        <w:rPr>
          <w:b w:val="0"/>
          <w:bCs w:val="0"/>
          <w:lang w:val="pt-BR"/>
        </w:rPr>
      </w:pPr>
      <w:r w:rsidRPr="00F92271">
        <w:rPr>
          <w:bCs w:val="0"/>
        </w:rPr>
        <w:t xml:space="preserve">Art. </w:t>
      </w:r>
      <w:r w:rsidR="00AB56CF" w:rsidRPr="00F92271">
        <w:rPr>
          <w:bCs w:val="0"/>
          <w:lang w:val="pt-BR"/>
        </w:rPr>
        <w:t>4</w:t>
      </w:r>
      <w:r w:rsidR="0074273E" w:rsidRPr="00F92271">
        <w:rPr>
          <w:bCs w:val="0"/>
        </w:rPr>
        <w:t>º</w:t>
      </w:r>
      <w:r w:rsidR="0074273E" w:rsidRPr="00F92271">
        <w:rPr>
          <w:b w:val="0"/>
          <w:bCs w:val="0"/>
        </w:rPr>
        <w:t xml:space="preserve"> Esta Emenda entra em vigor na data de sua publicação.</w:t>
      </w:r>
    </w:p>
    <w:p w14:paraId="4FB79240" w14:textId="77777777" w:rsidR="0084722F" w:rsidRPr="00F92271" w:rsidRDefault="0084722F" w:rsidP="00EC6B5D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50728AD3" w14:textId="77777777" w:rsidR="00EE17A9" w:rsidRPr="00F92271" w:rsidRDefault="00EE17A9" w:rsidP="00EC6B5D">
      <w:pPr>
        <w:pStyle w:val="Recuodecorpodetexto"/>
        <w:ind w:firstLine="1418"/>
        <w:rPr>
          <w:b w:val="0"/>
          <w:bCs w:val="0"/>
          <w:lang w:val="pt-BR"/>
        </w:rPr>
      </w:pPr>
    </w:p>
    <w:p w14:paraId="152265A2" w14:textId="30736820" w:rsidR="00CA670E" w:rsidRPr="00F92271" w:rsidRDefault="0074273E" w:rsidP="00EC6B5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F92271">
        <w:rPr>
          <w:sz w:val="24"/>
          <w:szCs w:val="24"/>
        </w:rPr>
        <w:t>Câmara Municipal de Sor</w:t>
      </w:r>
      <w:r w:rsidR="001816AC" w:rsidRPr="00F92271">
        <w:rPr>
          <w:sz w:val="24"/>
          <w:szCs w:val="24"/>
        </w:rPr>
        <w:t>riso, Estado do Mato Grosso, em</w:t>
      </w:r>
      <w:r w:rsidR="003F0DE0" w:rsidRPr="00F92271">
        <w:rPr>
          <w:sz w:val="24"/>
          <w:szCs w:val="24"/>
          <w:lang w:val="pt-BR"/>
        </w:rPr>
        <w:t xml:space="preserve"> 28 de N</w:t>
      </w:r>
      <w:r w:rsidR="00C20A2B" w:rsidRPr="00F92271">
        <w:rPr>
          <w:bCs w:val="0"/>
          <w:sz w:val="24"/>
          <w:szCs w:val="24"/>
        </w:rPr>
        <w:t>ovembro de 202</w:t>
      </w:r>
      <w:r w:rsidR="00730F51" w:rsidRPr="00F92271">
        <w:rPr>
          <w:bCs w:val="0"/>
          <w:sz w:val="24"/>
          <w:szCs w:val="24"/>
          <w:lang w:val="pt-BR"/>
        </w:rPr>
        <w:t>5</w:t>
      </w:r>
      <w:r w:rsidR="00B63B43" w:rsidRPr="00F92271">
        <w:rPr>
          <w:sz w:val="24"/>
          <w:szCs w:val="24"/>
          <w:lang w:val="pt-BR"/>
        </w:rPr>
        <w:t>.</w:t>
      </w:r>
    </w:p>
    <w:p w14:paraId="14D32BD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5849F641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432B17C9" w14:textId="77777777" w:rsidR="003F0DE0" w:rsidRPr="00F92271" w:rsidRDefault="003F0DE0" w:rsidP="003F0DE0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63A1B8F6" w14:textId="77777777" w:rsidR="00CA670E" w:rsidRPr="00F92271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p w14:paraId="4E41AFA6" w14:textId="77777777" w:rsidR="00CA670E" w:rsidRPr="00F92271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5020A" w14:paraId="69353A62" w14:textId="77777777" w:rsidTr="003F0DE0">
        <w:tc>
          <w:tcPr>
            <w:tcW w:w="2942" w:type="dxa"/>
          </w:tcPr>
          <w:p w14:paraId="76604D19" w14:textId="77777777" w:rsidR="003F0DE0" w:rsidRPr="00F92271" w:rsidRDefault="0074273E" w:rsidP="00B63B4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lang w:val="pt-BR"/>
              </w:rPr>
              <w:t xml:space="preserve">Emerson Farias </w:t>
            </w:r>
          </w:p>
          <w:p w14:paraId="4AC8440F" w14:textId="591DB10B" w:rsidR="003F0DE0" w:rsidRPr="00F92271" w:rsidRDefault="0074273E" w:rsidP="00B63B4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  <w:tc>
          <w:tcPr>
            <w:tcW w:w="2943" w:type="dxa"/>
          </w:tcPr>
          <w:p w14:paraId="25A00B18" w14:textId="77777777" w:rsidR="003F0DE0" w:rsidRPr="00F92271" w:rsidRDefault="0074273E" w:rsidP="00B63B4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lang w:val="pt-BR"/>
              </w:rPr>
              <w:t>Toco Bagio</w:t>
            </w:r>
          </w:p>
          <w:p w14:paraId="7FE7D83A" w14:textId="691D3218" w:rsidR="003F0DE0" w:rsidRPr="00F92271" w:rsidRDefault="0074273E" w:rsidP="00B63B4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PSDB</w:t>
            </w:r>
          </w:p>
        </w:tc>
        <w:tc>
          <w:tcPr>
            <w:tcW w:w="2943" w:type="dxa"/>
          </w:tcPr>
          <w:p w14:paraId="3B6DBD05" w14:textId="77777777" w:rsidR="003F0DE0" w:rsidRPr="00F92271" w:rsidRDefault="0074273E" w:rsidP="00B63B4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lang w:val="pt-BR"/>
              </w:rPr>
              <w:t>Brendo Braga</w:t>
            </w:r>
          </w:p>
          <w:p w14:paraId="7C5F25AC" w14:textId="5A9C1235" w:rsidR="003F0DE0" w:rsidRPr="00F92271" w:rsidRDefault="0074273E" w:rsidP="00B63B43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Republicanos</w:t>
            </w:r>
          </w:p>
        </w:tc>
      </w:tr>
    </w:tbl>
    <w:p w14:paraId="48FC5DED" w14:textId="77777777" w:rsidR="00CA670E" w:rsidRPr="00F92271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i/>
          <w:iCs w:val="0"/>
          <w:sz w:val="24"/>
          <w:szCs w:val="24"/>
          <w:lang w:val="pt-BR"/>
        </w:rPr>
      </w:pPr>
    </w:p>
    <w:p w14:paraId="35359F90" w14:textId="77777777" w:rsidR="000663F8" w:rsidRPr="00F92271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537174D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D85C376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FA83B3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3F49368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68C7E23B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573EEF63" w14:textId="77777777" w:rsidR="000663F8" w:rsidRDefault="0074273E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4AD6E1B8" w14:textId="77777777" w:rsidR="00142CDC" w:rsidRDefault="00142CDC" w:rsidP="00B60619">
      <w:pPr>
        <w:pStyle w:val="NCNormalCentralizado"/>
        <w:rPr>
          <w:b/>
          <w:color w:val="auto"/>
          <w:sz w:val="24"/>
          <w:szCs w:val="24"/>
        </w:rPr>
      </w:pPr>
    </w:p>
    <w:p w14:paraId="3F922629" w14:textId="77777777" w:rsidR="00142CDC" w:rsidRDefault="00142CDC" w:rsidP="00B60619">
      <w:pPr>
        <w:pStyle w:val="NCNormalCentralizado"/>
        <w:rPr>
          <w:b/>
          <w:color w:val="auto"/>
          <w:sz w:val="24"/>
          <w:szCs w:val="24"/>
        </w:rPr>
      </w:pPr>
    </w:p>
    <w:p w14:paraId="6A5233D5" w14:textId="77777777" w:rsidR="00142CDC" w:rsidRDefault="00142CDC" w:rsidP="00B60619">
      <w:pPr>
        <w:pStyle w:val="NCNormalCentralizado"/>
        <w:rPr>
          <w:b/>
          <w:color w:val="auto"/>
          <w:sz w:val="24"/>
          <w:szCs w:val="24"/>
        </w:rPr>
      </w:pPr>
    </w:p>
    <w:p w14:paraId="24728FC5" w14:textId="64CEBDBF" w:rsidR="00B60619" w:rsidRPr="002C4107" w:rsidRDefault="0074273E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t>JUSTIFICATIVA</w:t>
      </w:r>
    </w:p>
    <w:p w14:paraId="5A023422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2196E5B4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7F5DD15D" w14:textId="77777777" w:rsidR="00637A6C" w:rsidRPr="00637A6C" w:rsidRDefault="0074273E" w:rsidP="00637A6C">
      <w:pPr>
        <w:ind w:firstLine="1418"/>
        <w:jc w:val="both"/>
        <w:rPr>
          <w:bCs/>
          <w:sz w:val="24"/>
          <w:szCs w:val="24"/>
        </w:rPr>
      </w:pPr>
      <w:r w:rsidRPr="00637A6C">
        <w:rPr>
          <w:bCs/>
          <w:sz w:val="24"/>
          <w:szCs w:val="24"/>
        </w:rPr>
        <w:t xml:space="preserve">A presente emenda impositiva tem por finalidade destinar recursos à Associação da Polícia Militar, com o objetivo de apoiar a realização do Torneio Tiradentes, evento </w:t>
      </w:r>
      <w:r w:rsidRPr="00637A6C">
        <w:rPr>
          <w:bCs/>
          <w:sz w:val="24"/>
          <w:szCs w:val="24"/>
        </w:rPr>
        <w:t>tradicional que integra o calendário institucional da corporação e que possui grande relevância social, esportiva e comunitária.</w:t>
      </w:r>
    </w:p>
    <w:p w14:paraId="4D35CA8E" w14:textId="77777777" w:rsidR="00637A6C" w:rsidRPr="00637A6C" w:rsidRDefault="00637A6C" w:rsidP="00637A6C">
      <w:pPr>
        <w:ind w:firstLine="1418"/>
        <w:jc w:val="both"/>
        <w:rPr>
          <w:bCs/>
          <w:sz w:val="24"/>
          <w:szCs w:val="24"/>
        </w:rPr>
      </w:pPr>
    </w:p>
    <w:p w14:paraId="23A88779" w14:textId="77777777" w:rsidR="00637A6C" w:rsidRPr="00637A6C" w:rsidRDefault="0074273E" w:rsidP="00637A6C">
      <w:pPr>
        <w:ind w:firstLine="1418"/>
        <w:jc w:val="both"/>
        <w:rPr>
          <w:bCs/>
          <w:sz w:val="24"/>
          <w:szCs w:val="24"/>
        </w:rPr>
      </w:pPr>
      <w:r w:rsidRPr="00637A6C">
        <w:rPr>
          <w:bCs/>
          <w:sz w:val="24"/>
          <w:szCs w:val="24"/>
        </w:rPr>
        <w:t>O Torneio Tiradentes é uma iniciativa que promove a valorização dos profissionais da segurança pública, fortalecendo o espírit</w:t>
      </w:r>
      <w:r w:rsidRPr="00637A6C">
        <w:rPr>
          <w:bCs/>
          <w:sz w:val="24"/>
          <w:szCs w:val="24"/>
        </w:rPr>
        <w:t>o de união, disciplina e integração entre os militares, além de incentivar a prática esportiva como instrumento de saúde física e mental. O evento também contribui para aproximar a Polícia Militar da comunidade, reforçando vínculos de confiança, parceria e</w:t>
      </w:r>
      <w:r w:rsidRPr="00637A6C">
        <w:rPr>
          <w:bCs/>
          <w:sz w:val="24"/>
          <w:szCs w:val="24"/>
        </w:rPr>
        <w:t xml:space="preserve"> reconhecimento do trabalho diário desempenhado pela instituição em prol da sociedade.</w:t>
      </w:r>
    </w:p>
    <w:p w14:paraId="1361F74A" w14:textId="77777777" w:rsidR="00637A6C" w:rsidRPr="00637A6C" w:rsidRDefault="00637A6C" w:rsidP="00637A6C">
      <w:pPr>
        <w:ind w:firstLine="1418"/>
        <w:jc w:val="both"/>
        <w:rPr>
          <w:bCs/>
          <w:sz w:val="24"/>
          <w:szCs w:val="24"/>
        </w:rPr>
      </w:pPr>
    </w:p>
    <w:p w14:paraId="30588C8E" w14:textId="77777777" w:rsidR="00637A6C" w:rsidRPr="00637A6C" w:rsidRDefault="0074273E" w:rsidP="00637A6C">
      <w:pPr>
        <w:ind w:firstLine="1418"/>
        <w:jc w:val="both"/>
        <w:rPr>
          <w:bCs/>
          <w:sz w:val="24"/>
          <w:szCs w:val="24"/>
        </w:rPr>
      </w:pPr>
      <w:r w:rsidRPr="00637A6C">
        <w:rPr>
          <w:bCs/>
          <w:sz w:val="24"/>
          <w:szCs w:val="24"/>
        </w:rPr>
        <w:t>A destinação dos recursos permitirá a melhoria da estrutura do torneio, aquisição de materiais esportivos, organização das equipes, logística e condições adequadas para</w:t>
      </w:r>
      <w:r w:rsidRPr="00637A6C">
        <w:rPr>
          <w:bCs/>
          <w:sz w:val="24"/>
          <w:szCs w:val="24"/>
        </w:rPr>
        <w:t xml:space="preserve"> que os participantes tenham um ambiente seguro e digno durante as atividades. Tal apoio representa investimento direto no bem-estar dos servidores da segurança pública, refletindo positivamente na qualidade dos serviços prestados à população.</w:t>
      </w:r>
    </w:p>
    <w:p w14:paraId="5014DFAE" w14:textId="77777777" w:rsidR="00637A6C" w:rsidRPr="00637A6C" w:rsidRDefault="00637A6C" w:rsidP="00637A6C">
      <w:pPr>
        <w:ind w:firstLine="1418"/>
        <w:jc w:val="both"/>
        <w:rPr>
          <w:bCs/>
          <w:sz w:val="24"/>
          <w:szCs w:val="24"/>
        </w:rPr>
      </w:pPr>
    </w:p>
    <w:p w14:paraId="6E7B1EF7" w14:textId="77777777" w:rsidR="00637A6C" w:rsidRDefault="0074273E" w:rsidP="00637A6C">
      <w:pPr>
        <w:ind w:firstLine="1418"/>
        <w:jc w:val="both"/>
        <w:rPr>
          <w:bCs/>
          <w:sz w:val="24"/>
          <w:szCs w:val="24"/>
        </w:rPr>
      </w:pPr>
      <w:r w:rsidRPr="00637A6C">
        <w:rPr>
          <w:bCs/>
          <w:sz w:val="24"/>
          <w:szCs w:val="24"/>
        </w:rPr>
        <w:t>Diante da i</w:t>
      </w:r>
      <w:r w:rsidRPr="00637A6C">
        <w:rPr>
          <w:bCs/>
          <w:sz w:val="24"/>
          <w:szCs w:val="24"/>
        </w:rPr>
        <w:t>mportância institucional, social e esportiva do Torneio Tiradentes, justifica-se plenamente a aprovação desta emenda impositiva, garantindo a continuidade e o fortalecimento deste evento que celebra a história e o compromisso da Polícia Militar com a socie</w:t>
      </w:r>
      <w:r w:rsidRPr="00637A6C">
        <w:rPr>
          <w:bCs/>
          <w:sz w:val="24"/>
          <w:szCs w:val="24"/>
        </w:rPr>
        <w:t>dade.</w:t>
      </w:r>
    </w:p>
    <w:p w14:paraId="568D8C87" w14:textId="1CF49815" w:rsidR="000663F8" w:rsidRPr="006B24FF" w:rsidRDefault="0074273E" w:rsidP="00EC6B5D">
      <w:pPr>
        <w:ind w:firstLine="1418"/>
        <w:jc w:val="both"/>
        <w:rPr>
          <w:color w:val="000000"/>
          <w:sz w:val="24"/>
          <w:szCs w:val="24"/>
        </w:rPr>
      </w:pPr>
      <w:r w:rsidRPr="00637A6C">
        <w:rPr>
          <w:bCs/>
          <w:sz w:val="24"/>
          <w:szCs w:val="24"/>
        </w:rPr>
        <w:t>Desta forma, solicitamos o apoio dos</w:t>
      </w:r>
      <w:r w:rsidRPr="00637A6C">
        <w:rPr>
          <w:sz w:val="24"/>
          <w:szCs w:val="24"/>
        </w:rPr>
        <w:t xml:space="preserve"> </w:t>
      </w:r>
      <w:r>
        <w:rPr>
          <w:sz w:val="24"/>
          <w:szCs w:val="24"/>
        </w:rPr>
        <w:t>nobres E</w:t>
      </w:r>
      <w:r w:rsidRPr="006B24FF">
        <w:rPr>
          <w:sz w:val="24"/>
          <w:szCs w:val="24"/>
        </w:rPr>
        <w:t>dis em deliberar favoravelmente a presente propositura.</w:t>
      </w:r>
    </w:p>
    <w:p w14:paraId="0F550929" w14:textId="77777777" w:rsidR="002C4107" w:rsidRPr="002C4107" w:rsidRDefault="002C4107" w:rsidP="00EC6B5D">
      <w:pPr>
        <w:pStyle w:val="Recuodecorpodetexto3"/>
        <w:tabs>
          <w:tab w:val="left" w:pos="708"/>
        </w:tabs>
        <w:ind w:firstLine="1418"/>
        <w:rPr>
          <w:sz w:val="24"/>
          <w:szCs w:val="24"/>
          <w:lang w:val="pt-BR"/>
        </w:rPr>
      </w:pPr>
    </w:p>
    <w:p w14:paraId="4C4D35DF" w14:textId="77777777" w:rsidR="003606E3" w:rsidRPr="002C4107" w:rsidRDefault="003606E3" w:rsidP="00EC6B5D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49188CE5" w14:textId="671B92B4" w:rsidR="006B3F7F" w:rsidRDefault="0074273E" w:rsidP="00EC6B5D">
      <w:pPr>
        <w:pStyle w:val="Recuodecorpodetexto3"/>
        <w:tabs>
          <w:tab w:val="clear" w:pos="2977"/>
        </w:tabs>
        <w:ind w:firstLine="1418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205EA0" w:rsidRPr="00205EA0">
        <w:rPr>
          <w:bCs w:val="0"/>
          <w:sz w:val="24"/>
          <w:szCs w:val="24"/>
        </w:rPr>
        <w:t>28</w:t>
      </w:r>
      <w:r w:rsidR="00205EA0">
        <w:rPr>
          <w:bCs w:val="0"/>
          <w:color w:val="FF0000"/>
          <w:sz w:val="24"/>
          <w:szCs w:val="24"/>
        </w:rPr>
        <w:t xml:space="preserve"> </w:t>
      </w:r>
      <w:r w:rsidR="00C20A2B" w:rsidRPr="002C4107">
        <w:rPr>
          <w:bCs w:val="0"/>
          <w:sz w:val="24"/>
          <w:szCs w:val="24"/>
        </w:rPr>
        <w:t xml:space="preserve">de </w:t>
      </w:r>
      <w:r w:rsidR="00C20A2B">
        <w:rPr>
          <w:bCs w:val="0"/>
          <w:sz w:val="24"/>
          <w:szCs w:val="24"/>
        </w:rPr>
        <w:t>Novembro</w:t>
      </w:r>
      <w:r w:rsidR="00C20A2B" w:rsidRPr="002C4107">
        <w:rPr>
          <w:bCs w:val="0"/>
          <w:sz w:val="24"/>
          <w:szCs w:val="24"/>
        </w:rPr>
        <w:t xml:space="preserve"> de 20</w:t>
      </w:r>
      <w:r w:rsidR="00730F51">
        <w:rPr>
          <w:bCs w:val="0"/>
          <w:sz w:val="24"/>
          <w:szCs w:val="24"/>
          <w:lang w:val="pt-BR"/>
        </w:rPr>
        <w:t>25</w:t>
      </w:r>
      <w:r w:rsidRPr="002C4107">
        <w:rPr>
          <w:sz w:val="24"/>
          <w:szCs w:val="24"/>
          <w:lang w:val="pt-BR"/>
        </w:rPr>
        <w:t>.</w:t>
      </w:r>
    </w:p>
    <w:p w14:paraId="4DE201B6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726878C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34A4B7A5" w14:textId="77777777" w:rsidR="00EC6B5D" w:rsidRPr="00F92271" w:rsidRDefault="00EC6B5D" w:rsidP="00EC6B5D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2E25FC33" w14:textId="77777777" w:rsidR="00EC6B5D" w:rsidRPr="00F92271" w:rsidRDefault="00EC6B5D" w:rsidP="00EC6B5D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p w14:paraId="02490068" w14:textId="77777777" w:rsidR="00EC6B5D" w:rsidRPr="00F92271" w:rsidRDefault="00EC6B5D" w:rsidP="00EC6B5D">
      <w:pPr>
        <w:pStyle w:val="Recuodecorpodetexto3"/>
        <w:tabs>
          <w:tab w:val="clear" w:pos="2977"/>
        </w:tabs>
        <w:ind w:firstLine="0"/>
        <w:jc w:val="center"/>
        <w:rPr>
          <w:b/>
          <w:bCs w:val="0"/>
          <w:sz w:val="24"/>
          <w:szCs w:val="24"/>
          <w:lang w:val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C6B5D" w14:paraId="44DE78A0" w14:textId="77777777" w:rsidTr="00156637">
        <w:tc>
          <w:tcPr>
            <w:tcW w:w="2942" w:type="dxa"/>
          </w:tcPr>
          <w:p w14:paraId="45A13B05" w14:textId="77777777" w:rsidR="00EC6B5D" w:rsidRPr="00F92271" w:rsidRDefault="00EC6B5D" w:rsidP="0015663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lang w:val="pt-BR"/>
              </w:rPr>
              <w:t xml:space="preserve">Emerson Farias </w:t>
            </w:r>
          </w:p>
          <w:p w14:paraId="55621339" w14:textId="77777777" w:rsidR="00EC6B5D" w:rsidRPr="00F92271" w:rsidRDefault="00EC6B5D" w:rsidP="0015663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PL</w:t>
            </w:r>
          </w:p>
        </w:tc>
        <w:tc>
          <w:tcPr>
            <w:tcW w:w="2943" w:type="dxa"/>
          </w:tcPr>
          <w:p w14:paraId="2E884B79" w14:textId="77777777" w:rsidR="00EC6B5D" w:rsidRPr="00F92271" w:rsidRDefault="00EC6B5D" w:rsidP="0015663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lang w:val="pt-BR"/>
              </w:rPr>
              <w:t xml:space="preserve">Toco </w:t>
            </w:r>
            <w:proofErr w:type="spellStart"/>
            <w:r w:rsidRPr="00F92271">
              <w:rPr>
                <w:rFonts w:ascii="Times New Roman" w:hAnsi="Times New Roman"/>
                <w:b/>
                <w:bCs w:val="0"/>
                <w:lang w:val="pt-BR"/>
              </w:rPr>
              <w:t>Bagio</w:t>
            </w:r>
            <w:proofErr w:type="spellEnd"/>
          </w:p>
          <w:p w14:paraId="3DC42BA9" w14:textId="77777777" w:rsidR="00EC6B5D" w:rsidRPr="00F92271" w:rsidRDefault="00EC6B5D" w:rsidP="0015663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PSDB</w:t>
            </w:r>
          </w:p>
        </w:tc>
        <w:tc>
          <w:tcPr>
            <w:tcW w:w="2943" w:type="dxa"/>
          </w:tcPr>
          <w:p w14:paraId="29CBCFE8" w14:textId="77777777" w:rsidR="00EC6B5D" w:rsidRPr="00F92271" w:rsidRDefault="00EC6B5D" w:rsidP="0015663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lang w:val="pt-BR"/>
              </w:rPr>
              <w:t>Brendo Braga</w:t>
            </w:r>
          </w:p>
          <w:p w14:paraId="0AF3C523" w14:textId="77777777" w:rsidR="00EC6B5D" w:rsidRPr="00F92271" w:rsidRDefault="00EC6B5D" w:rsidP="00156637">
            <w:pPr>
              <w:pStyle w:val="Recuodecorpodetexto3"/>
              <w:tabs>
                <w:tab w:val="clear" w:pos="2977"/>
              </w:tabs>
              <w:ind w:firstLine="0"/>
              <w:jc w:val="center"/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</w:pPr>
            <w:r w:rsidRPr="00F92271">
              <w:rPr>
                <w:rFonts w:ascii="Times New Roman" w:hAnsi="Times New Roman"/>
                <w:b/>
                <w:bCs w:val="0"/>
                <w:sz w:val="24"/>
                <w:szCs w:val="24"/>
                <w:lang w:val="pt-BR"/>
              </w:rPr>
              <w:t>Vereador Republicanos</w:t>
            </w:r>
          </w:p>
        </w:tc>
      </w:tr>
    </w:tbl>
    <w:p w14:paraId="25C672B6" w14:textId="77777777" w:rsidR="00EC6B5D" w:rsidRPr="00F92271" w:rsidRDefault="00EC6B5D" w:rsidP="00EC6B5D">
      <w:pPr>
        <w:pStyle w:val="Recuodecorpodetexto3"/>
        <w:tabs>
          <w:tab w:val="clear" w:pos="2977"/>
        </w:tabs>
        <w:ind w:firstLine="0"/>
        <w:jc w:val="center"/>
        <w:rPr>
          <w:i/>
          <w:iCs w:val="0"/>
          <w:sz w:val="24"/>
          <w:szCs w:val="24"/>
          <w:lang w:val="pt-BR"/>
        </w:rPr>
      </w:pPr>
      <w:bookmarkStart w:id="0" w:name="_GoBack"/>
      <w:bookmarkEnd w:id="0"/>
    </w:p>
    <w:sectPr w:rsidR="00EC6B5D" w:rsidRPr="00F92271" w:rsidSect="00834BD7">
      <w:headerReference w:type="default" r:id="rId7"/>
      <w:pgSz w:w="12240" w:h="15840"/>
      <w:pgMar w:top="2410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8E8A0D" w14:textId="77777777" w:rsidR="0074273E" w:rsidRDefault="0074273E">
      <w:r>
        <w:separator/>
      </w:r>
    </w:p>
  </w:endnote>
  <w:endnote w:type="continuationSeparator" w:id="0">
    <w:p w14:paraId="0327C618" w14:textId="77777777" w:rsidR="0074273E" w:rsidRDefault="0074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3652B3" w14:textId="77777777" w:rsidR="0074273E" w:rsidRDefault="0074273E">
      <w:r>
        <w:separator/>
      </w:r>
    </w:p>
  </w:footnote>
  <w:footnote w:type="continuationSeparator" w:id="0">
    <w:p w14:paraId="6C532B35" w14:textId="77777777" w:rsidR="0074273E" w:rsidRDefault="0074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1C8CC" w14:textId="77777777" w:rsidR="005839A1" w:rsidRDefault="005839A1">
    <w:pPr>
      <w:jc w:val="center"/>
      <w:rPr>
        <w:b/>
        <w:sz w:val="28"/>
      </w:rPr>
    </w:pPr>
  </w:p>
  <w:p w14:paraId="7AF12EFF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C24FC2"/>
    <w:multiLevelType w:val="hybridMultilevel"/>
    <w:tmpl w:val="7C044D3E"/>
    <w:lvl w:ilvl="0" w:tplc="357673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4E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F4E6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C2B5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62D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3CBA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84F80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EDB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70608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50EE"/>
    <w:rsid w:val="000215FF"/>
    <w:rsid w:val="00030553"/>
    <w:rsid w:val="000340A9"/>
    <w:rsid w:val="00036D20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75592"/>
    <w:rsid w:val="00080506"/>
    <w:rsid w:val="00080598"/>
    <w:rsid w:val="00080EAF"/>
    <w:rsid w:val="0008209E"/>
    <w:rsid w:val="0009372F"/>
    <w:rsid w:val="000970DE"/>
    <w:rsid w:val="000C0A7E"/>
    <w:rsid w:val="000D5DA1"/>
    <w:rsid w:val="001004BD"/>
    <w:rsid w:val="00116A8F"/>
    <w:rsid w:val="0012359C"/>
    <w:rsid w:val="00127841"/>
    <w:rsid w:val="00135926"/>
    <w:rsid w:val="00136D1E"/>
    <w:rsid w:val="00142CDC"/>
    <w:rsid w:val="00143AB9"/>
    <w:rsid w:val="001501CC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05EA0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62645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0E9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51E"/>
    <w:rsid w:val="003139E7"/>
    <w:rsid w:val="003145B0"/>
    <w:rsid w:val="003152E8"/>
    <w:rsid w:val="00316443"/>
    <w:rsid w:val="00322EC6"/>
    <w:rsid w:val="003240C4"/>
    <w:rsid w:val="0032557D"/>
    <w:rsid w:val="00342BF3"/>
    <w:rsid w:val="00346319"/>
    <w:rsid w:val="003524B5"/>
    <w:rsid w:val="0035301B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D65B9"/>
    <w:rsid w:val="003E07DE"/>
    <w:rsid w:val="003E4007"/>
    <w:rsid w:val="003E571E"/>
    <w:rsid w:val="003F0DE0"/>
    <w:rsid w:val="003F58D8"/>
    <w:rsid w:val="004070C9"/>
    <w:rsid w:val="004076DD"/>
    <w:rsid w:val="00414626"/>
    <w:rsid w:val="00420FB1"/>
    <w:rsid w:val="0043432B"/>
    <w:rsid w:val="0044483A"/>
    <w:rsid w:val="00456F0A"/>
    <w:rsid w:val="00463FA6"/>
    <w:rsid w:val="004677DF"/>
    <w:rsid w:val="00474027"/>
    <w:rsid w:val="00481AD0"/>
    <w:rsid w:val="00482C8B"/>
    <w:rsid w:val="00483C82"/>
    <w:rsid w:val="00485B6E"/>
    <w:rsid w:val="00496408"/>
    <w:rsid w:val="00496E55"/>
    <w:rsid w:val="004C2AC8"/>
    <w:rsid w:val="004C52CB"/>
    <w:rsid w:val="004D187C"/>
    <w:rsid w:val="004D5C87"/>
    <w:rsid w:val="004E099C"/>
    <w:rsid w:val="0050228F"/>
    <w:rsid w:val="00510DBF"/>
    <w:rsid w:val="00510F99"/>
    <w:rsid w:val="00511A4D"/>
    <w:rsid w:val="00520115"/>
    <w:rsid w:val="00525E21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A3F43"/>
    <w:rsid w:val="005B3D77"/>
    <w:rsid w:val="005B567B"/>
    <w:rsid w:val="005C06C5"/>
    <w:rsid w:val="005C1703"/>
    <w:rsid w:val="005C457A"/>
    <w:rsid w:val="005C7CD8"/>
    <w:rsid w:val="005D0C0C"/>
    <w:rsid w:val="005F7914"/>
    <w:rsid w:val="00625950"/>
    <w:rsid w:val="00625AF3"/>
    <w:rsid w:val="0062695D"/>
    <w:rsid w:val="00636A5E"/>
    <w:rsid w:val="00637A6C"/>
    <w:rsid w:val="00647D7A"/>
    <w:rsid w:val="00650884"/>
    <w:rsid w:val="0065598D"/>
    <w:rsid w:val="006759DB"/>
    <w:rsid w:val="006912AE"/>
    <w:rsid w:val="0069396F"/>
    <w:rsid w:val="006A42F0"/>
    <w:rsid w:val="006B24FF"/>
    <w:rsid w:val="006B3F7F"/>
    <w:rsid w:val="006C5207"/>
    <w:rsid w:val="006C5F99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0F51"/>
    <w:rsid w:val="0073159A"/>
    <w:rsid w:val="00731696"/>
    <w:rsid w:val="0074273E"/>
    <w:rsid w:val="00753223"/>
    <w:rsid w:val="00756A41"/>
    <w:rsid w:val="00775E80"/>
    <w:rsid w:val="00781829"/>
    <w:rsid w:val="00795939"/>
    <w:rsid w:val="007A62BC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13D97"/>
    <w:rsid w:val="00820DFE"/>
    <w:rsid w:val="008213E2"/>
    <w:rsid w:val="00834BD7"/>
    <w:rsid w:val="008436EE"/>
    <w:rsid w:val="008457CA"/>
    <w:rsid w:val="00846F4E"/>
    <w:rsid w:val="0084722F"/>
    <w:rsid w:val="00850C84"/>
    <w:rsid w:val="00852B21"/>
    <w:rsid w:val="00853516"/>
    <w:rsid w:val="00856B41"/>
    <w:rsid w:val="008655C0"/>
    <w:rsid w:val="008677FD"/>
    <w:rsid w:val="00882D92"/>
    <w:rsid w:val="008830F6"/>
    <w:rsid w:val="00891D88"/>
    <w:rsid w:val="008B2337"/>
    <w:rsid w:val="008E1698"/>
    <w:rsid w:val="008E1BDC"/>
    <w:rsid w:val="00902E10"/>
    <w:rsid w:val="00904A06"/>
    <w:rsid w:val="009061AD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9F7CB2"/>
    <w:rsid w:val="00A02A3B"/>
    <w:rsid w:val="00A1073B"/>
    <w:rsid w:val="00A154F7"/>
    <w:rsid w:val="00A179C7"/>
    <w:rsid w:val="00A235B1"/>
    <w:rsid w:val="00A23B16"/>
    <w:rsid w:val="00A36626"/>
    <w:rsid w:val="00A41CDD"/>
    <w:rsid w:val="00A42016"/>
    <w:rsid w:val="00A5088D"/>
    <w:rsid w:val="00A52DED"/>
    <w:rsid w:val="00A5368D"/>
    <w:rsid w:val="00A606B8"/>
    <w:rsid w:val="00A63B04"/>
    <w:rsid w:val="00A67F62"/>
    <w:rsid w:val="00A75944"/>
    <w:rsid w:val="00A87A36"/>
    <w:rsid w:val="00A90DE3"/>
    <w:rsid w:val="00AB1721"/>
    <w:rsid w:val="00AB3AAD"/>
    <w:rsid w:val="00AB3EC2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4029B"/>
    <w:rsid w:val="00B5671E"/>
    <w:rsid w:val="00B605EF"/>
    <w:rsid w:val="00B60619"/>
    <w:rsid w:val="00B60A28"/>
    <w:rsid w:val="00B63B43"/>
    <w:rsid w:val="00B7445D"/>
    <w:rsid w:val="00B923B9"/>
    <w:rsid w:val="00B95039"/>
    <w:rsid w:val="00BA4801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17FB"/>
    <w:rsid w:val="00C46DF4"/>
    <w:rsid w:val="00C47027"/>
    <w:rsid w:val="00C5020A"/>
    <w:rsid w:val="00C55537"/>
    <w:rsid w:val="00C623F3"/>
    <w:rsid w:val="00C627A0"/>
    <w:rsid w:val="00C6290C"/>
    <w:rsid w:val="00C6318C"/>
    <w:rsid w:val="00C75A76"/>
    <w:rsid w:val="00C80C5B"/>
    <w:rsid w:val="00C81FA4"/>
    <w:rsid w:val="00C9066A"/>
    <w:rsid w:val="00C908E2"/>
    <w:rsid w:val="00C90EA6"/>
    <w:rsid w:val="00C95416"/>
    <w:rsid w:val="00C963E2"/>
    <w:rsid w:val="00CA1E87"/>
    <w:rsid w:val="00CA4F19"/>
    <w:rsid w:val="00CA670E"/>
    <w:rsid w:val="00CC07B9"/>
    <w:rsid w:val="00CD64CF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1A00"/>
    <w:rsid w:val="00D7204D"/>
    <w:rsid w:val="00D73DF7"/>
    <w:rsid w:val="00D8313B"/>
    <w:rsid w:val="00D83498"/>
    <w:rsid w:val="00D846DC"/>
    <w:rsid w:val="00D87F62"/>
    <w:rsid w:val="00D91406"/>
    <w:rsid w:val="00D95A3F"/>
    <w:rsid w:val="00D97483"/>
    <w:rsid w:val="00DA1377"/>
    <w:rsid w:val="00DB0D2D"/>
    <w:rsid w:val="00DB2E81"/>
    <w:rsid w:val="00DB4458"/>
    <w:rsid w:val="00DB5DC4"/>
    <w:rsid w:val="00DC721A"/>
    <w:rsid w:val="00DD069F"/>
    <w:rsid w:val="00DD0D92"/>
    <w:rsid w:val="00DE725D"/>
    <w:rsid w:val="00DF236B"/>
    <w:rsid w:val="00DF4F30"/>
    <w:rsid w:val="00DF7217"/>
    <w:rsid w:val="00E026DF"/>
    <w:rsid w:val="00E03489"/>
    <w:rsid w:val="00E20D0A"/>
    <w:rsid w:val="00E21E32"/>
    <w:rsid w:val="00E302AD"/>
    <w:rsid w:val="00E507AC"/>
    <w:rsid w:val="00E62271"/>
    <w:rsid w:val="00E67F39"/>
    <w:rsid w:val="00E703EB"/>
    <w:rsid w:val="00E7541E"/>
    <w:rsid w:val="00E81823"/>
    <w:rsid w:val="00E86C70"/>
    <w:rsid w:val="00E86F23"/>
    <w:rsid w:val="00E874F5"/>
    <w:rsid w:val="00E87710"/>
    <w:rsid w:val="00E87D26"/>
    <w:rsid w:val="00EA116A"/>
    <w:rsid w:val="00EC1E19"/>
    <w:rsid w:val="00EC67C2"/>
    <w:rsid w:val="00EC6B5D"/>
    <w:rsid w:val="00ED0FA9"/>
    <w:rsid w:val="00ED4CF9"/>
    <w:rsid w:val="00EE17A9"/>
    <w:rsid w:val="00EE49D0"/>
    <w:rsid w:val="00EF1C67"/>
    <w:rsid w:val="00F07E54"/>
    <w:rsid w:val="00F140AD"/>
    <w:rsid w:val="00F1514D"/>
    <w:rsid w:val="00F154C2"/>
    <w:rsid w:val="00F22B28"/>
    <w:rsid w:val="00F22EC9"/>
    <w:rsid w:val="00F23941"/>
    <w:rsid w:val="00F27EC3"/>
    <w:rsid w:val="00F36B7B"/>
    <w:rsid w:val="00F37127"/>
    <w:rsid w:val="00F46A5A"/>
    <w:rsid w:val="00F55854"/>
    <w:rsid w:val="00F638E9"/>
    <w:rsid w:val="00F63AEB"/>
    <w:rsid w:val="00F727B7"/>
    <w:rsid w:val="00F75EED"/>
    <w:rsid w:val="00F87892"/>
    <w:rsid w:val="00F92271"/>
    <w:rsid w:val="00F97801"/>
    <w:rsid w:val="00FB10E5"/>
    <w:rsid w:val="00FC0681"/>
    <w:rsid w:val="00FC5ADF"/>
    <w:rsid w:val="00FC6849"/>
    <w:rsid w:val="00FD2303"/>
    <w:rsid w:val="00FD7C50"/>
    <w:rsid w:val="00FE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10C01"/>
  <w15:chartTrackingRefBased/>
  <w15:docId w15:val="{34DDC4B0-9596-48B5-81B8-DB74BF9F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6B5D"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635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Pablo</cp:lastModifiedBy>
  <cp:revision>4</cp:revision>
  <cp:lastPrinted>2025-11-28T14:20:00Z</cp:lastPrinted>
  <dcterms:created xsi:type="dcterms:W3CDTF">2025-11-28T17:02:00Z</dcterms:created>
  <dcterms:modified xsi:type="dcterms:W3CDTF">2025-12-03T14:13:00Z</dcterms:modified>
</cp:coreProperties>
</file>