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85" w:rsidRDefault="009A616A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155</w:t>
      </w:r>
      <w:r>
        <w:rPr>
          <w:rFonts w:ascii="Times New Roman" w:hAnsi="Times New Roman"/>
          <w:sz w:val="24"/>
          <w:szCs w:val="24"/>
        </w:rPr>
        <w:t>/2025</w:t>
      </w:r>
    </w:p>
    <w:p w:rsidR="00D65A85" w:rsidRDefault="00D65A85">
      <w:pPr>
        <w:ind w:left="3119"/>
        <w:rPr>
          <w:b/>
          <w:bCs/>
          <w:sz w:val="24"/>
          <w:szCs w:val="24"/>
        </w:rPr>
      </w:pPr>
    </w:p>
    <w:p w:rsidR="00D65A85" w:rsidRDefault="00D65A85">
      <w:pPr>
        <w:ind w:left="3119"/>
        <w:rPr>
          <w:b/>
          <w:bCs/>
          <w:sz w:val="24"/>
          <w:szCs w:val="24"/>
        </w:rPr>
      </w:pPr>
    </w:p>
    <w:p w:rsidR="00D65A85" w:rsidRDefault="009A616A">
      <w:pPr>
        <w:ind w:left="3119"/>
        <w:rPr>
          <w:bCs/>
          <w:sz w:val="24"/>
          <w:szCs w:val="24"/>
        </w:rPr>
      </w:pPr>
      <w:r>
        <w:rPr>
          <w:bCs/>
          <w:sz w:val="24"/>
          <w:szCs w:val="24"/>
        </w:rPr>
        <w:t>Data: 02 de dezembro</w:t>
      </w:r>
      <w:r>
        <w:rPr>
          <w:bCs/>
          <w:sz w:val="24"/>
          <w:szCs w:val="24"/>
        </w:rPr>
        <w:t xml:space="preserve"> de 2025</w:t>
      </w:r>
    </w:p>
    <w:p w:rsidR="00D65A85" w:rsidRDefault="00D65A85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D65A85" w:rsidRDefault="00D65A85">
      <w:pPr>
        <w:pStyle w:val="Recuodecorpodetexto"/>
        <w:ind w:left="3119" w:firstLine="0"/>
        <w:rPr>
          <w:rFonts w:ascii="Times New Roman" w:hAnsi="Times New Roman"/>
          <w:bCs w:val="0"/>
          <w:sz w:val="24"/>
          <w:szCs w:val="24"/>
        </w:rPr>
      </w:pPr>
    </w:p>
    <w:p w:rsidR="00D65A85" w:rsidRDefault="009A616A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Ao Senhor</w:t>
      </w:r>
      <w:r>
        <w:rPr>
          <w:rFonts w:ascii="Times New Roman" w:hAnsi="Times New Roman"/>
          <w:bCs w:val="0"/>
          <w:sz w:val="24"/>
          <w:szCs w:val="24"/>
        </w:rPr>
        <w:t xml:space="preserve"> </w:t>
      </w:r>
      <w:r>
        <w:rPr>
          <w:rFonts w:ascii="Times New Roman" w:eastAsia="Helvetica" w:hAnsi="Times New Roman"/>
          <w:bCs w:val="0"/>
          <w:color w:val="333333"/>
          <w:sz w:val="24"/>
          <w:szCs w:val="24"/>
        </w:rPr>
        <w:t>Jos</w:t>
      </w:r>
      <w:r>
        <w:rPr>
          <w:rFonts w:ascii="Times New Roman" w:eastAsia="Helvetica" w:hAnsi="Times New Roman"/>
          <w:bCs w:val="0"/>
          <w:color w:val="333333"/>
          <w:sz w:val="24"/>
          <w:szCs w:val="24"/>
        </w:rPr>
        <w:t>é</w:t>
      </w:r>
      <w:r>
        <w:rPr>
          <w:rFonts w:ascii="Times New Roman" w:eastAsia="Helvetica" w:hAnsi="Times New Roman"/>
          <w:bCs w:val="0"/>
          <w:color w:val="333333"/>
          <w:sz w:val="24"/>
          <w:szCs w:val="24"/>
        </w:rPr>
        <w:t xml:space="preserve"> Roberto Vieira</w:t>
      </w:r>
      <w:r>
        <w:rPr>
          <w:rFonts w:ascii="Times New Roman" w:hAnsi="Times New Roman"/>
          <w:bCs w:val="0"/>
          <w:sz w:val="24"/>
          <w:szCs w:val="24"/>
        </w:rPr>
        <w:t>.</w:t>
      </w:r>
    </w:p>
    <w:p w:rsidR="00D65A85" w:rsidRDefault="00D65A85">
      <w:pPr>
        <w:ind w:left="2835"/>
        <w:jc w:val="both"/>
        <w:rPr>
          <w:sz w:val="24"/>
          <w:szCs w:val="24"/>
        </w:rPr>
      </w:pPr>
    </w:p>
    <w:p w:rsidR="00D65A85" w:rsidRDefault="00D65A85">
      <w:pPr>
        <w:ind w:left="2835"/>
        <w:jc w:val="both"/>
        <w:rPr>
          <w:sz w:val="24"/>
          <w:szCs w:val="24"/>
        </w:rPr>
      </w:pPr>
    </w:p>
    <w:p w:rsidR="00D65A85" w:rsidRDefault="009A616A">
      <w:pPr>
        <w:ind w:left="3119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WANDERLEY PAULO - PROGRESSISTAS</w:t>
      </w:r>
      <w:r>
        <w:rPr>
          <w:bCs/>
          <w:iCs/>
          <w:sz w:val="24"/>
          <w:szCs w:val="24"/>
        </w:rPr>
        <w:t xml:space="preserve"> e vereadores abaixo assinados, com assento nesta Casa de Leis, com fulcro no Art. 108 do Regimento Interno e na Resolução nº 03/2010, encaminham para deliberação do Soberano Plenário, o seguinte Projeto de Decreto Legislativo:</w:t>
      </w:r>
    </w:p>
    <w:p w:rsidR="00D65A85" w:rsidRDefault="00D65A85">
      <w:pPr>
        <w:ind w:firstLine="3402"/>
        <w:jc w:val="both"/>
        <w:rPr>
          <w:sz w:val="24"/>
          <w:szCs w:val="24"/>
        </w:rPr>
      </w:pPr>
    </w:p>
    <w:p w:rsidR="00D65A85" w:rsidRDefault="00D65A85">
      <w:pPr>
        <w:ind w:firstLine="3402"/>
        <w:jc w:val="both"/>
        <w:rPr>
          <w:sz w:val="24"/>
          <w:szCs w:val="24"/>
        </w:rPr>
      </w:pPr>
    </w:p>
    <w:p w:rsidR="00D65A85" w:rsidRDefault="009A616A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4"/>
          <w:szCs w:val="24"/>
        </w:rPr>
      </w:pPr>
      <w:r w:rsidRPr="009A616A">
        <w:rPr>
          <w:b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</w:t>
      </w:r>
      <w:r>
        <w:rPr>
          <w:i w:val="0"/>
          <w:iCs w:val="0"/>
          <w:sz w:val="24"/>
          <w:szCs w:val="24"/>
        </w:rPr>
        <w:t xml:space="preserve">ulo de Cidadão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ao </w:t>
      </w:r>
      <w:r>
        <w:rPr>
          <w:i w:val="0"/>
          <w:sz w:val="24"/>
          <w:szCs w:val="24"/>
        </w:rPr>
        <w:t xml:space="preserve">Senhor </w:t>
      </w:r>
      <w:r>
        <w:rPr>
          <w:b/>
          <w:bCs/>
          <w:i w:val="0"/>
          <w:sz w:val="24"/>
          <w:szCs w:val="24"/>
        </w:rPr>
        <w:t>J</w:t>
      </w:r>
      <w:r>
        <w:rPr>
          <w:rFonts w:eastAsia="Helvetica"/>
          <w:b/>
          <w:bCs/>
          <w:i w:val="0"/>
          <w:iCs w:val="0"/>
          <w:color w:val="333333"/>
          <w:sz w:val="24"/>
          <w:szCs w:val="24"/>
        </w:rPr>
        <w:t>os</w:t>
      </w:r>
      <w:r>
        <w:rPr>
          <w:rFonts w:eastAsia="Helvetica"/>
          <w:b/>
          <w:bCs/>
          <w:i w:val="0"/>
          <w:iCs w:val="0"/>
          <w:color w:val="333333"/>
          <w:sz w:val="24"/>
          <w:szCs w:val="24"/>
        </w:rPr>
        <w:t>é</w:t>
      </w:r>
      <w:r>
        <w:rPr>
          <w:rFonts w:eastAsia="Helvetica"/>
          <w:b/>
          <w:bCs/>
          <w:i w:val="0"/>
          <w:iCs w:val="0"/>
          <w:color w:val="333333"/>
          <w:sz w:val="24"/>
          <w:szCs w:val="24"/>
        </w:rPr>
        <w:t xml:space="preserve"> Roberto Vieira</w:t>
      </w:r>
      <w:r>
        <w:rPr>
          <w:b/>
          <w:bCs/>
          <w:i w:val="0"/>
          <w:iCs w:val="0"/>
          <w:sz w:val="24"/>
          <w:szCs w:val="24"/>
        </w:rPr>
        <w:t>.</w:t>
      </w:r>
    </w:p>
    <w:p w:rsidR="00D65A85" w:rsidRDefault="00D65A8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D65A85" w:rsidRDefault="009A616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9A616A">
        <w:rPr>
          <w:b/>
          <w:bCs/>
          <w:i w:val="0"/>
          <w:sz w:val="24"/>
          <w:szCs w:val="24"/>
        </w:rPr>
        <w:t>Art. 2º</w:t>
      </w:r>
      <w:r>
        <w:rPr>
          <w:bCs/>
          <w:i w:val="0"/>
          <w:sz w:val="24"/>
          <w:szCs w:val="24"/>
        </w:rPr>
        <w:t xml:space="preserve"> Em anexo, </w:t>
      </w:r>
      <w:r>
        <w:rPr>
          <w:bCs/>
          <w:sz w:val="24"/>
          <w:szCs w:val="24"/>
        </w:rPr>
        <w:t>Curriculum Vitae</w:t>
      </w:r>
      <w:r>
        <w:rPr>
          <w:bCs/>
          <w:i w:val="0"/>
          <w:sz w:val="24"/>
          <w:szCs w:val="24"/>
        </w:rPr>
        <w:t>, o qual faz parte integrante deste Decreto Legislativo.</w:t>
      </w:r>
    </w:p>
    <w:p w:rsidR="00D65A85" w:rsidRDefault="00D65A85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65A85" w:rsidRDefault="009A616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9A616A">
        <w:rPr>
          <w:b/>
          <w:bCs/>
          <w:i w:val="0"/>
          <w:sz w:val="24"/>
          <w:szCs w:val="24"/>
        </w:rPr>
        <w:t>Art. 3</w:t>
      </w:r>
      <w:bookmarkStart w:id="0" w:name="_GoBack"/>
      <w:bookmarkEnd w:id="0"/>
      <w:r w:rsidRPr="009A616A">
        <w:rPr>
          <w:b/>
          <w:bCs/>
          <w:i w:val="0"/>
          <w:sz w:val="24"/>
          <w:szCs w:val="24"/>
        </w:rPr>
        <w:t>º</w:t>
      </w:r>
      <w:r>
        <w:rPr>
          <w:bCs/>
          <w:i w:val="0"/>
          <w:sz w:val="24"/>
          <w:szCs w:val="24"/>
        </w:rPr>
        <w:t xml:space="preserve"> Este Decreto Legislativo entra em vigor na data de sua publicação.</w:t>
      </w:r>
    </w:p>
    <w:p w:rsidR="00D65A85" w:rsidRDefault="00D65A85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65A85" w:rsidRDefault="00D65A8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65A85" w:rsidRDefault="009A616A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bookmarkStart w:id="1" w:name="_Hlk196287517"/>
      <w:r>
        <w:rPr>
          <w:iCs/>
          <w:sz w:val="24"/>
          <w:szCs w:val="24"/>
        </w:rPr>
        <w:t>Câmara Municipal de Sorriso, Estado do Mato Grosso, em 02 de dezembro</w:t>
      </w:r>
      <w:r>
        <w:rPr>
          <w:iCs/>
          <w:sz w:val="24"/>
          <w:szCs w:val="24"/>
        </w:rPr>
        <w:t xml:space="preserve"> de 2025.</w:t>
      </w:r>
    </w:p>
    <w:bookmarkEnd w:id="1"/>
    <w:p w:rsidR="00D65A85" w:rsidRDefault="00D65A85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:rsidR="00D65A85" w:rsidRDefault="00D65A85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65A85" w:rsidRDefault="00D65A85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:rsidR="00D65A85" w:rsidRDefault="009A61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bookmarkStart w:id="2" w:name="_Hlk196287496"/>
      <w:r>
        <w:rPr>
          <w:b/>
          <w:sz w:val="24"/>
          <w:szCs w:val="24"/>
        </w:rPr>
        <w:t xml:space="preserve">         </w:t>
      </w:r>
      <w:bookmarkEnd w:id="2"/>
    </w:p>
    <w:p w:rsidR="00D65A85" w:rsidRDefault="00D65A85">
      <w:pPr>
        <w:rPr>
          <w:sz w:val="24"/>
          <w:szCs w:val="24"/>
        </w:rPr>
      </w:pPr>
    </w:p>
    <w:p w:rsidR="00D65A85" w:rsidRDefault="009A6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D65A85" w:rsidRDefault="009A61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D65A85" w:rsidRDefault="00D65A85">
      <w:pPr>
        <w:rPr>
          <w:sz w:val="24"/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D65A85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65A85" w:rsidRDefault="00D65A8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65A85" w:rsidRDefault="009A616A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D65A85" w:rsidRDefault="009A616A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65A85" w:rsidRDefault="00D65A8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65A85" w:rsidRDefault="009A616A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BRENDO BRAGA               </w:t>
            </w:r>
          </w:p>
          <w:p w:rsidR="00D65A85" w:rsidRDefault="009A616A">
            <w:pPr>
              <w:tabs>
                <w:tab w:val="left" w:pos="1985"/>
              </w:tabs>
              <w:ind w:right="-108" w:firstLineChars="50" w:firstLin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  <w:p w:rsidR="00D65A85" w:rsidRDefault="00D65A85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65A85" w:rsidRDefault="00D65A8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65A85" w:rsidRDefault="009A616A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:rsidR="00D65A85" w:rsidRDefault="009A616A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65A85" w:rsidRDefault="00D65A8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65A85" w:rsidRDefault="009A616A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:rsidR="00D65A85" w:rsidRDefault="009A616A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</w:tr>
      <w:tr w:rsidR="00D65A85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65A85" w:rsidRDefault="00D65A8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65A85" w:rsidRDefault="009A616A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:rsidR="00D65A85" w:rsidRDefault="009A616A">
            <w:pPr>
              <w:tabs>
                <w:tab w:val="left" w:pos="1985"/>
              </w:tabs>
              <w:ind w:firstLineChars="250" w:firstLine="6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D65A85" w:rsidRDefault="009A616A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D65A85" w:rsidRDefault="00D65A85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65A85" w:rsidRDefault="00D65A85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:rsidR="00D65A85" w:rsidRDefault="009A616A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GRINGO DO BARREIRO</w:t>
            </w:r>
          </w:p>
          <w:p w:rsidR="00D65A85" w:rsidRDefault="009A616A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D65A85" w:rsidRDefault="00D65A85">
            <w:pPr>
              <w:tabs>
                <w:tab w:val="left" w:pos="1985"/>
              </w:tabs>
              <w:ind w:right="-117"/>
              <w:jc w:val="center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65A85" w:rsidRDefault="00D65A85">
            <w:pPr>
              <w:tabs>
                <w:tab w:val="left" w:pos="1985"/>
              </w:tabs>
              <w:ind w:firstLineChars="400" w:firstLine="960"/>
              <w:jc w:val="both"/>
              <w:rPr>
                <w:b/>
                <w:sz w:val="24"/>
                <w:szCs w:val="24"/>
              </w:rPr>
            </w:pPr>
          </w:p>
          <w:p w:rsidR="00D65A85" w:rsidRDefault="009A616A">
            <w:pPr>
              <w:tabs>
                <w:tab w:val="left" w:pos="1985"/>
              </w:tabs>
              <w:ind w:firstLineChars="400" w:firstLine="9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D65A85" w:rsidRDefault="009A616A">
            <w:pPr>
              <w:tabs>
                <w:tab w:val="left" w:pos="1985"/>
              </w:tabs>
              <w:ind w:firstLineChars="550" w:firstLine="13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Vereadora PL</w:t>
            </w:r>
          </w:p>
          <w:p w:rsidR="00D65A85" w:rsidRDefault="00D65A85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65A85" w:rsidRDefault="00D65A85">
            <w:pPr>
              <w:tabs>
                <w:tab w:val="left" w:pos="1985"/>
              </w:tabs>
              <w:ind w:left="182" w:firstLineChars="250" w:firstLine="600"/>
              <w:jc w:val="both"/>
              <w:rPr>
                <w:sz w:val="24"/>
                <w:szCs w:val="24"/>
              </w:rPr>
            </w:pPr>
          </w:p>
        </w:tc>
      </w:tr>
      <w:tr w:rsidR="00D65A85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65A85" w:rsidRDefault="00D65A85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D65A85" w:rsidRDefault="009A616A">
            <w:pPr>
              <w:tabs>
                <w:tab w:val="left" w:pos="1985"/>
              </w:tabs>
              <w:ind w:right="-117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 xml:space="preserve"> SILVANA PERIN           RODRIGO MATTERAZZI</w:t>
            </w:r>
          </w:p>
          <w:p w:rsidR="00D65A85" w:rsidRDefault="009A616A">
            <w:pPr>
              <w:tabs>
                <w:tab w:val="left" w:pos="1985"/>
              </w:tabs>
              <w:ind w:firstLineChars="350" w:firstLine="8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MDB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65A85" w:rsidRDefault="009A616A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5A85" w:rsidRDefault="009A616A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o:spid="_x0000_s1025" type="#_x0000_t202" style="width:191.3pt;height:56.25pt;margin-top:7.5pt;margin-left:50.4pt;mso-height-relative:page;mso-width-relative:page;position:absolute;z-index:251659264" coordsize="21600,21600" filled="f" stroked="f">
                      <o:lock v:ext="edit" aspectratio="f"/>
                      <v:textbox>
                        <w:txbxContent>
                          <w:p w14:paraId="1603194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</w:t>
            </w:r>
          </w:p>
          <w:p w:rsidR="00D65A85" w:rsidRDefault="00D65A85">
            <w:pPr>
              <w:tabs>
                <w:tab w:val="left" w:pos="1985"/>
              </w:tabs>
              <w:ind w:firstLineChars="300" w:firstLine="720"/>
              <w:jc w:val="both"/>
              <w:rPr>
                <w:sz w:val="24"/>
                <w:szCs w:val="24"/>
              </w:rPr>
            </w:pPr>
          </w:p>
        </w:tc>
      </w:tr>
    </w:tbl>
    <w:p w:rsidR="00D65A85" w:rsidRDefault="009A616A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>CURRICULUM VITAE</w:t>
      </w:r>
    </w:p>
    <w:p w:rsidR="00D65A85" w:rsidRDefault="00D65A85">
      <w:pPr>
        <w:ind w:firstLineChars="500" w:firstLine="1200"/>
        <w:jc w:val="both"/>
        <w:rPr>
          <w:b/>
          <w:bCs/>
          <w:sz w:val="24"/>
          <w:szCs w:val="24"/>
        </w:rPr>
      </w:pPr>
    </w:p>
    <w:p w:rsidR="00D65A85" w:rsidRDefault="00D65A85">
      <w:pPr>
        <w:ind w:firstLineChars="500" w:firstLine="1200"/>
        <w:jc w:val="both"/>
        <w:rPr>
          <w:sz w:val="24"/>
          <w:szCs w:val="24"/>
        </w:rPr>
      </w:pPr>
    </w:p>
    <w:p w:rsidR="00D65A85" w:rsidRDefault="00D65A85">
      <w:pPr>
        <w:ind w:firstLineChars="500" w:firstLine="1200"/>
        <w:jc w:val="both"/>
        <w:rPr>
          <w:sz w:val="24"/>
          <w:szCs w:val="24"/>
        </w:rPr>
      </w:pPr>
    </w:p>
    <w:p w:rsidR="00D65A85" w:rsidRDefault="00D65A85">
      <w:pPr>
        <w:ind w:firstLineChars="500" w:firstLine="1200"/>
        <w:jc w:val="both"/>
        <w:rPr>
          <w:sz w:val="24"/>
          <w:szCs w:val="24"/>
        </w:rPr>
      </w:pPr>
    </w:p>
    <w:p w:rsidR="00D65A85" w:rsidRDefault="009A616A">
      <w:pPr>
        <w:pStyle w:val="NormalWeb"/>
        <w:ind w:firstLineChars="500" w:firstLine="1200"/>
        <w:jc w:val="both"/>
      </w:pPr>
      <w:r>
        <w:t>José Roberto Vieira nasceu em 15 de julho de 1974</w:t>
      </w:r>
      <w:r>
        <w:t>,</w:t>
      </w:r>
      <w:r>
        <w:t xml:space="preserve"> em Jacareí, no estado de Mato Grosso do Sul</w:t>
      </w:r>
      <w:proofErr w:type="gramStart"/>
      <w:r>
        <w:t>. ,</w:t>
      </w:r>
      <w:proofErr w:type="gramEnd"/>
      <w:r>
        <w:t xml:space="preserve"> filho de </w:t>
      </w:r>
      <w:proofErr w:type="spellStart"/>
      <w:r>
        <w:t>Deorando</w:t>
      </w:r>
      <w:proofErr w:type="spellEnd"/>
      <w:r>
        <w:t xml:space="preserve"> Vieira</w:t>
      </w:r>
      <w:r>
        <w:t xml:space="preserve"> e </w:t>
      </w:r>
      <w:r>
        <w:t>Clarice Ferrer Vieira,</w:t>
      </w:r>
      <w:r>
        <w:t xml:space="preserve"> Mudou-se para Sorriso</w:t>
      </w:r>
      <w:r>
        <w:t>-</w:t>
      </w:r>
      <w:r>
        <w:t>MT em abril de 2005</w:t>
      </w:r>
      <w:r>
        <w:t xml:space="preserve">. Esta </w:t>
      </w:r>
      <w:proofErr w:type="spellStart"/>
      <w:r>
        <w:t>concluido</w:t>
      </w:r>
      <w:proofErr w:type="spellEnd"/>
      <w:r>
        <w:t xml:space="preserve"> sua</w:t>
      </w:r>
      <w:r>
        <w:t xml:space="preserve"> formação em Ensino Superior, cursando Administração.</w:t>
      </w:r>
    </w:p>
    <w:p w:rsidR="00D65A85" w:rsidRDefault="009A616A">
      <w:pPr>
        <w:pStyle w:val="NormalWeb"/>
        <w:ind w:firstLineChars="500" w:firstLine="1200"/>
        <w:jc w:val="both"/>
      </w:pPr>
      <w:r>
        <w:t>José Roberto</w:t>
      </w:r>
      <w:r>
        <w:t xml:space="preserve"> é</w:t>
      </w:r>
      <w:r>
        <w:t xml:space="preserve"> casado com </w:t>
      </w:r>
      <w:proofErr w:type="spellStart"/>
      <w:r>
        <w:t>Vanilma</w:t>
      </w:r>
      <w:proofErr w:type="spellEnd"/>
      <w:r>
        <w:t xml:space="preserve"> Bezerra Ribeiro Vieira desde 2006, e o casal tem dois filhos</w:t>
      </w:r>
      <w:r>
        <w:t>,</w:t>
      </w:r>
      <w:r>
        <w:t xml:space="preserve"> Luiz Eduardo e </w:t>
      </w:r>
      <w:proofErr w:type="spellStart"/>
      <w:r>
        <w:t>Jhuan</w:t>
      </w:r>
      <w:proofErr w:type="spellEnd"/>
      <w:r>
        <w:t>.</w:t>
      </w:r>
    </w:p>
    <w:p w:rsidR="00D65A85" w:rsidRDefault="009A616A">
      <w:pPr>
        <w:pStyle w:val="NormalWeb"/>
        <w:ind w:firstLineChars="500" w:firstLine="1200"/>
        <w:jc w:val="both"/>
      </w:pPr>
      <w:r>
        <w:t>Em janeiro de 2015, José Roberto fundou a Cooperativa Coopervale. Sob sua lidera</w:t>
      </w:r>
      <w:r>
        <w:t>nça, a cooperativa se especializou na prestação de serviços a terceiros e se tornou uma referência por seu notável impacto social.</w:t>
      </w:r>
    </w:p>
    <w:p w:rsidR="00D65A85" w:rsidRDefault="009A616A">
      <w:pPr>
        <w:pStyle w:val="NormalWeb"/>
        <w:ind w:firstLineChars="500" w:firstLine="1200"/>
        <w:jc w:val="both"/>
      </w:pPr>
      <w:r>
        <w:t xml:space="preserve">Atualmente, a Coopervale expandiu suas operações, empregando cooperados em 38 municípios distribuídos por três estados: Mato </w:t>
      </w:r>
      <w:r>
        <w:t>Grosso, Rondônia e Paraná. Com cerca de 7.000 associados trabalhando diariamente, a organização tem desempenhado um papel crucial na minimização das crises sociais relacionadas à deficiência de postos de trabalho, consolidando-se como uma força motriz no d</w:t>
      </w:r>
      <w:r>
        <w:t>esenvolvimento econômico e social da região de Sorriso.</w:t>
      </w:r>
    </w:p>
    <w:p w:rsidR="00D65A85" w:rsidRDefault="009A616A">
      <w:pPr>
        <w:pStyle w:val="NormalWeb"/>
        <w:ind w:firstLineChars="500" w:firstLine="1200"/>
        <w:jc w:val="both"/>
      </w:pPr>
      <w:r>
        <w:t>Pelos relevantes serviços prestados ao município de Sorriso e pelo inquestionável comprometimento com o crescimento e bem-estar da comunidade local, a concessão da presente honraria a José Roberto Vie</w:t>
      </w:r>
      <w:r>
        <w:t>ira é mais do que justa; é um merecido reconhecimento público da sua dedicação e da sua contribuição transformadora.</w:t>
      </w:r>
    </w:p>
    <w:p w:rsidR="00D65A85" w:rsidRDefault="00D65A85">
      <w:pPr>
        <w:ind w:firstLineChars="500" w:firstLine="1200"/>
        <w:jc w:val="both"/>
        <w:rPr>
          <w:sz w:val="24"/>
          <w:szCs w:val="24"/>
        </w:rPr>
      </w:pPr>
    </w:p>
    <w:sectPr w:rsidR="00D65A85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06A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5E44"/>
    <w:rsid w:val="004E69D7"/>
    <w:rsid w:val="00523146"/>
    <w:rsid w:val="00530634"/>
    <w:rsid w:val="00531D62"/>
    <w:rsid w:val="00545C64"/>
    <w:rsid w:val="00547613"/>
    <w:rsid w:val="00554D8D"/>
    <w:rsid w:val="005608B8"/>
    <w:rsid w:val="00562F23"/>
    <w:rsid w:val="00563DC6"/>
    <w:rsid w:val="00576668"/>
    <w:rsid w:val="005847D0"/>
    <w:rsid w:val="005A2198"/>
    <w:rsid w:val="005B6EDC"/>
    <w:rsid w:val="005F2DB2"/>
    <w:rsid w:val="005F4BE6"/>
    <w:rsid w:val="006049D1"/>
    <w:rsid w:val="0060613A"/>
    <w:rsid w:val="0062355B"/>
    <w:rsid w:val="00626CD8"/>
    <w:rsid w:val="00651603"/>
    <w:rsid w:val="00657FFE"/>
    <w:rsid w:val="00664E09"/>
    <w:rsid w:val="006701AD"/>
    <w:rsid w:val="00680ACC"/>
    <w:rsid w:val="006962BE"/>
    <w:rsid w:val="006D4ED4"/>
    <w:rsid w:val="006D558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6846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A747B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A616A"/>
    <w:rsid w:val="009C72F7"/>
    <w:rsid w:val="009D13E2"/>
    <w:rsid w:val="009F020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AF3B6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65A85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38F9"/>
    <w:rsid w:val="00E665CC"/>
    <w:rsid w:val="00E74772"/>
    <w:rsid w:val="00E77CBA"/>
    <w:rsid w:val="00E84926"/>
    <w:rsid w:val="00E9536E"/>
    <w:rsid w:val="00EA7FD7"/>
    <w:rsid w:val="00EE7895"/>
    <w:rsid w:val="00EF6DB0"/>
    <w:rsid w:val="00F017F9"/>
    <w:rsid w:val="00F019A3"/>
    <w:rsid w:val="00F10EC9"/>
    <w:rsid w:val="00F20680"/>
    <w:rsid w:val="00F414CC"/>
    <w:rsid w:val="00F4172F"/>
    <w:rsid w:val="00F46AEA"/>
    <w:rsid w:val="00F72BF2"/>
    <w:rsid w:val="00F762DD"/>
    <w:rsid w:val="00F82676"/>
    <w:rsid w:val="00F96A1D"/>
    <w:rsid w:val="00F9778C"/>
    <w:rsid w:val="00FB1ECB"/>
    <w:rsid w:val="00FC3AD7"/>
    <w:rsid w:val="00FC4044"/>
    <w:rsid w:val="00FE0A79"/>
    <w:rsid w:val="00FE0AB7"/>
    <w:rsid w:val="00FF3BEB"/>
    <w:rsid w:val="00FF786A"/>
    <w:rsid w:val="0E620C6F"/>
    <w:rsid w:val="1295317F"/>
    <w:rsid w:val="13FC0BD8"/>
    <w:rsid w:val="271B3EC0"/>
    <w:rsid w:val="2C295852"/>
    <w:rsid w:val="2DD23D09"/>
    <w:rsid w:val="64397093"/>
    <w:rsid w:val="66DA254A"/>
    <w:rsid w:val="6BDE2EA1"/>
    <w:rsid w:val="7FA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16CC"/>
  <w15:docId w15:val="{FAB8337A-E623-4D0C-A344-BB3E9109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9"/>
    <w:qFormat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Pr>
      <w:rFonts w:eastAsia="Times New Roman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72D8C7-5A43-41FF-AE48-E745EA5F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396</Words>
  <Characters>2141</Characters>
  <Application>Microsoft Office Word</Application>
  <DocSecurity>0</DocSecurity>
  <Lines>17</Lines>
  <Paragraphs>5</Paragraphs>
  <ScaleCrop>false</ScaleCrop>
  <Company>***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7</cp:revision>
  <cp:lastPrinted>2025-12-01T13:41:00Z</cp:lastPrinted>
  <dcterms:created xsi:type="dcterms:W3CDTF">2025-11-11T13:16:00Z</dcterms:created>
  <dcterms:modified xsi:type="dcterms:W3CDTF">2025-12-03T03:14:00Z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475746872BE541CF9ECCB207A195F75E_12</vt:lpwstr>
  </property>
  <property fmtid="{D5CDD505-2E9C-101B-9397-08002B2CF9AE}" pid="3" name="KSOProductBuildVer">
    <vt:lpwstr>1046-12.2.0.23155</vt:lpwstr>
  </property>
</Properties>
</file>