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47D5" w14:textId="7ECAC2EE" w:rsidR="003100B7" w:rsidRPr="00DB7AFE" w:rsidRDefault="003100B7" w:rsidP="00DB7AFE">
      <w:pPr>
        <w:contextualSpacing/>
        <w:jc w:val="both"/>
        <w:rPr>
          <w:color w:val="000000" w:themeColor="text1"/>
        </w:rPr>
      </w:pPr>
    </w:p>
    <w:p w14:paraId="1EC8B48D" w14:textId="77777777" w:rsidR="00DB7AFE" w:rsidRPr="00DB7AFE" w:rsidRDefault="00DB7AFE" w:rsidP="00DB7AFE">
      <w:pPr>
        <w:contextualSpacing/>
        <w:jc w:val="both"/>
        <w:rPr>
          <w:color w:val="000000" w:themeColor="text1"/>
        </w:rPr>
      </w:pPr>
    </w:p>
    <w:p w14:paraId="2E045430" w14:textId="37F4DE36" w:rsidR="003100B7" w:rsidRPr="00DB7AFE" w:rsidRDefault="003100B7" w:rsidP="00DB7AFE">
      <w:pPr>
        <w:ind w:left="2694" w:firstLine="708"/>
        <w:rPr>
          <w:rFonts w:eastAsia="Arial"/>
          <w:b/>
          <w:bCs/>
          <w:color w:val="000000" w:themeColor="text1"/>
        </w:rPr>
      </w:pPr>
      <w:r w:rsidRPr="00DB7AFE">
        <w:rPr>
          <w:rFonts w:eastAsia="Arial"/>
          <w:b/>
          <w:bCs/>
          <w:color w:val="000000" w:themeColor="text1"/>
        </w:rPr>
        <w:t>PROJETO DE LEI COMPLEMENTAR Nº</w:t>
      </w:r>
      <w:r w:rsidR="00E51C57">
        <w:rPr>
          <w:rFonts w:eastAsia="Arial"/>
          <w:b/>
          <w:bCs/>
          <w:color w:val="000000" w:themeColor="text1"/>
        </w:rPr>
        <w:t xml:space="preserve"> 04</w:t>
      </w:r>
      <w:r w:rsidR="00383752">
        <w:rPr>
          <w:rFonts w:eastAsia="Arial"/>
          <w:b/>
          <w:bCs/>
          <w:color w:val="000000" w:themeColor="text1"/>
        </w:rPr>
        <w:t>4</w:t>
      </w:r>
      <w:r w:rsidR="00E51C57">
        <w:rPr>
          <w:rFonts w:eastAsia="Arial"/>
          <w:b/>
          <w:bCs/>
          <w:color w:val="000000" w:themeColor="text1"/>
        </w:rPr>
        <w:t>/2025</w:t>
      </w:r>
    </w:p>
    <w:p w14:paraId="771E75DF" w14:textId="77777777" w:rsidR="003100B7" w:rsidRPr="00DB7AFE" w:rsidRDefault="003100B7" w:rsidP="00DB7AFE">
      <w:pPr>
        <w:ind w:firstLine="3402"/>
        <w:textAlignment w:val="baseline"/>
        <w:rPr>
          <w:rFonts w:eastAsia="Arial"/>
          <w:bCs/>
          <w:color w:val="000000" w:themeColor="text1"/>
        </w:rPr>
      </w:pPr>
    </w:p>
    <w:p w14:paraId="669CF44E" w14:textId="77777777" w:rsidR="003100B7" w:rsidRPr="00DB7AFE" w:rsidRDefault="003100B7" w:rsidP="00DB7AFE">
      <w:pPr>
        <w:ind w:firstLine="3402"/>
        <w:textAlignment w:val="baseline"/>
        <w:rPr>
          <w:rFonts w:eastAsia="Arial"/>
          <w:bCs/>
          <w:color w:val="000000" w:themeColor="text1"/>
        </w:rPr>
      </w:pPr>
    </w:p>
    <w:p w14:paraId="45002618" w14:textId="6DDE4A7E" w:rsidR="001F6B5D" w:rsidRDefault="001F6B5D" w:rsidP="001F6B5D">
      <w:pPr>
        <w:ind w:left="3402"/>
        <w:textAlignment w:val="baseline"/>
        <w:rPr>
          <w:rFonts w:eastAsia="Arial"/>
          <w:b/>
          <w:bCs/>
          <w:color w:val="000000" w:themeColor="text1"/>
        </w:rPr>
      </w:pPr>
      <w:r>
        <w:rPr>
          <w:rFonts w:eastAsia="Arial"/>
          <w:b/>
          <w:bCs/>
          <w:color w:val="000000" w:themeColor="text1"/>
        </w:rPr>
        <w:t>SUBSTITUTIVO AO PROJETO DE LEI COMPLEMENTAR N°</w:t>
      </w:r>
      <w:r w:rsidR="00E51C57">
        <w:rPr>
          <w:rFonts w:eastAsia="Arial"/>
          <w:b/>
          <w:bCs/>
          <w:color w:val="000000" w:themeColor="text1"/>
        </w:rPr>
        <w:t xml:space="preserve"> 035/2025</w:t>
      </w:r>
    </w:p>
    <w:p w14:paraId="02679451" w14:textId="77777777" w:rsidR="001F6B5D" w:rsidRDefault="001F6B5D" w:rsidP="00DB7AFE">
      <w:pPr>
        <w:ind w:firstLine="3402"/>
        <w:textAlignment w:val="baseline"/>
        <w:rPr>
          <w:rFonts w:eastAsia="Arial"/>
          <w:b/>
          <w:bCs/>
          <w:color w:val="000000" w:themeColor="text1"/>
        </w:rPr>
      </w:pPr>
    </w:p>
    <w:p w14:paraId="6B9315F3" w14:textId="77777777" w:rsidR="001F6B5D" w:rsidRDefault="001F6B5D" w:rsidP="00DB7AFE">
      <w:pPr>
        <w:ind w:firstLine="3402"/>
        <w:textAlignment w:val="baseline"/>
        <w:rPr>
          <w:rFonts w:eastAsia="Arial"/>
          <w:b/>
          <w:bCs/>
          <w:color w:val="000000" w:themeColor="text1"/>
        </w:rPr>
      </w:pPr>
    </w:p>
    <w:p w14:paraId="2E553DC3" w14:textId="09DC502D" w:rsidR="003100B7" w:rsidRPr="00DB7AFE" w:rsidRDefault="003100B7" w:rsidP="00DB7AFE">
      <w:pPr>
        <w:ind w:firstLine="3402"/>
        <w:textAlignment w:val="baseline"/>
        <w:rPr>
          <w:rFonts w:eastAsia="Arial"/>
          <w:b/>
          <w:bCs/>
          <w:color w:val="000000" w:themeColor="text1"/>
        </w:rPr>
      </w:pPr>
      <w:r w:rsidRPr="00DB7AFE">
        <w:rPr>
          <w:rFonts w:eastAsia="Arial"/>
          <w:b/>
          <w:bCs/>
          <w:color w:val="000000" w:themeColor="text1"/>
        </w:rPr>
        <w:t>DATA:</w:t>
      </w:r>
      <w:r w:rsidR="00E51C57">
        <w:rPr>
          <w:rFonts w:eastAsia="Arial"/>
          <w:b/>
          <w:bCs/>
          <w:color w:val="000000" w:themeColor="text1"/>
        </w:rPr>
        <w:t xml:space="preserve"> </w:t>
      </w:r>
      <w:r w:rsidR="00E51C57" w:rsidRPr="00E51C57">
        <w:rPr>
          <w:rFonts w:eastAsia="Arial"/>
          <w:color w:val="000000" w:themeColor="text1"/>
        </w:rPr>
        <w:t>5 de dezembro de 2025.</w:t>
      </w:r>
    </w:p>
    <w:p w14:paraId="172F2B1F" w14:textId="77777777" w:rsidR="003100B7" w:rsidRPr="00DB7AFE" w:rsidRDefault="003100B7" w:rsidP="00DB7AFE">
      <w:pPr>
        <w:ind w:firstLine="3402"/>
        <w:textAlignment w:val="baseline"/>
        <w:rPr>
          <w:rFonts w:eastAsia="Arial"/>
          <w:bCs/>
          <w:color w:val="000000" w:themeColor="text1"/>
        </w:rPr>
      </w:pPr>
    </w:p>
    <w:p w14:paraId="07961078" w14:textId="77777777" w:rsidR="003100B7" w:rsidRPr="00DB7AFE" w:rsidRDefault="003100B7" w:rsidP="00DB7AFE">
      <w:pPr>
        <w:ind w:firstLine="3402"/>
        <w:textAlignment w:val="baseline"/>
        <w:rPr>
          <w:rFonts w:eastAsia="Arial"/>
          <w:bCs/>
          <w:color w:val="000000" w:themeColor="text1"/>
        </w:rPr>
      </w:pPr>
    </w:p>
    <w:p w14:paraId="230274A8" w14:textId="77777777" w:rsidR="003100B7" w:rsidRPr="00DB7AFE" w:rsidRDefault="003100B7" w:rsidP="00DB7AFE">
      <w:pPr>
        <w:ind w:left="3402"/>
        <w:jc w:val="both"/>
        <w:textAlignment w:val="baseline"/>
        <w:rPr>
          <w:rFonts w:eastAsia="Arial"/>
          <w:bCs/>
          <w:color w:val="000000" w:themeColor="text1"/>
        </w:rPr>
      </w:pPr>
      <w:r w:rsidRPr="00DB7AFE">
        <w:rPr>
          <w:rFonts w:eastAsia="Arial"/>
          <w:bCs/>
          <w:color w:val="000000" w:themeColor="text1"/>
        </w:rPr>
        <w:t>Dispõe sobre alterações na Lei Complementar nº 133, de 16 de junho de 2011,</w:t>
      </w:r>
      <w:r w:rsidRPr="00DB7AFE">
        <w:rPr>
          <w:color w:val="000000" w:themeColor="text1"/>
        </w:rPr>
        <w:t xml:space="preserve"> que trata da estrutura administrativa da prefeitura do Município de Sorriso,</w:t>
      </w:r>
      <w:r w:rsidRPr="00DB7AFE">
        <w:rPr>
          <w:rFonts w:eastAsia="Arial"/>
          <w:bCs/>
          <w:color w:val="000000" w:themeColor="text1"/>
        </w:rPr>
        <w:t xml:space="preserve"> e dá outras providências.</w:t>
      </w:r>
    </w:p>
    <w:p w14:paraId="30421930" w14:textId="77777777" w:rsidR="003100B7" w:rsidRPr="00DB7AFE" w:rsidRDefault="003100B7" w:rsidP="00DB7AFE">
      <w:pPr>
        <w:ind w:left="3402"/>
        <w:jc w:val="both"/>
        <w:textAlignment w:val="baseline"/>
        <w:rPr>
          <w:rFonts w:eastAsia="Arial"/>
          <w:bCs/>
          <w:color w:val="000000" w:themeColor="text1"/>
        </w:rPr>
      </w:pPr>
    </w:p>
    <w:p w14:paraId="72CD1D34" w14:textId="77777777" w:rsidR="003100B7" w:rsidRPr="00DB7AFE" w:rsidRDefault="003100B7" w:rsidP="00DB7AFE">
      <w:pPr>
        <w:ind w:left="3402"/>
        <w:jc w:val="both"/>
        <w:textAlignment w:val="baseline"/>
        <w:rPr>
          <w:rFonts w:eastAsia="Arial"/>
          <w:bCs/>
          <w:color w:val="000000" w:themeColor="text1"/>
        </w:rPr>
      </w:pPr>
    </w:p>
    <w:p w14:paraId="41E63AC4"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Alei Fernandes, Prefeito Municipal de Sorriso, estado de Mato Grosso, encaminha para deliberação da Câmara Municipal de Sorriso o seguinte Projeto de Lei Complementar:</w:t>
      </w:r>
    </w:p>
    <w:p w14:paraId="38695A2E" w14:textId="77777777" w:rsidR="003100B7" w:rsidRPr="00DB7AFE" w:rsidRDefault="003100B7" w:rsidP="00DB7AFE">
      <w:pPr>
        <w:ind w:firstLine="3402"/>
        <w:textAlignment w:val="baseline"/>
        <w:rPr>
          <w:rFonts w:eastAsia="Arial"/>
          <w:bCs/>
          <w:color w:val="000000" w:themeColor="text1"/>
        </w:rPr>
      </w:pPr>
    </w:p>
    <w:p w14:paraId="3CB55C8B" w14:textId="77777777" w:rsidR="003100B7" w:rsidRPr="00DB7AFE" w:rsidRDefault="003100B7" w:rsidP="00DB7AFE">
      <w:pPr>
        <w:ind w:firstLine="3402"/>
        <w:textAlignment w:val="baseline"/>
        <w:rPr>
          <w:rFonts w:eastAsia="Arial"/>
          <w:bCs/>
          <w:color w:val="000000" w:themeColor="text1"/>
        </w:rPr>
      </w:pPr>
    </w:p>
    <w:p w14:paraId="14AC256D" w14:textId="1D9847DC" w:rsidR="003100B7" w:rsidRDefault="003100B7" w:rsidP="00DB7AFE">
      <w:pPr>
        <w:ind w:firstLine="1418"/>
        <w:jc w:val="both"/>
        <w:textAlignment w:val="baseline"/>
        <w:rPr>
          <w:rFonts w:eastAsia="Arial"/>
          <w:bCs/>
          <w:color w:val="000000" w:themeColor="text1"/>
        </w:rPr>
      </w:pPr>
      <w:r w:rsidRPr="00DB7AFE">
        <w:rPr>
          <w:rFonts w:eastAsia="Arial"/>
          <w:b/>
          <w:bCs/>
          <w:color w:val="000000" w:themeColor="text1"/>
        </w:rPr>
        <w:t>Art. 1º</w:t>
      </w:r>
      <w:r w:rsidRPr="00DB7AFE">
        <w:rPr>
          <w:rFonts w:eastAsia="Arial"/>
          <w:bCs/>
          <w:color w:val="000000" w:themeColor="text1"/>
        </w:rPr>
        <w:t xml:space="preserve"> A Lei Complementar nº 133, de 16 de junho de 2011, passa a vigorar com as seguintes alterações:</w:t>
      </w:r>
    </w:p>
    <w:p w14:paraId="7609877A" w14:textId="669F5B3D" w:rsidR="00C90B1F" w:rsidRDefault="00C90B1F" w:rsidP="00DB7AFE">
      <w:pPr>
        <w:ind w:firstLine="1418"/>
        <w:jc w:val="both"/>
        <w:textAlignment w:val="baseline"/>
        <w:rPr>
          <w:rFonts w:eastAsia="Arial"/>
          <w:bCs/>
          <w:color w:val="000000" w:themeColor="text1"/>
        </w:rPr>
      </w:pPr>
    </w:p>
    <w:p w14:paraId="0A7C202F" w14:textId="5B0AF4F4" w:rsidR="00C90B1F" w:rsidRPr="00D83DC1" w:rsidRDefault="00D83DC1" w:rsidP="00DB7AFE">
      <w:pPr>
        <w:ind w:firstLine="1418"/>
        <w:jc w:val="both"/>
        <w:textAlignment w:val="baseline"/>
        <w:rPr>
          <w:rFonts w:eastAsia="Arial"/>
          <w:b/>
          <w:bCs/>
          <w:color w:val="000000" w:themeColor="text1"/>
        </w:rPr>
      </w:pPr>
      <w:r>
        <w:rPr>
          <w:rFonts w:eastAsia="Arial"/>
          <w:b/>
          <w:bCs/>
          <w:color w:val="000000" w:themeColor="text1"/>
        </w:rPr>
        <w:t>“</w:t>
      </w:r>
      <w:r w:rsidR="00C90B1F" w:rsidRPr="00D83DC1">
        <w:rPr>
          <w:rFonts w:eastAsia="Arial"/>
          <w:b/>
          <w:bCs/>
          <w:color w:val="000000" w:themeColor="text1"/>
        </w:rPr>
        <w:t>Art. 15.</w:t>
      </w:r>
      <w:r>
        <w:rPr>
          <w:rFonts w:eastAsia="Arial"/>
          <w:b/>
          <w:bCs/>
          <w:color w:val="000000" w:themeColor="text1"/>
        </w:rPr>
        <w:t xml:space="preserve"> </w:t>
      </w:r>
      <w:r w:rsidRPr="00D83DC1">
        <w:rPr>
          <w:rFonts w:eastAsia="Arial"/>
          <w:bCs/>
          <w:color w:val="000000" w:themeColor="text1"/>
        </w:rPr>
        <w:t>................................................................................................................</w:t>
      </w:r>
    </w:p>
    <w:p w14:paraId="6440F91C" w14:textId="16F4DF9E" w:rsidR="00D83DC1" w:rsidRDefault="00D83DC1" w:rsidP="00DB7AFE">
      <w:pPr>
        <w:ind w:firstLine="1418"/>
        <w:jc w:val="both"/>
        <w:textAlignment w:val="baseline"/>
        <w:rPr>
          <w:rFonts w:eastAsia="Arial"/>
          <w:bCs/>
          <w:color w:val="000000" w:themeColor="text1"/>
        </w:rPr>
      </w:pPr>
      <w:r>
        <w:rPr>
          <w:rFonts w:eastAsia="Arial"/>
          <w:bCs/>
          <w:color w:val="000000" w:themeColor="text1"/>
        </w:rPr>
        <w:t>c) ............................................................................................................................</w:t>
      </w:r>
    </w:p>
    <w:p w14:paraId="12F4201A" w14:textId="00E917F8" w:rsidR="00C90B1F" w:rsidRDefault="00C90B1F" w:rsidP="00DB7AFE">
      <w:pPr>
        <w:ind w:firstLine="1418"/>
        <w:jc w:val="both"/>
        <w:textAlignment w:val="baseline"/>
        <w:rPr>
          <w:rFonts w:eastAsia="Arial"/>
          <w:bCs/>
          <w:color w:val="000000" w:themeColor="text1"/>
        </w:rPr>
      </w:pPr>
      <w:r w:rsidRPr="00D83DC1">
        <w:rPr>
          <w:rFonts w:eastAsia="Arial"/>
          <w:bCs/>
          <w:color w:val="000000" w:themeColor="text1"/>
        </w:rPr>
        <w:t>5. Secretaria Municipal de Desenvolvimento Econômico</w:t>
      </w:r>
      <w:r w:rsidR="00D83DC1">
        <w:rPr>
          <w:rFonts w:eastAsia="Arial"/>
          <w:bCs/>
          <w:color w:val="000000" w:themeColor="text1"/>
        </w:rPr>
        <w:t>, Ciência, Tecnologia, Inovação</w:t>
      </w:r>
      <w:r w:rsidRPr="00D83DC1">
        <w:rPr>
          <w:rFonts w:eastAsia="Arial"/>
          <w:bCs/>
          <w:color w:val="000000" w:themeColor="text1"/>
        </w:rPr>
        <w:t xml:space="preserve"> e Turismo SEMDET; </w:t>
      </w:r>
    </w:p>
    <w:p w14:paraId="660B0F46" w14:textId="518F30C8" w:rsidR="00D83DC1" w:rsidRPr="00D83DC1" w:rsidRDefault="00D83DC1" w:rsidP="00DB7AFE">
      <w:pPr>
        <w:ind w:firstLine="1418"/>
        <w:jc w:val="both"/>
        <w:textAlignment w:val="baseline"/>
        <w:rPr>
          <w:rFonts w:eastAsia="Arial"/>
          <w:bCs/>
          <w:color w:val="000000" w:themeColor="text1"/>
        </w:rPr>
      </w:pPr>
      <w:r>
        <w:rPr>
          <w:rFonts w:eastAsia="Arial"/>
          <w:bCs/>
          <w:color w:val="000000" w:themeColor="text1"/>
        </w:rPr>
        <w:t>(...)</w:t>
      </w:r>
    </w:p>
    <w:p w14:paraId="16390DE0" w14:textId="6912897B" w:rsidR="00C90B1F" w:rsidRPr="00D83DC1" w:rsidRDefault="00C90B1F" w:rsidP="00DB7AFE">
      <w:pPr>
        <w:ind w:firstLine="1418"/>
        <w:jc w:val="both"/>
        <w:textAlignment w:val="baseline"/>
        <w:rPr>
          <w:rFonts w:eastAsia="Arial"/>
          <w:bCs/>
          <w:color w:val="000000" w:themeColor="text1"/>
        </w:rPr>
      </w:pPr>
      <w:r w:rsidRPr="00D83DC1">
        <w:rPr>
          <w:rFonts w:eastAsia="Arial"/>
          <w:bCs/>
          <w:color w:val="000000" w:themeColor="text1"/>
        </w:rPr>
        <w:t>11. Secre</w:t>
      </w:r>
      <w:r w:rsidR="00D83DC1">
        <w:rPr>
          <w:rFonts w:eastAsia="Arial"/>
          <w:bCs/>
          <w:color w:val="000000" w:themeColor="text1"/>
        </w:rPr>
        <w:t>taria Municipal de Planejamento</w:t>
      </w:r>
      <w:r w:rsidRPr="00D83DC1">
        <w:rPr>
          <w:rFonts w:eastAsia="Arial"/>
          <w:bCs/>
          <w:color w:val="000000" w:themeColor="text1"/>
        </w:rPr>
        <w:t xml:space="preserve"> - SEPLAN; </w:t>
      </w:r>
    </w:p>
    <w:p w14:paraId="54002271" w14:textId="2436188D" w:rsidR="00C90B1F" w:rsidRPr="00D83DC1" w:rsidRDefault="00C90B1F" w:rsidP="00DB7AFE">
      <w:pPr>
        <w:ind w:firstLine="1418"/>
        <w:jc w:val="both"/>
        <w:textAlignment w:val="baseline"/>
        <w:rPr>
          <w:rFonts w:eastAsia="Arial"/>
          <w:bCs/>
          <w:color w:val="000000" w:themeColor="text1"/>
        </w:rPr>
      </w:pPr>
    </w:p>
    <w:p w14:paraId="4A58A859" w14:textId="16E6E841" w:rsidR="00C90B1F" w:rsidRPr="00D83DC1" w:rsidRDefault="00C90B1F" w:rsidP="00DB7AFE">
      <w:pPr>
        <w:ind w:firstLine="1418"/>
        <w:jc w:val="both"/>
        <w:textAlignment w:val="baseline"/>
        <w:rPr>
          <w:rFonts w:eastAsia="Arial"/>
          <w:b/>
          <w:bCs/>
          <w:color w:val="000000" w:themeColor="text1"/>
        </w:rPr>
      </w:pPr>
      <w:r w:rsidRPr="00D83DC1">
        <w:rPr>
          <w:rFonts w:eastAsia="Arial"/>
          <w:b/>
          <w:bCs/>
          <w:color w:val="000000" w:themeColor="text1"/>
        </w:rPr>
        <w:t>Art. 16</w:t>
      </w:r>
      <w:r w:rsidR="00D83DC1">
        <w:rPr>
          <w:rFonts w:eastAsia="Arial"/>
          <w:b/>
          <w:bCs/>
          <w:color w:val="000000" w:themeColor="text1"/>
        </w:rPr>
        <w:t xml:space="preserve">. </w:t>
      </w:r>
      <w:r w:rsidR="00D83DC1" w:rsidRPr="00D83DC1">
        <w:rPr>
          <w:rFonts w:eastAsia="Arial"/>
          <w:bCs/>
          <w:color w:val="000000" w:themeColor="text1"/>
        </w:rPr>
        <w:t>............................................................................................................</w:t>
      </w:r>
      <w:r w:rsidR="00D83DC1">
        <w:rPr>
          <w:rFonts w:eastAsia="Arial"/>
          <w:bCs/>
          <w:color w:val="000000" w:themeColor="text1"/>
        </w:rPr>
        <w:t>..</w:t>
      </w:r>
      <w:r w:rsidR="00D83DC1" w:rsidRPr="00D83DC1">
        <w:rPr>
          <w:rFonts w:eastAsia="Arial"/>
          <w:bCs/>
          <w:color w:val="000000" w:themeColor="text1"/>
        </w:rPr>
        <w:t>....</w:t>
      </w:r>
    </w:p>
    <w:p w14:paraId="66BF56BF" w14:textId="177646DC" w:rsidR="00C90B1F" w:rsidRPr="00DB7AFE" w:rsidRDefault="00C90B1F" w:rsidP="00DB7AFE">
      <w:pPr>
        <w:ind w:firstLine="1418"/>
        <w:jc w:val="both"/>
        <w:textAlignment w:val="baseline"/>
        <w:rPr>
          <w:rFonts w:eastAsia="Arial"/>
          <w:bCs/>
          <w:color w:val="000000" w:themeColor="text1"/>
        </w:rPr>
      </w:pPr>
      <w:r w:rsidRPr="00D83DC1">
        <w:rPr>
          <w:rFonts w:eastAsia="Arial"/>
          <w:b/>
          <w:bCs/>
          <w:color w:val="000000" w:themeColor="text1"/>
        </w:rPr>
        <w:t> § 2º</w:t>
      </w:r>
      <w:r w:rsidRPr="00D83DC1">
        <w:rPr>
          <w:rFonts w:eastAsia="Arial"/>
          <w:bCs/>
          <w:color w:val="000000" w:themeColor="text1"/>
        </w:rPr>
        <w:t> As Secretarias de Administração, Cidade, Fazenda, e Planejamento, constituem órgãos de natureza estratégica e instrumental, atuando como unidades centrais da estrutura sistêmica da gestão municipal.</w:t>
      </w:r>
    </w:p>
    <w:p w14:paraId="2B2493C7" w14:textId="5DB2D0FE" w:rsidR="003100B7" w:rsidRDefault="003100B7" w:rsidP="00D83DC1">
      <w:pPr>
        <w:ind w:firstLine="1418"/>
        <w:jc w:val="both"/>
        <w:textAlignment w:val="baseline"/>
        <w:rPr>
          <w:rFonts w:eastAsia="Arial"/>
          <w:bCs/>
          <w:color w:val="000000" w:themeColor="text1"/>
        </w:rPr>
      </w:pPr>
    </w:p>
    <w:p w14:paraId="30089BAE" w14:textId="313FCA47" w:rsidR="00D83DC1" w:rsidRDefault="00D83DC1" w:rsidP="00D83DC1">
      <w:pPr>
        <w:ind w:firstLine="1418"/>
        <w:jc w:val="both"/>
        <w:textAlignment w:val="baseline"/>
        <w:rPr>
          <w:rFonts w:eastAsia="Arial"/>
          <w:bCs/>
          <w:color w:val="000000" w:themeColor="text1"/>
        </w:rPr>
      </w:pPr>
      <w:r>
        <w:rPr>
          <w:rFonts w:eastAsia="Arial"/>
          <w:bCs/>
          <w:color w:val="000000" w:themeColor="text1"/>
        </w:rPr>
        <w:t>(...)</w:t>
      </w:r>
    </w:p>
    <w:p w14:paraId="773FC255" w14:textId="77777777" w:rsidR="00D83DC1" w:rsidRPr="00DB7AFE" w:rsidRDefault="00D83DC1" w:rsidP="00D83DC1">
      <w:pPr>
        <w:ind w:firstLine="1418"/>
        <w:jc w:val="both"/>
        <w:textAlignment w:val="baseline"/>
        <w:rPr>
          <w:rFonts w:eastAsia="Arial"/>
          <w:bCs/>
          <w:color w:val="000000" w:themeColor="text1"/>
        </w:rPr>
      </w:pPr>
    </w:p>
    <w:p w14:paraId="3545F037" w14:textId="6FBA6B49"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
          <w:bCs/>
          <w:color w:val="000000" w:themeColor="text1"/>
          <w:sz w:val="24"/>
          <w:szCs w:val="24"/>
          <w:lang w:val="pt-BR"/>
        </w:rPr>
        <w:t>Art. 30</w:t>
      </w:r>
      <w:r w:rsidRPr="00DB7AFE">
        <w:rPr>
          <w:rFonts w:eastAsia="Arial"/>
          <w:bCs/>
          <w:color w:val="000000" w:themeColor="text1"/>
          <w:sz w:val="24"/>
          <w:szCs w:val="24"/>
          <w:lang w:val="pt-BR"/>
        </w:rPr>
        <w:t xml:space="preserve"> ...............................................................................................................</w:t>
      </w:r>
    </w:p>
    <w:p w14:paraId="571D4D4A"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w:t>
      </w:r>
    </w:p>
    <w:p w14:paraId="1A2AEB86" w14:textId="640F2E17" w:rsidR="003100B7"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3. Subsidiar a Secretaria Municipal de Planejamento, Ciência, Tecnologia e Inovação com informações necessárias a elaboração do plano plurianual, da lei de diretrizes orçamentárias e da proposta orçamentária anual;</w:t>
      </w:r>
    </w:p>
    <w:p w14:paraId="356801E5" w14:textId="2CEEF36E" w:rsidR="00D83DC1" w:rsidRPr="00DB7AFE" w:rsidRDefault="00D83DC1" w:rsidP="00DB7AFE">
      <w:pPr>
        <w:pStyle w:val="PargrafodaLista"/>
        <w:ind w:left="0" w:right="79" w:firstLine="1418"/>
        <w:jc w:val="both"/>
        <w:rPr>
          <w:rFonts w:eastAsia="Arial"/>
          <w:bCs/>
          <w:color w:val="000000" w:themeColor="text1"/>
          <w:sz w:val="24"/>
          <w:szCs w:val="24"/>
          <w:lang w:val="pt-BR"/>
        </w:rPr>
      </w:pPr>
      <w:r>
        <w:rPr>
          <w:rFonts w:eastAsia="Arial"/>
          <w:bCs/>
          <w:color w:val="000000" w:themeColor="text1"/>
          <w:sz w:val="24"/>
          <w:szCs w:val="24"/>
          <w:lang w:val="pt-BR"/>
        </w:rPr>
        <w:t>(...)</w:t>
      </w:r>
    </w:p>
    <w:p w14:paraId="7B9A2CC6"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lastRenderedPageBreak/>
        <w:t>6. Emitir aprovação final sobre projetos urbanísticos a serem executados no Município, bem como, verificando sua adequação ao Plano Diretor;</w:t>
      </w:r>
    </w:p>
    <w:p w14:paraId="64B49180" w14:textId="2F8936B2" w:rsidR="003100B7"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w:t>
      </w:r>
    </w:p>
    <w:p w14:paraId="3E041D29" w14:textId="5D9E511A" w:rsidR="00C90B1F" w:rsidRDefault="00C90B1F" w:rsidP="00DB7AFE">
      <w:pPr>
        <w:pStyle w:val="PargrafodaLista"/>
        <w:ind w:left="0" w:right="79" w:firstLine="1418"/>
        <w:jc w:val="both"/>
        <w:rPr>
          <w:rFonts w:eastAsia="Arial"/>
          <w:bCs/>
          <w:color w:val="000000" w:themeColor="text1"/>
          <w:sz w:val="24"/>
          <w:szCs w:val="24"/>
          <w:lang w:val="pt-BR"/>
        </w:rPr>
      </w:pPr>
      <w:r w:rsidRPr="00C90B1F">
        <w:rPr>
          <w:rFonts w:eastAsia="Arial"/>
          <w:bCs/>
          <w:color w:val="000000" w:themeColor="text1"/>
          <w:sz w:val="24"/>
          <w:szCs w:val="24"/>
          <w:lang w:val="pt-BR"/>
        </w:rPr>
        <w:t>22. Propor, em conjunto com a Secretaria Municipal de Planejamento, instrumentos legais e fiscalizar a sua aplicação nas áreas de ordenamento e uso do solo urbano e contribuir para a constante atualização dos Códigos Municipais correspondentes;</w:t>
      </w:r>
    </w:p>
    <w:p w14:paraId="1D9A3C65" w14:textId="6E1FA157" w:rsidR="00C90B1F" w:rsidRPr="00DB7AFE" w:rsidRDefault="00C90B1F" w:rsidP="00DB7AFE">
      <w:pPr>
        <w:pStyle w:val="PargrafodaLista"/>
        <w:ind w:left="0" w:right="79" w:firstLine="1418"/>
        <w:jc w:val="both"/>
        <w:rPr>
          <w:rFonts w:eastAsia="Arial"/>
          <w:bCs/>
          <w:color w:val="000000" w:themeColor="text1"/>
          <w:sz w:val="24"/>
          <w:szCs w:val="24"/>
          <w:lang w:val="pt-BR"/>
        </w:rPr>
      </w:pPr>
      <w:r>
        <w:rPr>
          <w:rFonts w:eastAsia="Arial"/>
          <w:bCs/>
          <w:color w:val="000000" w:themeColor="text1"/>
          <w:sz w:val="24"/>
          <w:szCs w:val="24"/>
          <w:lang w:val="pt-BR"/>
        </w:rPr>
        <w:t>(...)</w:t>
      </w:r>
    </w:p>
    <w:p w14:paraId="7E3ED927" w14:textId="77777777"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24. Formular e coordenar a execução das políticas relativas à Geografia e à Cartografia, com ênfase na promoção do adequado ordenamento na geração, no armazenamento, no acesso, no compartilhamento, na disseminação e no uso dos dados espaciais;</w:t>
      </w:r>
    </w:p>
    <w:p w14:paraId="4C1D9E76" w14:textId="77777777" w:rsidR="003100B7" w:rsidRPr="00DB7AFE" w:rsidRDefault="003100B7" w:rsidP="00DB7AFE">
      <w:pPr>
        <w:ind w:right="82" w:firstLine="1418"/>
        <w:contextualSpacing/>
        <w:jc w:val="both"/>
        <w:rPr>
          <w:rFonts w:eastAsia="Arial"/>
          <w:bCs/>
          <w:color w:val="000000" w:themeColor="text1"/>
        </w:rPr>
      </w:pPr>
      <w:r w:rsidRPr="00DB7AFE">
        <w:rPr>
          <w:rFonts w:eastAsia="Arial"/>
          <w:bCs/>
          <w:color w:val="000000" w:themeColor="text1"/>
        </w:rPr>
        <w:t>25. Propor e elaborar planos, programas, projetos urbanísticos e estudos vinculados aos objetivos estabelecidos no Plano Diretor de Desenvolvimento Urbano e em outras demandas de interesse do Município de Sorriso;</w:t>
      </w:r>
    </w:p>
    <w:p w14:paraId="2754E0EC" w14:textId="77777777" w:rsidR="003100B7" w:rsidRPr="00DB7AFE" w:rsidRDefault="003100B7" w:rsidP="00DB7AFE">
      <w:pPr>
        <w:ind w:right="82" w:firstLine="1418"/>
        <w:contextualSpacing/>
        <w:jc w:val="both"/>
        <w:rPr>
          <w:rFonts w:eastAsia="Arial"/>
          <w:bCs/>
          <w:color w:val="000000" w:themeColor="text1"/>
        </w:rPr>
      </w:pPr>
      <w:r w:rsidRPr="00DB7AFE">
        <w:rPr>
          <w:rFonts w:eastAsia="Arial"/>
          <w:bCs/>
          <w:color w:val="000000" w:themeColor="text1"/>
        </w:rPr>
        <w:t>26. Gerenciar a execução de programas especiais e promover a capacitação de recursos humanos da rede sistemática de planejamento urbano, bem como prestar apoio técnico de planejamento aos órgãos executores, visando nivelamento de conceitos e linguagem metodológica tendo por fim o aperfeiçoamento de caráter integrado da ação de desenvolvimento;</w:t>
      </w:r>
    </w:p>
    <w:p w14:paraId="7E457F38" w14:textId="77777777" w:rsidR="003100B7" w:rsidRPr="00DB7AFE" w:rsidRDefault="003100B7" w:rsidP="00DB7AFE">
      <w:pPr>
        <w:ind w:right="82" w:firstLine="1418"/>
        <w:contextualSpacing/>
        <w:jc w:val="both"/>
        <w:rPr>
          <w:rFonts w:eastAsia="Arial"/>
          <w:bCs/>
          <w:color w:val="000000" w:themeColor="text1"/>
        </w:rPr>
      </w:pPr>
      <w:r w:rsidRPr="00DB7AFE">
        <w:rPr>
          <w:rFonts w:eastAsia="Arial"/>
          <w:bCs/>
          <w:color w:val="000000" w:themeColor="text1"/>
        </w:rPr>
        <w:t>27. Definir a política municipal de desenvolvimento urbano através do Plano Diretor de Desenvolvimento Urbano e seus desdobramentos e assegurar o planejamento como um processo contínuo e permanente no Município de Sorriso;</w:t>
      </w:r>
    </w:p>
    <w:p w14:paraId="4B2E7E1B" w14:textId="77777777" w:rsidR="003100B7" w:rsidRPr="00DB7AFE" w:rsidRDefault="003100B7" w:rsidP="00DB7AFE">
      <w:pPr>
        <w:ind w:right="82" w:firstLine="1418"/>
        <w:contextualSpacing/>
        <w:jc w:val="both"/>
        <w:rPr>
          <w:rFonts w:eastAsia="Arial"/>
          <w:bCs/>
          <w:color w:val="000000" w:themeColor="text1"/>
        </w:rPr>
      </w:pPr>
      <w:r w:rsidRPr="00DB7AFE">
        <w:rPr>
          <w:rFonts w:eastAsia="Arial"/>
          <w:bCs/>
          <w:color w:val="000000" w:themeColor="text1"/>
        </w:rPr>
        <w:t>28. Realizar e promover pesquisas e estudos básicos necessários à fundamentação e à implementação de políticas urbanas e setoriais de interesse do Município de Sorriso.</w:t>
      </w:r>
    </w:p>
    <w:p w14:paraId="51A8A7E7"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p>
    <w:p w14:paraId="4E3E1771" w14:textId="77777777" w:rsidR="003100B7" w:rsidRPr="00DB7AFE" w:rsidRDefault="003100B7" w:rsidP="00DB7AFE">
      <w:pPr>
        <w:ind w:firstLine="1418"/>
        <w:textAlignment w:val="baseline"/>
        <w:rPr>
          <w:rFonts w:eastAsia="Arial"/>
          <w:bCs/>
          <w:color w:val="000000" w:themeColor="text1"/>
        </w:rPr>
      </w:pPr>
      <w:r w:rsidRPr="00DB7AFE">
        <w:rPr>
          <w:rFonts w:eastAsia="Arial"/>
          <w:bCs/>
          <w:color w:val="000000" w:themeColor="text1"/>
        </w:rPr>
        <w:t>(...)</w:t>
      </w:r>
    </w:p>
    <w:p w14:paraId="3F1631AD" w14:textId="3BB4B1FF" w:rsidR="003100B7" w:rsidRPr="00A80648" w:rsidRDefault="00D83DC1" w:rsidP="00DB7AFE">
      <w:pPr>
        <w:ind w:firstLine="1418"/>
        <w:textAlignment w:val="baseline"/>
        <w:rPr>
          <w:rFonts w:eastAsia="Arial"/>
          <w:b/>
          <w:bCs/>
          <w:color w:val="000000" w:themeColor="text1"/>
        </w:rPr>
      </w:pPr>
      <w:r>
        <w:rPr>
          <w:rFonts w:eastAsia="Arial"/>
          <w:b/>
          <w:bCs/>
          <w:color w:val="000000" w:themeColor="text1"/>
        </w:rPr>
        <w:t>Art. 31</w:t>
      </w:r>
      <w:r w:rsidR="00A80648" w:rsidRPr="00A80648">
        <w:rPr>
          <w:rFonts w:eastAsia="Arial"/>
          <w:b/>
          <w:bCs/>
          <w:color w:val="000000" w:themeColor="text1"/>
        </w:rPr>
        <w:t>.</w:t>
      </w:r>
      <w:r w:rsidRPr="00D83DC1">
        <w:rPr>
          <w:rFonts w:eastAsia="Arial"/>
          <w:bCs/>
          <w:color w:val="000000" w:themeColor="text1"/>
        </w:rPr>
        <w:t xml:space="preserve"> </w:t>
      </w:r>
      <w:r w:rsidRPr="00DB7AFE">
        <w:rPr>
          <w:rFonts w:eastAsia="Arial"/>
          <w:bCs/>
          <w:color w:val="000000" w:themeColor="text1"/>
        </w:rPr>
        <w:t>................................................................................................</w:t>
      </w:r>
      <w:r>
        <w:rPr>
          <w:rFonts w:eastAsia="Arial"/>
          <w:bCs/>
          <w:color w:val="000000" w:themeColor="text1"/>
        </w:rPr>
        <w:t>................</w:t>
      </w:r>
    </w:p>
    <w:p w14:paraId="692340DE" w14:textId="78059E48" w:rsidR="00A80648" w:rsidRPr="00E51C57" w:rsidRDefault="00A80648" w:rsidP="00A80648">
      <w:pPr>
        <w:pStyle w:val="PargrafodaLista"/>
        <w:numPr>
          <w:ilvl w:val="0"/>
          <w:numId w:val="11"/>
        </w:numPr>
        <w:ind w:left="0" w:firstLine="1418"/>
        <w:rPr>
          <w:sz w:val="24"/>
          <w:szCs w:val="24"/>
          <w:lang w:val="pt-BR"/>
        </w:rPr>
      </w:pPr>
      <w:r w:rsidRPr="00E51C57">
        <w:rPr>
          <w:sz w:val="24"/>
          <w:szCs w:val="24"/>
          <w:lang w:val="pt-BR"/>
        </w:rPr>
        <w:t>Departamento de Planejamento Urbanístico e Territorial;</w:t>
      </w:r>
    </w:p>
    <w:p w14:paraId="71FF45BC" w14:textId="77777777" w:rsidR="00A80648" w:rsidRPr="00DB7AFE" w:rsidRDefault="00A80648" w:rsidP="00DB7AFE">
      <w:pPr>
        <w:ind w:firstLine="1418"/>
        <w:textAlignment w:val="baseline"/>
        <w:rPr>
          <w:rFonts w:eastAsia="Arial"/>
          <w:bCs/>
          <w:color w:val="000000" w:themeColor="text1"/>
        </w:rPr>
      </w:pPr>
    </w:p>
    <w:p w14:paraId="517C9BB4"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
          <w:bCs/>
          <w:color w:val="000000" w:themeColor="text1"/>
          <w:sz w:val="24"/>
          <w:szCs w:val="24"/>
          <w:lang w:val="pt-BR"/>
        </w:rPr>
        <w:t>Art. 32</w:t>
      </w:r>
      <w:r w:rsidRPr="00DB7AFE">
        <w:rPr>
          <w:rFonts w:eastAsia="Arial"/>
          <w:bCs/>
          <w:color w:val="000000" w:themeColor="text1"/>
          <w:sz w:val="24"/>
          <w:szCs w:val="24"/>
          <w:lang w:val="pt-BR"/>
        </w:rPr>
        <w:t xml:space="preserve"> ..................................................................................................................</w:t>
      </w:r>
    </w:p>
    <w:p w14:paraId="346E2AC6"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w:t>
      </w:r>
    </w:p>
    <w:p w14:paraId="016BB45E" w14:textId="32134155"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2. Auxiliar a Secre</w:t>
      </w:r>
      <w:r w:rsidR="00717FB9">
        <w:rPr>
          <w:rFonts w:eastAsia="Arial"/>
          <w:bCs/>
          <w:color w:val="000000" w:themeColor="text1"/>
        </w:rPr>
        <w:t>taria Municipal de Planejamento</w:t>
      </w:r>
      <w:r w:rsidRPr="00DB7AFE">
        <w:rPr>
          <w:rFonts w:eastAsia="Arial"/>
          <w:bCs/>
          <w:color w:val="000000" w:themeColor="text1"/>
        </w:rPr>
        <w:t xml:space="preserve"> nos trabalhos de elaboração da LDO, LOA e PPA do Município juntamente com todas as demais secretarias, bem como, acompanhar, controlar e avaliar a execução do orçamento aprovado;</w:t>
      </w:r>
    </w:p>
    <w:p w14:paraId="1BF323BC"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3. Auxiliar a elaboração da programação orçamentária do Município e propor alterações na sua execução;</w:t>
      </w:r>
    </w:p>
    <w:p w14:paraId="59AEB5DE"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4. (Revogado)</w:t>
      </w:r>
    </w:p>
    <w:p w14:paraId="1E83F16F"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5. Orientar a alocação de recursos oriundos de transferências federais, estaduais, convênios, contratos e outros ajustes e aqueles provenientes de fontes municipais destinados a despesas de capital;</w:t>
      </w:r>
    </w:p>
    <w:p w14:paraId="46D20125"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6. (Revogado)</w:t>
      </w:r>
    </w:p>
    <w:p w14:paraId="0182CFC6"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w:t>
      </w:r>
    </w:p>
    <w:p w14:paraId="12697E8D" w14:textId="27BE391D"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10. Autorizar e orientar estudos especiais destinados à melhoria dos métodos e técnicas de arrecadação e dispêndios das receitas públicas, em conjunto com a Secretaria Municipal de Planejamento;</w:t>
      </w:r>
    </w:p>
    <w:p w14:paraId="7428B3B9"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lastRenderedPageBreak/>
        <w:t>(...)</w:t>
      </w:r>
    </w:p>
    <w:p w14:paraId="5883B701"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15. (Revogado)</w:t>
      </w:r>
    </w:p>
    <w:p w14:paraId="50108E15"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16. Elaborar a programação financeira do Município, opinando sobre reprogramações eventualmente propostas no decorrer do processo de execução orçamentária;</w:t>
      </w:r>
    </w:p>
    <w:p w14:paraId="2627AAF9"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w:t>
      </w:r>
    </w:p>
    <w:p w14:paraId="5AD6E926" w14:textId="77777777" w:rsidR="003100B7" w:rsidRPr="00DB7AFE" w:rsidRDefault="003100B7" w:rsidP="00DB7AFE">
      <w:pPr>
        <w:ind w:firstLine="1418"/>
        <w:jc w:val="both"/>
        <w:textAlignment w:val="baseline"/>
        <w:rPr>
          <w:rFonts w:eastAsia="Arial"/>
          <w:bCs/>
          <w:color w:val="000000" w:themeColor="text1"/>
        </w:rPr>
      </w:pPr>
    </w:p>
    <w:p w14:paraId="01BB36B8"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
          <w:bCs/>
          <w:color w:val="000000" w:themeColor="text1"/>
        </w:rPr>
        <w:t>Art. 33.</w:t>
      </w:r>
      <w:r w:rsidRPr="00DB7AFE">
        <w:rPr>
          <w:rFonts w:eastAsia="Arial"/>
          <w:bCs/>
          <w:color w:val="000000" w:themeColor="text1"/>
        </w:rPr>
        <w:t> .................................................</w:t>
      </w:r>
    </w:p>
    <w:p w14:paraId="062ED124" w14:textId="77777777" w:rsidR="003100B7" w:rsidRPr="00DB7AFE" w:rsidRDefault="003100B7" w:rsidP="00DB7AFE">
      <w:pPr>
        <w:pStyle w:val="PargrafodaLista"/>
        <w:numPr>
          <w:ilvl w:val="0"/>
          <w:numId w:val="7"/>
        </w:numPr>
        <w:jc w:val="both"/>
        <w:textAlignment w:val="baseline"/>
        <w:rPr>
          <w:rFonts w:eastAsia="Arial"/>
          <w:bCs/>
          <w:color w:val="000000" w:themeColor="text1"/>
          <w:sz w:val="24"/>
          <w:szCs w:val="24"/>
          <w:lang w:val="pt-BR"/>
        </w:rPr>
      </w:pPr>
      <w:r w:rsidRPr="00DB7AFE">
        <w:rPr>
          <w:rFonts w:eastAsia="Arial"/>
          <w:bCs/>
          <w:color w:val="000000" w:themeColor="text1"/>
          <w:sz w:val="24"/>
          <w:szCs w:val="24"/>
          <w:lang w:val="pt-BR"/>
        </w:rPr>
        <w:t>(Revogado).</w:t>
      </w:r>
    </w:p>
    <w:p w14:paraId="4D1A1092" w14:textId="77777777" w:rsidR="003100B7" w:rsidRPr="00DB7AFE" w:rsidRDefault="003100B7" w:rsidP="00DB7AFE">
      <w:pPr>
        <w:ind w:firstLine="1418"/>
        <w:jc w:val="both"/>
        <w:textAlignment w:val="baseline"/>
        <w:rPr>
          <w:rFonts w:eastAsia="Arial"/>
          <w:bCs/>
          <w:color w:val="000000" w:themeColor="text1"/>
        </w:rPr>
      </w:pPr>
    </w:p>
    <w:p w14:paraId="7BFA8E3D" w14:textId="34844A05" w:rsidR="003100B7" w:rsidRPr="009A1664" w:rsidRDefault="003100B7" w:rsidP="009A1664">
      <w:pPr>
        <w:jc w:val="center"/>
        <w:rPr>
          <w:b/>
        </w:rPr>
      </w:pPr>
      <w:r w:rsidRPr="009A1664">
        <w:rPr>
          <w:b/>
        </w:rPr>
        <w:t>CAPÍTULO III – B – SECRE</w:t>
      </w:r>
      <w:r w:rsidR="003B0084">
        <w:rPr>
          <w:b/>
        </w:rPr>
        <w:t>TARIA MUNICIPAL DE PLANEJAMENTO</w:t>
      </w:r>
      <w:r w:rsidRPr="009A1664">
        <w:rPr>
          <w:b/>
        </w:rPr>
        <w:t xml:space="preserve"> - SEPLAN</w:t>
      </w:r>
    </w:p>
    <w:p w14:paraId="562FA994" w14:textId="77777777" w:rsidR="003100B7" w:rsidRPr="00DB7AFE" w:rsidRDefault="003100B7" w:rsidP="00DB7AFE">
      <w:pPr>
        <w:jc w:val="both"/>
        <w:textAlignment w:val="baseline"/>
        <w:rPr>
          <w:b/>
          <w:color w:val="000000" w:themeColor="text1"/>
          <w:shd w:val="clear" w:color="auto" w:fill="FFFFFF"/>
        </w:rPr>
      </w:pPr>
    </w:p>
    <w:p w14:paraId="7D89707F" w14:textId="3CAC4CCC" w:rsidR="003100B7" w:rsidRPr="003B0084" w:rsidRDefault="003100B7" w:rsidP="00DB7AFE">
      <w:pPr>
        <w:ind w:right="82" w:firstLine="1418"/>
        <w:jc w:val="both"/>
        <w:rPr>
          <w:rFonts w:eastAsia="Arial"/>
          <w:bCs/>
          <w:color w:val="000000" w:themeColor="text1"/>
        </w:rPr>
      </w:pPr>
      <w:r w:rsidRPr="00DB7AFE">
        <w:rPr>
          <w:rFonts w:eastAsia="Arial"/>
          <w:b/>
          <w:bCs/>
          <w:color w:val="000000" w:themeColor="text1"/>
        </w:rPr>
        <w:t xml:space="preserve">Art. 33-A. </w:t>
      </w:r>
      <w:r w:rsidR="003B0084" w:rsidRPr="003B0084">
        <w:rPr>
          <w:rFonts w:eastAsia="Arial"/>
          <w:bCs/>
          <w:color w:val="000000" w:themeColor="text1"/>
        </w:rPr>
        <w:t>A Secretaria Municipal de Planejamento compete elaborar, coordenar e acompanhar o planejamento orçamentário, com o auxílio das demais secretarias, bem como coordenar a elaboração das peças orçamentárias do município, controlar e orientar a execução orçamentária das Secretarias Municipais e também dos projetos e convênio</w:t>
      </w:r>
      <w:r w:rsidR="003B0084">
        <w:rPr>
          <w:rFonts w:eastAsia="Arial"/>
          <w:bCs/>
          <w:color w:val="000000" w:themeColor="text1"/>
        </w:rPr>
        <w:t>s de interesse da Administração.</w:t>
      </w:r>
      <w:r w:rsidR="003B0084" w:rsidRPr="003B0084">
        <w:rPr>
          <w:rFonts w:eastAsia="Arial"/>
          <w:bCs/>
          <w:color w:val="000000" w:themeColor="text1"/>
        </w:rPr>
        <w:t> A Secretaria atuará de forma integrada com os demais órgãos e entidades da Administração Municipal, zelando pelo equilíbrio entre receita e despesa, pelo cumprimento das metas fiscais e pelo adequado acompanhamento das programações orçamentárias, competindo-lhe:</w:t>
      </w:r>
    </w:p>
    <w:p w14:paraId="1CADC142" w14:textId="77777777" w:rsidR="003100B7" w:rsidRPr="00DB7AFE" w:rsidRDefault="003100B7" w:rsidP="00DB7AFE">
      <w:pPr>
        <w:ind w:right="82"/>
        <w:jc w:val="both"/>
        <w:rPr>
          <w:rFonts w:eastAsia="Arial"/>
          <w:b/>
          <w:bCs/>
          <w:color w:val="000000" w:themeColor="text1"/>
        </w:rPr>
      </w:pPr>
    </w:p>
    <w:p w14:paraId="50DBC409"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 xml:space="preserve">I - </w:t>
      </w:r>
      <w:proofErr w:type="gramStart"/>
      <w:r w:rsidRPr="00DB7AFE">
        <w:rPr>
          <w:rFonts w:eastAsia="Arial"/>
          <w:bCs/>
          <w:color w:val="000000" w:themeColor="text1"/>
          <w:sz w:val="24"/>
          <w:szCs w:val="24"/>
          <w:lang w:val="pt-BR"/>
        </w:rPr>
        <w:t>coordenar</w:t>
      </w:r>
      <w:proofErr w:type="gramEnd"/>
      <w:r w:rsidRPr="00DB7AFE">
        <w:rPr>
          <w:rFonts w:eastAsia="Arial"/>
          <w:bCs/>
          <w:color w:val="000000" w:themeColor="text1"/>
          <w:sz w:val="24"/>
          <w:szCs w:val="24"/>
          <w:lang w:val="pt-BR"/>
        </w:rPr>
        <w:t xml:space="preserve"> a elaboração, juntamente com as demais Secretarias, da proposta da Lei Orçamentária Anual, do Plano Plurianual e da Lei de Diretrizes Orçamentárias;</w:t>
      </w:r>
    </w:p>
    <w:p w14:paraId="119617CD" w14:textId="77777777" w:rsidR="00AD1E91" w:rsidRDefault="003100B7" w:rsidP="00DB7AFE">
      <w:pPr>
        <w:ind w:right="79" w:firstLine="1418"/>
        <w:contextualSpacing/>
        <w:jc w:val="both"/>
        <w:rPr>
          <w:rFonts w:eastAsia="Arial"/>
          <w:bCs/>
          <w:color w:val="000000" w:themeColor="text1"/>
        </w:rPr>
      </w:pPr>
      <w:r w:rsidRPr="00DB7AFE">
        <w:rPr>
          <w:rFonts w:eastAsia="Arial"/>
          <w:bCs/>
          <w:color w:val="000000" w:themeColor="text1"/>
        </w:rPr>
        <w:t xml:space="preserve">II - </w:t>
      </w:r>
      <w:proofErr w:type="gramStart"/>
      <w:r w:rsidRPr="00DB7AFE">
        <w:rPr>
          <w:rFonts w:eastAsia="Arial"/>
          <w:bCs/>
          <w:color w:val="000000" w:themeColor="text1"/>
        </w:rPr>
        <w:t>coordenar e gerir</w:t>
      </w:r>
      <w:proofErr w:type="gramEnd"/>
      <w:r w:rsidRPr="00DB7AFE">
        <w:rPr>
          <w:rFonts w:eastAsia="Arial"/>
          <w:bCs/>
          <w:color w:val="000000" w:themeColor="text1"/>
        </w:rPr>
        <w:t xml:space="preserve"> sistemas de planejamento; </w:t>
      </w:r>
    </w:p>
    <w:p w14:paraId="19FC7CEA" w14:textId="78DA749F" w:rsidR="003100B7" w:rsidRPr="00DB7AFE" w:rsidRDefault="00AD1E91" w:rsidP="00DB7AFE">
      <w:pPr>
        <w:ind w:right="79" w:firstLine="1418"/>
        <w:contextualSpacing/>
        <w:jc w:val="both"/>
        <w:rPr>
          <w:rFonts w:eastAsia="Arial"/>
          <w:bCs/>
          <w:color w:val="000000" w:themeColor="text1"/>
        </w:rPr>
      </w:pPr>
      <w:r>
        <w:rPr>
          <w:rFonts w:eastAsia="Arial"/>
          <w:bCs/>
          <w:color w:val="000000" w:themeColor="text1"/>
        </w:rPr>
        <w:t xml:space="preserve">III - </w:t>
      </w:r>
      <w:r w:rsidR="003100B7" w:rsidRPr="00DB7AFE">
        <w:rPr>
          <w:rFonts w:eastAsia="Arial"/>
          <w:bCs/>
          <w:color w:val="000000" w:themeColor="text1"/>
        </w:rPr>
        <w:t>definir diretrizes para a elaboração do plano plurianual, bem como coordenar e avaliar o plano plurianual de investimentos, a lei de diretrizes orçamentárias e orçamentos anuais;</w:t>
      </w:r>
    </w:p>
    <w:p w14:paraId="5702C79B" w14:textId="2C98090F" w:rsidR="003B0084" w:rsidRDefault="00AD1E91" w:rsidP="00DB7AFE">
      <w:pPr>
        <w:pStyle w:val="PargrafodaLista"/>
        <w:ind w:left="0" w:right="79" w:firstLine="1418"/>
        <w:jc w:val="both"/>
        <w:rPr>
          <w:rFonts w:eastAsia="Arial"/>
          <w:bCs/>
          <w:color w:val="000000" w:themeColor="text1"/>
          <w:sz w:val="24"/>
          <w:szCs w:val="24"/>
          <w:lang w:val="pt-BR"/>
        </w:rPr>
      </w:pPr>
      <w:r>
        <w:rPr>
          <w:rFonts w:eastAsia="Arial"/>
          <w:bCs/>
          <w:color w:val="000000" w:themeColor="text1"/>
          <w:sz w:val="24"/>
          <w:szCs w:val="24"/>
          <w:lang w:val="pt-BR"/>
        </w:rPr>
        <w:t>IV</w:t>
      </w:r>
      <w:r w:rsidR="003B0084" w:rsidRPr="003B0084">
        <w:rPr>
          <w:rFonts w:eastAsia="Arial"/>
          <w:bCs/>
          <w:color w:val="000000" w:themeColor="text1"/>
          <w:sz w:val="24"/>
          <w:szCs w:val="24"/>
          <w:lang w:val="pt-BR"/>
        </w:rPr>
        <w:t xml:space="preserve"> – coordenar, em parceria com as demais Secretarias Municipais, o desenvolvimento e a manutenção de um sistema integrado de monitoramento e avaliação da gestão por meio de ferramentas informatizadas que possibilitem a coleta, análise e consolidação de informações, voltado ao acompanhamento do desempenho administrativo e do cumprimento das metas do Plano Diretor, PPA, LDO e LOA, gerando relatórios de desempenho e propondo ações corretivas e estratégicas para assegurar a execução eficiente do Plano de Governo Municipal;</w:t>
      </w:r>
    </w:p>
    <w:p w14:paraId="690F8C0A" w14:textId="23A7AD14"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 xml:space="preserve">V – </w:t>
      </w:r>
      <w:proofErr w:type="gramStart"/>
      <w:r w:rsidRPr="00DB7AFE">
        <w:rPr>
          <w:rFonts w:eastAsia="Arial"/>
          <w:bCs/>
          <w:color w:val="000000" w:themeColor="text1"/>
          <w:sz w:val="24"/>
          <w:szCs w:val="24"/>
          <w:lang w:val="pt-BR"/>
        </w:rPr>
        <w:t>realizar</w:t>
      </w:r>
      <w:proofErr w:type="gramEnd"/>
      <w:r w:rsidRPr="00DB7AFE">
        <w:rPr>
          <w:rFonts w:eastAsia="Arial"/>
          <w:bCs/>
          <w:color w:val="000000" w:themeColor="text1"/>
          <w:sz w:val="24"/>
          <w:szCs w:val="24"/>
          <w:lang w:val="pt-BR"/>
        </w:rPr>
        <w:t>, em coordenação com as Secretarias Municipais de Fazenda e de Administração, os procedimentos de gestão administrativa e de gestão orçamentária e financeira necessários para a execução de suas atividades e atribuições, dentro das normas superiores de delegações de competências;</w:t>
      </w:r>
    </w:p>
    <w:p w14:paraId="147C4A28" w14:textId="72A798C7"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V</w:t>
      </w:r>
      <w:r w:rsidR="00AD1E91">
        <w:rPr>
          <w:rFonts w:eastAsia="Arial"/>
          <w:bCs/>
          <w:color w:val="000000" w:themeColor="text1"/>
          <w:sz w:val="24"/>
          <w:szCs w:val="24"/>
          <w:lang w:val="pt-BR"/>
        </w:rPr>
        <w:t>I</w:t>
      </w:r>
      <w:r w:rsidRPr="00DB7AFE">
        <w:rPr>
          <w:rFonts w:eastAsia="Arial"/>
          <w:bCs/>
          <w:color w:val="000000" w:themeColor="text1"/>
          <w:sz w:val="24"/>
          <w:szCs w:val="24"/>
          <w:lang w:val="pt-BR"/>
        </w:rPr>
        <w:t xml:space="preserve"> – </w:t>
      </w:r>
      <w:proofErr w:type="gramStart"/>
      <w:r w:rsidRPr="00DB7AFE">
        <w:rPr>
          <w:rFonts w:eastAsia="Arial"/>
          <w:bCs/>
          <w:color w:val="000000" w:themeColor="text1"/>
          <w:sz w:val="24"/>
          <w:szCs w:val="24"/>
          <w:lang w:val="pt-BR"/>
        </w:rPr>
        <w:t>gerir</w:t>
      </w:r>
      <w:proofErr w:type="gramEnd"/>
      <w:r w:rsidRPr="00DB7AFE">
        <w:rPr>
          <w:rFonts w:eastAsia="Arial"/>
          <w:bCs/>
          <w:color w:val="000000" w:themeColor="text1"/>
          <w:sz w:val="24"/>
          <w:szCs w:val="24"/>
          <w:lang w:val="pt-BR"/>
        </w:rPr>
        <w:t xml:space="preserve"> o programa de modernização institucional e dar parecer conclusivo sobre alterações organizacionais nos órgãos da Administração;</w:t>
      </w:r>
    </w:p>
    <w:p w14:paraId="74199C6F" w14:textId="229CF332" w:rsidR="003B0084" w:rsidRPr="003B0084" w:rsidRDefault="003B0084" w:rsidP="003B0084">
      <w:pPr>
        <w:pStyle w:val="PargrafodaLista"/>
        <w:ind w:left="0" w:right="79" w:firstLine="1418"/>
        <w:jc w:val="both"/>
        <w:rPr>
          <w:rFonts w:eastAsia="Arial"/>
          <w:bCs/>
          <w:color w:val="000000" w:themeColor="text1"/>
          <w:sz w:val="24"/>
          <w:szCs w:val="24"/>
          <w:lang w:val="pt-BR"/>
        </w:rPr>
      </w:pPr>
      <w:r w:rsidRPr="003B0084">
        <w:rPr>
          <w:rFonts w:eastAsia="Arial"/>
          <w:bCs/>
          <w:color w:val="000000" w:themeColor="text1"/>
          <w:sz w:val="24"/>
          <w:szCs w:val="24"/>
          <w:lang w:val="pt-BR"/>
        </w:rPr>
        <w:t>V</w:t>
      </w:r>
      <w:r w:rsidR="00AD1E91">
        <w:rPr>
          <w:rFonts w:eastAsia="Arial"/>
          <w:bCs/>
          <w:color w:val="000000" w:themeColor="text1"/>
          <w:sz w:val="24"/>
          <w:szCs w:val="24"/>
          <w:lang w:val="pt-BR"/>
        </w:rPr>
        <w:t>I</w:t>
      </w:r>
      <w:r w:rsidRPr="003B0084">
        <w:rPr>
          <w:rFonts w:eastAsia="Arial"/>
          <w:bCs/>
          <w:color w:val="000000" w:themeColor="text1"/>
          <w:sz w:val="24"/>
          <w:szCs w:val="24"/>
          <w:lang w:val="pt-BR"/>
        </w:rPr>
        <w:t>I – coordenar o acompanhamento e o monitoramento da execução orçamentária, com foco no cumprimento das metas físicas e programáticas previstas nos instrumentos de planejamento;</w:t>
      </w:r>
    </w:p>
    <w:p w14:paraId="0E6A70D4" w14:textId="7A2A8407" w:rsidR="003B0084" w:rsidRPr="003B0084" w:rsidRDefault="003B0084" w:rsidP="003B0084">
      <w:pPr>
        <w:pStyle w:val="PargrafodaLista"/>
        <w:ind w:left="0" w:right="79" w:firstLine="1418"/>
        <w:jc w:val="both"/>
        <w:rPr>
          <w:rFonts w:eastAsia="Arial"/>
          <w:bCs/>
          <w:color w:val="000000" w:themeColor="text1"/>
          <w:sz w:val="24"/>
          <w:szCs w:val="24"/>
          <w:lang w:val="pt-BR"/>
        </w:rPr>
      </w:pPr>
      <w:r w:rsidRPr="003B0084">
        <w:rPr>
          <w:rFonts w:eastAsia="Arial"/>
          <w:bCs/>
          <w:color w:val="000000" w:themeColor="text1"/>
          <w:sz w:val="24"/>
          <w:szCs w:val="24"/>
          <w:lang w:val="pt-BR"/>
        </w:rPr>
        <w:t>V</w:t>
      </w:r>
      <w:r w:rsidR="00AD1E91">
        <w:rPr>
          <w:rFonts w:eastAsia="Arial"/>
          <w:bCs/>
          <w:color w:val="000000" w:themeColor="text1"/>
          <w:sz w:val="24"/>
          <w:szCs w:val="24"/>
          <w:lang w:val="pt-BR"/>
        </w:rPr>
        <w:t>I</w:t>
      </w:r>
      <w:r w:rsidRPr="003B0084">
        <w:rPr>
          <w:rFonts w:eastAsia="Arial"/>
          <w:bCs/>
          <w:color w:val="000000" w:themeColor="text1"/>
          <w:sz w:val="24"/>
          <w:szCs w:val="24"/>
          <w:lang w:val="pt-BR"/>
        </w:rPr>
        <w:t xml:space="preserve">II – coordenar o planejamento da alocação orçamentária conforme os projetos, programas e centros de custos, observadas as diretrizes do Plano Plurianual (PPA), da Lei de Diretrizes Orçamentárias (LDO) e da Lei Orçamentária Anual (LOA), sem prejuízo das </w:t>
      </w:r>
      <w:r w:rsidRPr="003B0084">
        <w:rPr>
          <w:rFonts w:eastAsia="Arial"/>
          <w:bCs/>
          <w:color w:val="000000" w:themeColor="text1"/>
          <w:sz w:val="24"/>
          <w:szCs w:val="24"/>
          <w:lang w:val="pt-BR"/>
        </w:rPr>
        <w:lastRenderedPageBreak/>
        <w:t>competências da Secretaria Municipal da Fazenda quanto à execução financeira, contábil e orçamentária;</w:t>
      </w:r>
    </w:p>
    <w:p w14:paraId="13624701" w14:textId="562D4558" w:rsidR="003100B7" w:rsidRPr="00DB7AFE" w:rsidRDefault="00AD1E91" w:rsidP="00DB7AFE">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IX</w:t>
      </w:r>
      <w:r w:rsidR="003100B7" w:rsidRPr="00DB7AFE">
        <w:rPr>
          <w:rFonts w:eastAsia="Arial"/>
          <w:bCs/>
          <w:color w:val="000000" w:themeColor="text1"/>
          <w:sz w:val="24"/>
          <w:szCs w:val="24"/>
          <w:lang w:val="pt-BR"/>
        </w:rPr>
        <w:t xml:space="preserve"> - </w:t>
      </w:r>
      <w:proofErr w:type="gramStart"/>
      <w:r w:rsidR="003100B7" w:rsidRPr="00DB7AFE">
        <w:rPr>
          <w:rFonts w:eastAsia="Arial"/>
          <w:bCs/>
          <w:color w:val="000000" w:themeColor="text1"/>
          <w:sz w:val="24"/>
          <w:szCs w:val="24"/>
          <w:lang w:val="pt-BR"/>
        </w:rPr>
        <w:t>desenvolver</w:t>
      </w:r>
      <w:proofErr w:type="gramEnd"/>
      <w:r w:rsidR="003100B7" w:rsidRPr="00DB7AFE">
        <w:rPr>
          <w:rFonts w:eastAsia="Arial"/>
          <w:bCs/>
          <w:color w:val="000000" w:themeColor="text1"/>
          <w:sz w:val="24"/>
          <w:szCs w:val="24"/>
          <w:lang w:val="pt-BR"/>
        </w:rPr>
        <w:t xml:space="preserve"> estudos de avaliação de políticas públicas e disseminar conhecimento e metodologias para o planejamento e a execução de avaliação de políticas públicas;</w:t>
      </w:r>
    </w:p>
    <w:p w14:paraId="3C4AB732" w14:textId="21CA363C"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 xml:space="preserve">X - </w:t>
      </w:r>
      <w:proofErr w:type="gramStart"/>
      <w:r w:rsidRPr="00DB7AFE">
        <w:rPr>
          <w:rFonts w:eastAsia="Arial"/>
          <w:bCs/>
          <w:color w:val="000000" w:themeColor="text1"/>
          <w:sz w:val="24"/>
          <w:szCs w:val="24"/>
          <w:lang w:val="pt-BR"/>
        </w:rPr>
        <w:t>prospectar</w:t>
      </w:r>
      <w:proofErr w:type="gramEnd"/>
      <w:r w:rsidRPr="00DB7AFE">
        <w:rPr>
          <w:rFonts w:eastAsia="Arial"/>
          <w:bCs/>
          <w:color w:val="000000" w:themeColor="text1"/>
          <w:sz w:val="24"/>
          <w:szCs w:val="24"/>
          <w:lang w:val="pt-BR"/>
        </w:rPr>
        <w:t xml:space="preserve"> oportunidade e dar suporte institucional aos órgãos em cooperação técnica internacional;</w:t>
      </w:r>
    </w:p>
    <w:p w14:paraId="1962DE18" w14:textId="658F5989"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X</w:t>
      </w:r>
      <w:r w:rsidR="00AD1E91">
        <w:rPr>
          <w:rFonts w:eastAsia="Arial"/>
          <w:bCs/>
          <w:color w:val="000000" w:themeColor="text1"/>
          <w:sz w:val="24"/>
          <w:szCs w:val="24"/>
          <w:lang w:val="pt-BR"/>
        </w:rPr>
        <w:t>I</w:t>
      </w:r>
      <w:r w:rsidRPr="00DB7AFE">
        <w:rPr>
          <w:rFonts w:eastAsia="Arial"/>
          <w:bCs/>
          <w:color w:val="000000" w:themeColor="text1"/>
          <w:sz w:val="24"/>
          <w:szCs w:val="24"/>
          <w:lang w:val="pt-BR"/>
        </w:rPr>
        <w:t xml:space="preserve"> - realizar procedimentos internos e externos necessários para a aprovação de projetos de cooperação técnica internacional;</w:t>
      </w:r>
    </w:p>
    <w:p w14:paraId="00EF0BE6" w14:textId="476AD062"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X</w:t>
      </w:r>
      <w:r w:rsidR="00AD1E91">
        <w:rPr>
          <w:rFonts w:eastAsia="Arial"/>
          <w:bCs/>
          <w:color w:val="000000" w:themeColor="text1"/>
          <w:sz w:val="24"/>
          <w:szCs w:val="24"/>
          <w:lang w:val="pt-BR"/>
        </w:rPr>
        <w:t>I</w:t>
      </w:r>
      <w:r w:rsidRPr="00DB7AFE">
        <w:rPr>
          <w:rFonts w:eastAsia="Arial"/>
          <w:bCs/>
          <w:color w:val="000000" w:themeColor="text1"/>
          <w:sz w:val="24"/>
          <w:szCs w:val="24"/>
          <w:lang w:val="pt-BR"/>
        </w:rPr>
        <w:t>I - atuar de forma intersetorial nas diversas áreas do Governo;</w:t>
      </w:r>
    </w:p>
    <w:p w14:paraId="6138A9F7" w14:textId="67C923DA" w:rsidR="003B0084" w:rsidRPr="003B0084" w:rsidRDefault="003B0084" w:rsidP="00DB7AFE">
      <w:pPr>
        <w:pStyle w:val="PargrafodaLista"/>
        <w:ind w:left="0" w:firstLine="1418"/>
        <w:jc w:val="both"/>
        <w:rPr>
          <w:rFonts w:eastAsia="Arial"/>
          <w:bCs/>
          <w:color w:val="000000" w:themeColor="text1"/>
          <w:sz w:val="24"/>
          <w:szCs w:val="24"/>
          <w:lang w:val="pt-BR"/>
        </w:rPr>
      </w:pPr>
      <w:r w:rsidRPr="003B0084">
        <w:rPr>
          <w:rFonts w:eastAsia="Arial"/>
          <w:bCs/>
          <w:color w:val="000000" w:themeColor="text1"/>
          <w:sz w:val="24"/>
          <w:szCs w:val="24"/>
          <w:lang w:val="pt-BR"/>
        </w:rPr>
        <w:t>XI</w:t>
      </w:r>
      <w:r w:rsidR="00AD1E91">
        <w:rPr>
          <w:rFonts w:eastAsia="Arial"/>
          <w:bCs/>
          <w:color w:val="000000" w:themeColor="text1"/>
          <w:sz w:val="24"/>
          <w:szCs w:val="24"/>
          <w:lang w:val="pt-BR"/>
        </w:rPr>
        <w:t>I</w:t>
      </w:r>
      <w:r w:rsidRPr="003B0084">
        <w:rPr>
          <w:rFonts w:eastAsia="Arial"/>
          <w:bCs/>
          <w:color w:val="000000" w:themeColor="text1"/>
          <w:sz w:val="24"/>
          <w:szCs w:val="24"/>
          <w:lang w:val="pt-BR"/>
        </w:rPr>
        <w:t>I – definir diretrizes para a captação de recursos destinados ao financiamento de políticas públicas do Município junto à União, ao Estado de Mato Grosso e a demais instituições públicas ou privadas;</w:t>
      </w:r>
    </w:p>
    <w:p w14:paraId="67E580A1" w14:textId="5CB37B3E" w:rsidR="003100B7" w:rsidRPr="00DB7AFE" w:rsidRDefault="00AD1E91" w:rsidP="00DB7AFE">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XIV</w:t>
      </w:r>
      <w:r w:rsidR="003100B7" w:rsidRPr="00DB7AFE">
        <w:rPr>
          <w:rFonts w:eastAsia="Arial"/>
          <w:bCs/>
          <w:color w:val="000000" w:themeColor="text1"/>
          <w:sz w:val="24"/>
          <w:szCs w:val="24"/>
          <w:lang w:val="pt-BR"/>
        </w:rPr>
        <w:t xml:space="preserve"> - analisar e avaliar tecnicamente os projetos, os programas e as ações do Governo, com vista à captação de recursos, para o subsídio à decisão governamental;</w:t>
      </w:r>
    </w:p>
    <w:p w14:paraId="6A8487AA" w14:textId="4B1BA9C0" w:rsidR="003100B7" w:rsidRPr="00DB7AFE" w:rsidRDefault="00AD1E91" w:rsidP="00DB7AFE">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X</w:t>
      </w:r>
      <w:r w:rsidR="003100B7" w:rsidRPr="00DB7AFE">
        <w:rPr>
          <w:rFonts w:eastAsia="Arial"/>
          <w:bCs/>
          <w:color w:val="000000" w:themeColor="text1"/>
          <w:sz w:val="24"/>
          <w:szCs w:val="24"/>
          <w:lang w:val="pt-BR"/>
        </w:rPr>
        <w:t xml:space="preserve">V - </w:t>
      </w:r>
      <w:proofErr w:type="gramStart"/>
      <w:r w:rsidR="003100B7" w:rsidRPr="00DB7AFE">
        <w:rPr>
          <w:rFonts w:eastAsia="Arial"/>
          <w:bCs/>
          <w:color w:val="000000" w:themeColor="text1"/>
          <w:sz w:val="24"/>
          <w:szCs w:val="24"/>
          <w:lang w:val="pt-BR"/>
        </w:rPr>
        <w:t>coordenar e estabelecer</w:t>
      </w:r>
      <w:proofErr w:type="gramEnd"/>
      <w:r w:rsidR="003100B7" w:rsidRPr="00DB7AFE">
        <w:rPr>
          <w:rFonts w:eastAsia="Arial"/>
          <w:bCs/>
          <w:color w:val="000000" w:themeColor="text1"/>
          <w:sz w:val="24"/>
          <w:szCs w:val="24"/>
          <w:lang w:val="pt-BR"/>
        </w:rPr>
        <w:t xml:space="preserve"> diretrizes setoriais para a execução e o monitoramento dos convênios da Administração com a União, os Estados, os Municípios e parcerias com as organizações da sociedade civil;</w:t>
      </w:r>
    </w:p>
    <w:p w14:paraId="7955632A" w14:textId="7F4C06FC"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XV</w:t>
      </w:r>
      <w:r w:rsidR="00AD1E91">
        <w:rPr>
          <w:rFonts w:eastAsia="Arial"/>
          <w:bCs/>
          <w:color w:val="000000" w:themeColor="text1"/>
          <w:sz w:val="24"/>
          <w:szCs w:val="24"/>
          <w:lang w:val="pt-BR"/>
        </w:rPr>
        <w:t>I</w:t>
      </w:r>
      <w:r w:rsidRPr="00DB7AFE">
        <w:rPr>
          <w:rFonts w:eastAsia="Arial"/>
          <w:bCs/>
          <w:color w:val="000000" w:themeColor="text1"/>
          <w:sz w:val="24"/>
          <w:szCs w:val="24"/>
          <w:lang w:val="pt-BR"/>
        </w:rPr>
        <w:t xml:space="preserve"> – assinar como interveniente, convênios, contratos e outros ajustes firmados pelos órgãos e entidade da Administração Municipal;</w:t>
      </w:r>
    </w:p>
    <w:p w14:paraId="5BCA3D5D" w14:textId="22B4E264"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XVI</w:t>
      </w:r>
      <w:r w:rsidR="00AD1E91">
        <w:rPr>
          <w:rFonts w:eastAsia="Arial"/>
          <w:bCs/>
          <w:color w:val="000000" w:themeColor="text1"/>
          <w:sz w:val="24"/>
          <w:szCs w:val="24"/>
          <w:lang w:val="pt-BR"/>
        </w:rPr>
        <w:t>I</w:t>
      </w:r>
      <w:r w:rsidRPr="00DB7AFE">
        <w:rPr>
          <w:rFonts w:eastAsia="Arial"/>
          <w:bCs/>
          <w:color w:val="000000" w:themeColor="text1"/>
          <w:sz w:val="24"/>
          <w:szCs w:val="24"/>
          <w:lang w:val="pt-BR"/>
        </w:rPr>
        <w:t xml:space="preserve"> - coordenar e monitorar a execução dos programas, dos projetos e das ações estruturantes do Governo e seus resultados, por meio de estrutura técnica central e setorial, com o intuito de aumentar a transparência na gestão;</w:t>
      </w:r>
    </w:p>
    <w:p w14:paraId="78A10368" w14:textId="105DDF16"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XVI</w:t>
      </w:r>
      <w:r w:rsidR="00AD1E91">
        <w:rPr>
          <w:rFonts w:eastAsia="Arial"/>
          <w:bCs/>
          <w:color w:val="000000" w:themeColor="text1"/>
          <w:sz w:val="24"/>
          <w:szCs w:val="24"/>
          <w:lang w:val="pt-BR"/>
        </w:rPr>
        <w:t>I</w:t>
      </w:r>
      <w:r w:rsidRPr="00DB7AFE">
        <w:rPr>
          <w:rFonts w:eastAsia="Arial"/>
          <w:bCs/>
          <w:color w:val="000000" w:themeColor="text1"/>
          <w:sz w:val="24"/>
          <w:szCs w:val="24"/>
          <w:lang w:val="pt-BR"/>
        </w:rPr>
        <w:t>I - coordenar o planejamento global de longo prazo do município;</w:t>
      </w:r>
    </w:p>
    <w:p w14:paraId="540C98D4" w14:textId="53ECFAD5" w:rsidR="003100B7" w:rsidRPr="00DB7AFE" w:rsidRDefault="00AD1E91" w:rsidP="00DB7AFE">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XIX</w:t>
      </w:r>
      <w:r w:rsidR="003100B7" w:rsidRPr="00DB7AFE">
        <w:rPr>
          <w:rFonts w:eastAsia="Arial"/>
          <w:bCs/>
          <w:color w:val="000000" w:themeColor="text1"/>
          <w:sz w:val="24"/>
          <w:szCs w:val="24"/>
          <w:lang w:val="pt-BR"/>
        </w:rPr>
        <w:t xml:space="preserve"> - coordenar o processo de pactuação, de monitoramento e de avaliação dos Acordos de Resultados do Governo, mediante a fixação de metas e de indicadores;</w:t>
      </w:r>
    </w:p>
    <w:p w14:paraId="024FD429" w14:textId="0301C570" w:rsidR="003100B7" w:rsidRPr="00DB7AFE" w:rsidRDefault="00AD1E91" w:rsidP="00DB7AFE">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X</w:t>
      </w:r>
      <w:r w:rsidR="003100B7" w:rsidRPr="00DB7AFE">
        <w:rPr>
          <w:rFonts w:eastAsia="Arial"/>
          <w:bCs/>
          <w:color w:val="000000" w:themeColor="text1"/>
          <w:sz w:val="24"/>
          <w:szCs w:val="24"/>
          <w:lang w:val="pt-BR"/>
        </w:rPr>
        <w:t xml:space="preserve">X - </w:t>
      </w:r>
      <w:proofErr w:type="gramStart"/>
      <w:r w:rsidR="003100B7" w:rsidRPr="00DB7AFE">
        <w:rPr>
          <w:rFonts w:eastAsia="Arial"/>
          <w:bCs/>
          <w:color w:val="000000" w:themeColor="text1"/>
          <w:sz w:val="24"/>
          <w:szCs w:val="24"/>
          <w:lang w:val="pt-BR"/>
        </w:rPr>
        <w:t>coordenar</w:t>
      </w:r>
      <w:proofErr w:type="gramEnd"/>
      <w:r w:rsidR="003100B7" w:rsidRPr="00DB7AFE">
        <w:rPr>
          <w:rFonts w:eastAsia="Arial"/>
          <w:bCs/>
          <w:color w:val="000000" w:themeColor="text1"/>
          <w:sz w:val="24"/>
          <w:szCs w:val="24"/>
          <w:lang w:val="pt-BR"/>
        </w:rPr>
        <w:t xml:space="preserve"> os atos vinculados à iniciativa de programas e de projetos das parcerias com o setor privado e com outros órgãos governamentais;</w:t>
      </w:r>
    </w:p>
    <w:p w14:paraId="4B8AE5E3" w14:textId="760004FE"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XX</w:t>
      </w:r>
      <w:r w:rsidR="00AD1E91">
        <w:rPr>
          <w:rFonts w:eastAsia="Arial"/>
          <w:bCs/>
          <w:color w:val="000000" w:themeColor="text1"/>
          <w:sz w:val="24"/>
          <w:szCs w:val="24"/>
          <w:lang w:val="pt-BR"/>
        </w:rPr>
        <w:t>I</w:t>
      </w:r>
      <w:r w:rsidRPr="00DB7AFE">
        <w:rPr>
          <w:rFonts w:eastAsia="Arial"/>
          <w:bCs/>
          <w:color w:val="000000" w:themeColor="text1"/>
          <w:sz w:val="24"/>
          <w:szCs w:val="24"/>
          <w:lang w:val="pt-BR"/>
        </w:rPr>
        <w:t xml:space="preserve"> - coordenar as atividades de Consulta Popular;</w:t>
      </w:r>
    </w:p>
    <w:p w14:paraId="0A00FDA2" w14:textId="79CC8406" w:rsidR="003B0084" w:rsidRPr="003B0084" w:rsidRDefault="003B0084" w:rsidP="003B008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XX</w:t>
      </w:r>
      <w:r w:rsidR="00AD1E91">
        <w:rPr>
          <w:rFonts w:eastAsia="Arial"/>
          <w:bCs/>
          <w:color w:val="000000" w:themeColor="text1"/>
          <w:sz w:val="24"/>
          <w:szCs w:val="24"/>
          <w:lang w:val="pt-BR"/>
        </w:rPr>
        <w:t>I</w:t>
      </w:r>
      <w:r>
        <w:rPr>
          <w:rFonts w:eastAsia="Arial"/>
          <w:bCs/>
          <w:color w:val="000000" w:themeColor="text1"/>
          <w:sz w:val="24"/>
          <w:szCs w:val="24"/>
          <w:lang w:val="pt-BR"/>
        </w:rPr>
        <w:t>I - c</w:t>
      </w:r>
      <w:r w:rsidRPr="003B0084">
        <w:rPr>
          <w:rFonts w:eastAsia="Arial"/>
          <w:bCs/>
          <w:color w:val="000000" w:themeColor="text1"/>
          <w:sz w:val="24"/>
          <w:szCs w:val="24"/>
          <w:lang w:val="pt-BR"/>
        </w:rPr>
        <w:t>oordenar a revisão participativa das propostas setoriais do Plano Diretor, garantindo que as diretrizes atualizadas sejam integradas ao planejamento orçamentário municipal. Isso envolve ajustar prioridades de investimento, criar ações ou programas quando necessário e assegurar que o PPA, a LDO e a LOA reflitam as metas aprovadas pela popul</w:t>
      </w:r>
      <w:r>
        <w:rPr>
          <w:rFonts w:eastAsia="Arial"/>
          <w:bCs/>
          <w:color w:val="000000" w:themeColor="text1"/>
          <w:sz w:val="24"/>
          <w:szCs w:val="24"/>
          <w:lang w:val="pt-BR"/>
        </w:rPr>
        <w:t>ação e pelos setores envolvidos;</w:t>
      </w:r>
    </w:p>
    <w:p w14:paraId="255D5595" w14:textId="35F1E5C6" w:rsidR="003100B7" w:rsidRPr="00DB7AFE" w:rsidRDefault="003100B7" w:rsidP="00DB7AFE">
      <w:pPr>
        <w:ind w:right="82" w:firstLine="1418"/>
        <w:contextualSpacing/>
        <w:jc w:val="both"/>
        <w:rPr>
          <w:rFonts w:eastAsia="Arial"/>
          <w:bCs/>
          <w:color w:val="000000" w:themeColor="text1"/>
        </w:rPr>
      </w:pPr>
      <w:r w:rsidRPr="00DB7AFE">
        <w:rPr>
          <w:rFonts w:eastAsia="Arial"/>
          <w:bCs/>
          <w:color w:val="000000" w:themeColor="text1"/>
        </w:rPr>
        <w:t>XXII</w:t>
      </w:r>
      <w:r w:rsidR="00AD1E91">
        <w:rPr>
          <w:rFonts w:eastAsia="Arial"/>
          <w:bCs/>
          <w:color w:val="000000" w:themeColor="text1"/>
        </w:rPr>
        <w:t>I</w:t>
      </w:r>
      <w:r w:rsidRPr="00DB7AFE">
        <w:rPr>
          <w:rFonts w:eastAsia="Arial"/>
          <w:bCs/>
          <w:color w:val="000000" w:themeColor="text1"/>
        </w:rPr>
        <w:t xml:space="preserve"> - articular, coordenar e atualizar o sistema municipal de planejamento e gestão, com a finalidade de assegurar a direcionalidade da gestão institucional e a eficiência e eficácia no cumprimento de objetivos e metas definidas pelo Governo Municipal;</w:t>
      </w:r>
    </w:p>
    <w:p w14:paraId="08A90382" w14:textId="19B13700" w:rsidR="003100B7" w:rsidRPr="00DB7AFE" w:rsidRDefault="003100B7" w:rsidP="00DB7AFE">
      <w:pPr>
        <w:ind w:right="79" w:firstLine="1418"/>
        <w:contextualSpacing/>
        <w:jc w:val="both"/>
        <w:rPr>
          <w:rFonts w:eastAsia="Arial"/>
          <w:bCs/>
          <w:color w:val="000000" w:themeColor="text1"/>
        </w:rPr>
      </w:pPr>
      <w:r w:rsidRPr="00DB7AFE">
        <w:rPr>
          <w:rFonts w:eastAsia="Arial"/>
          <w:bCs/>
          <w:color w:val="000000" w:themeColor="text1"/>
        </w:rPr>
        <w:t>XX</w:t>
      </w:r>
      <w:r w:rsidR="00AD1E91">
        <w:rPr>
          <w:rFonts w:eastAsia="Arial"/>
          <w:bCs/>
          <w:color w:val="000000" w:themeColor="text1"/>
        </w:rPr>
        <w:t>IV</w:t>
      </w:r>
      <w:r w:rsidRPr="00DB7AFE">
        <w:rPr>
          <w:rFonts w:eastAsia="Arial"/>
          <w:bCs/>
          <w:color w:val="000000" w:themeColor="text1"/>
        </w:rPr>
        <w:t xml:space="preserve"> - propor e implantar novos modelos e padrões de gerenciamento dos recursos municipais;</w:t>
      </w:r>
    </w:p>
    <w:p w14:paraId="2893A9AB" w14:textId="5B835633" w:rsidR="003B0084" w:rsidRPr="003B0084" w:rsidRDefault="00AD1E91" w:rsidP="003B008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XX</w:t>
      </w:r>
      <w:r w:rsidR="003B0084" w:rsidRPr="003B0084">
        <w:rPr>
          <w:rFonts w:eastAsia="Arial"/>
          <w:bCs/>
          <w:color w:val="000000" w:themeColor="text1"/>
          <w:sz w:val="24"/>
          <w:szCs w:val="24"/>
          <w:lang w:val="pt-BR"/>
        </w:rPr>
        <w:t>V - elaborar e coordenar estudos, pesquisas e diagnósticos de natureza econômica, necessários ao processo de planejamento, bem como oferecer suporte ao Chefe do Poder Executivo Municipal e à sua equipe de governo no estabelecimento de diretrizes e na tomada de decisões estratégicas sobre metas e objetivos previstos no Programa de Governo, assim como nos pleitos formulados pela comunidade;</w:t>
      </w:r>
    </w:p>
    <w:p w14:paraId="0D911C53" w14:textId="588EC1E9" w:rsidR="003100B7" w:rsidRPr="00DB7AFE" w:rsidRDefault="003100B7" w:rsidP="00DB7AFE">
      <w:pPr>
        <w:ind w:right="79" w:firstLine="1418"/>
        <w:contextualSpacing/>
        <w:jc w:val="both"/>
        <w:rPr>
          <w:rFonts w:eastAsia="Arial"/>
          <w:bCs/>
          <w:color w:val="000000" w:themeColor="text1"/>
        </w:rPr>
      </w:pPr>
      <w:r w:rsidRPr="00DB7AFE">
        <w:rPr>
          <w:rFonts w:eastAsia="Arial"/>
          <w:bCs/>
          <w:color w:val="000000" w:themeColor="text1"/>
        </w:rPr>
        <w:lastRenderedPageBreak/>
        <w:t>XXV</w:t>
      </w:r>
      <w:r w:rsidR="00AD1E91">
        <w:rPr>
          <w:rFonts w:eastAsia="Arial"/>
          <w:bCs/>
          <w:color w:val="000000" w:themeColor="text1"/>
        </w:rPr>
        <w:t>I</w:t>
      </w:r>
      <w:r w:rsidRPr="00DB7AFE">
        <w:rPr>
          <w:rFonts w:eastAsia="Arial"/>
          <w:bCs/>
          <w:color w:val="000000" w:themeColor="text1"/>
        </w:rPr>
        <w:t xml:space="preserve"> – coordenar, em cooperação com as demais Secretarias, o desenvolvimento e implantação de um sistema de monitoramento e avaliação da gestão institucional, inclusive no tocante às metas, que permita a correção oportuna das decisões e a atualização permanente dos planos e programas do governo municipal;</w:t>
      </w:r>
    </w:p>
    <w:p w14:paraId="1F79E1CD" w14:textId="77B1EA3F" w:rsidR="003B0084" w:rsidRPr="003B0084" w:rsidRDefault="003B0084" w:rsidP="003B008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XXVI</w:t>
      </w:r>
      <w:r w:rsidR="00AD1E91">
        <w:rPr>
          <w:rFonts w:eastAsia="Arial"/>
          <w:bCs/>
          <w:color w:val="000000" w:themeColor="text1"/>
          <w:sz w:val="24"/>
          <w:szCs w:val="24"/>
          <w:lang w:val="pt-BR"/>
        </w:rPr>
        <w:t>I</w:t>
      </w:r>
      <w:r>
        <w:rPr>
          <w:rFonts w:eastAsia="Arial"/>
          <w:bCs/>
          <w:color w:val="000000" w:themeColor="text1"/>
          <w:sz w:val="24"/>
          <w:szCs w:val="24"/>
          <w:lang w:val="pt-BR"/>
        </w:rPr>
        <w:t xml:space="preserve"> -  c</w:t>
      </w:r>
      <w:r w:rsidRPr="003B0084">
        <w:rPr>
          <w:rFonts w:eastAsia="Arial"/>
          <w:bCs/>
          <w:color w:val="000000" w:themeColor="text1"/>
          <w:sz w:val="24"/>
          <w:szCs w:val="24"/>
          <w:lang w:val="pt-BR"/>
        </w:rPr>
        <w:t>riar, coordenar e executar o processo de elaboração, monitoramento e avaliação de indicadores orçamentários específicos da Secretaria Municipal de Planejamento, assegurando sua integração com os instrumentos de planejamento governamental e/ou demais Programas Estratégicos de forma a subsidiar o acompanhamento da execução orçamentária, o cumprimento das metas físicas e financeiras e a tomada de decisão gerencial no âmbito da Secretaria;</w:t>
      </w:r>
    </w:p>
    <w:p w14:paraId="2385EFAA" w14:textId="0019FAA9" w:rsidR="003100B7" w:rsidRPr="00DB7AFE" w:rsidRDefault="003100B7" w:rsidP="00DB7AFE">
      <w:pPr>
        <w:pStyle w:val="NormalWeb"/>
        <w:shd w:val="clear" w:color="auto" w:fill="FFFFFF"/>
        <w:spacing w:before="0" w:beforeAutospacing="0" w:after="0" w:afterAutospacing="0"/>
        <w:ind w:firstLine="1418"/>
        <w:contextualSpacing/>
        <w:jc w:val="both"/>
        <w:rPr>
          <w:color w:val="000000" w:themeColor="text1"/>
        </w:rPr>
      </w:pPr>
      <w:r w:rsidRPr="00DB7AFE">
        <w:rPr>
          <w:color w:val="000000" w:themeColor="text1"/>
        </w:rPr>
        <w:t>XXVI</w:t>
      </w:r>
      <w:r w:rsidR="00AD1E91">
        <w:rPr>
          <w:color w:val="000000" w:themeColor="text1"/>
        </w:rPr>
        <w:t>II</w:t>
      </w:r>
      <w:r w:rsidRPr="00DB7AFE">
        <w:rPr>
          <w:color w:val="000000" w:themeColor="text1"/>
        </w:rPr>
        <w:t xml:space="preserve"> – promover o planejamento, o desenvolvimento e a implantação de sistemas informatizados;</w:t>
      </w:r>
    </w:p>
    <w:p w14:paraId="396BCD66" w14:textId="7FB1D917" w:rsidR="003100B7" w:rsidRPr="00DB7AFE" w:rsidRDefault="00AD1E91" w:rsidP="00DB7AFE">
      <w:pPr>
        <w:ind w:firstLine="1418"/>
        <w:contextualSpacing/>
        <w:jc w:val="both"/>
        <w:rPr>
          <w:color w:val="000000" w:themeColor="text1"/>
        </w:rPr>
      </w:pPr>
      <w:r>
        <w:rPr>
          <w:color w:val="000000" w:themeColor="text1"/>
        </w:rPr>
        <w:t>XXIX</w:t>
      </w:r>
      <w:r w:rsidR="003100B7" w:rsidRPr="00DB7AFE">
        <w:rPr>
          <w:color w:val="000000" w:themeColor="text1"/>
        </w:rPr>
        <w:t xml:space="preserve"> - gerir a segurança da informação no ambiente informatizado, propondo, promovendo e gerenciando a aplicação de políticas e procedimentos;</w:t>
      </w:r>
    </w:p>
    <w:p w14:paraId="77B3A63B" w14:textId="64E2544C" w:rsidR="003100B7" w:rsidRPr="00DB7AFE" w:rsidRDefault="003100B7" w:rsidP="00DB7AFE">
      <w:pPr>
        <w:contextualSpacing/>
        <w:jc w:val="both"/>
        <w:rPr>
          <w:rFonts w:eastAsia="Arial"/>
          <w:bCs/>
          <w:color w:val="000000" w:themeColor="text1"/>
        </w:rPr>
      </w:pPr>
      <w:r w:rsidRPr="00DB7AFE">
        <w:rPr>
          <w:color w:val="000000" w:themeColor="text1"/>
        </w:rPr>
        <w:t xml:space="preserve"> </w:t>
      </w:r>
      <w:r w:rsidRPr="00DB7AFE">
        <w:rPr>
          <w:color w:val="000000" w:themeColor="text1"/>
        </w:rPr>
        <w:tab/>
      </w:r>
      <w:r w:rsidRPr="00DB7AFE">
        <w:rPr>
          <w:color w:val="000000" w:themeColor="text1"/>
        </w:rPr>
        <w:tab/>
      </w:r>
      <w:r w:rsidR="00AD1E91">
        <w:rPr>
          <w:color w:val="000000" w:themeColor="text1"/>
        </w:rPr>
        <w:t>XXX</w:t>
      </w:r>
      <w:r w:rsidRPr="00DB7AFE">
        <w:rPr>
          <w:rFonts w:eastAsia="Arial"/>
          <w:bCs/>
          <w:color w:val="000000" w:themeColor="text1"/>
        </w:rPr>
        <w:t xml:space="preserve"> - manter a coordenação, controle, promoção e segurança dos recursos e ambientes tecnológicos necessários às atividades do Município (hardware/software);</w:t>
      </w:r>
    </w:p>
    <w:p w14:paraId="26C21997" w14:textId="7E3CA36B" w:rsidR="003100B7" w:rsidRPr="00DB7AFE" w:rsidRDefault="00AD1E91" w:rsidP="00DB7AFE">
      <w:pPr>
        <w:ind w:firstLine="1418"/>
        <w:contextualSpacing/>
        <w:jc w:val="both"/>
        <w:rPr>
          <w:rFonts w:eastAsia="Arial"/>
          <w:bCs/>
          <w:color w:val="000000" w:themeColor="text1"/>
        </w:rPr>
      </w:pPr>
      <w:r>
        <w:rPr>
          <w:color w:val="000000" w:themeColor="text1"/>
        </w:rPr>
        <w:t>XXXI</w:t>
      </w:r>
      <w:r w:rsidR="003100B7" w:rsidRPr="00DB7AFE">
        <w:rPr>
          <w:color w:val="000000" w:themeColor="text1"/>
        </w:rPr>
        <w:t xml:space="preserve"> - d</w:t>
      </w:r>
      <w:r w:rsidR="003100B7" w:rsidRPr="00DB7AFE">
        <w:rPr>
          <w:rFonts w:eastAsia="Arial"/>
          <w:bCs/>
          <w:color w:val="000000" w:themeColor="text1"/>
        </w:rPr>
        <w:t>esempenhar outras atividades afins, sempre por determinação do Chefe Executivo Municipal.</w:t>
      </w:r>
    </w:p>
    <w:p w14:paraId="7F5C6B0D" w14:textId="77777777" w:rsidR="003100B7" w:rsidRPr="00DB7AFE" w:rsidRDefault="003100B7" w:rsidP="00DB7AFE">
      <w:pPr>
        <w:rPr>
          <w:rFonts w:eastAsia="Arial"/>
          <w:bCs/>
          <w:color w:val="000000" w:themeColor="text1"/>
        </w:rPr>
      </w:pPr>
    </w:p>
    <w:p w14:paraId="1783D094" w14:textId="4E7D7679" w:rsidR="003100B7" w:rsidRPr="00DB7AFE" w:rsidRDefault="003100B7" w:rsidP="00DB7AFE">
      <w:pPr>
        <w:ind w:firstLine="1418"/>
        <w:jc w:val="both"/>
        <w:textAlignment w:val="baseline"/>
        <w:rPr>
          <w:color w:val="000000" w:themeColor="text1"/>
          <w:shd w:val="clear" w:color="auto" w:fill="FFFFFF"/>
        </w:rPr>
      </w:pPr>
      <w:r w:rsidRPr="00DB7AFE">
        <w:rPr>
          <w:b/>
          <w:color w:val="000000" w:themeColor="text1"/>
        </w:rPr>
        <w:t>Art. 33-B.</w:t>
      </w:r>
      <w:r w:rsidRPr="00DB7AFE">
        <w:rPr>
          <w:color w:val="000000" w:themeColor="text1"/>
        </w:rPr>
        <w:t xml:space="preserve"> A Secretaria Municipal de Planejamento, </w:t>
      </w:r>
      <w:r w:rsidRPr="007F4FAF">
        <w:rPr>
          <w:rFonts w:eastAsia="Arial"/>
        </w:rPr>
        <w:t>alé</w:t>
      </w:r>
      <w:r w:rsidRPr="007F4FAF">
        <w:t>m do Gabinete do Secretário, compõe-se das seguintes unidades de serviços, diretamente subordinadas ao respectivo titular:</w:t>
      </w:r>
    </w:p>
    <w:p w14:paraId="36E5852C" w14:textId="77777777" w:rsidR="003100B7" w:rsidRPr="00DB7AFE" w:rsidRDefault="003100B7" w:rsidP="00DB7AFE">
      <w:pPr>
        <w:ind w:firstLine="1418"/>
        <w:jc w:val="both"/>
        <w:textAlignment w:val="baseline"/>
        <w:rPr>
          <w:color w:val="000000" w:themeColor="text1"/>
          <w:shd w:val="clear" w:color="auto" w:fill="FFFFFF"/>
        </w:rPr>
      </w:pPr>
    </w:p>
    <w:p w14:paraId="1E32C6CC" w14:textId="77777777" w:rsidR="003100B7" w:rsidRPr="00E51C57" w:rsidRDefault="003100B7" w:rsidP="007F4FAF">
      <w:pPr>
        <w:pStyle w:val="PargrafodaLista"/>
        <w:numPr>
          <w:ilvl w:val="0"/>
          <w:numId w:val="10"/>
        </w:numPr>
        <w:ind w:left="1843" w:hanging="425"/>
        <w:rPr>
          <w:sz w:val="24"/>
          <w:szCs w:val="24"/>
          <w:lang w:val="pt-BR"/>
        </w:rPr>
      </w:pPr>
      <w:r w:rsidRPr="00E51C57">
        <w:rPr>
          <w:sz w:val="24"/>
          <w:szCs w:val="24"/>
          <w:lang w:val="pt-BR"/>
        </w:rPr>
        <w:t xml:space="preserve">Departamento de Controle e </w:t>
      </w:r>
      <w:r w:rsidRPr="007F4FAF">
        <w:rPr>
          <w:sz w:val="24"/>
          <w:szCs w:val="24"/>
          <w:lang w:val="pt-BR"/>
        </w:rPr>
        <w:t>Avaliação Orçamentária e Financeira;</w:t>
      </w:r>
    </w:p>
    <w:p w14:paraId="3C157C78" w14:textId="77777777" w:rsidR="003100B7" w:rsidRPr="00E51C57" w:rsidRDefault="003100B7" w:rsidP="007F4FAF">
      <w:pPr>
        <w:pStyle w:val="PargrafodaLista"/>
        <w:numPr>
          <w:ilvl w:val="0"/>
          <w:numId w:val="10"/>
        </w:numPr>
        <w:ind w:left="1843" w:hanging="425"/>
        <w:rPr>
          <w:sz w:val="24"/>
          <w:szCs w:val="24"/>
          <w:lang w:val="pt-BR"/>
        </w:rPr>
      </w:pPr>
      <w:r w:rsidRPr="00E51C57">
        <w:rPr>
          <w:sz w:val="24"/>
          <w:szCs w:val="24"/>
          <w:lang w:val="pt-BR"/>
        </w:rPr>
        <w:t>Departamento de Gestão de Convênios;</w:t>
      </w:r>
    </w:p>
    <w:p w14:paraId="15032064" w14:textId="77777777" w:rsidR="003100B7" w:rsidRPr="00E51C57" w:rsidRDefault="003100B7" w:rsidP="007F4FAF">
      <w:pPr>
        <w:pStyle w:val="PargrafodaLista"/>
        <w:numPr>
          <w:ilvl w:val="0"/>
          <w:numId w:val="10"/>
        </w:numPr>
        <w:ind w:left="1843" w:hanging="425"/>
        <w:rPr>
          <w:sz w:val="24"/>
          <w:szCs w:val="24"/>
          <w:lang w:val="pt-BR"/>
        </w:rPr>
      </w:pPr>
      <w:r w:rsidRPr="00E51C57">
        <w:rPr>
          <w:sz w:val="24"/>
          <w:szCs w:val="24"/>
          <w:lang w:val="pt-BR"/>
        </w:rPr>
        <w:t xml:space="preserve">Departamento de Tecnologia da Informação; </w:t>
      </w:r>
    </w:p>
    <w:p w14:paraId="3CF812A4" w14:textId="77777777" w:rsidR="003100B7" w:rsidRPr="00DB7AFE" w:rsidRDefault="003100B7" w:rsidP="00DB7AFE">
      <w:pPr>
        <w:ind w:firstLine="1418"/>
        <w:textAlignment w:val="baseline"/>
        <w:rPr>
          <w:rFonts w:eastAsia="Arial"/>
          <w:bCs/>
          <w:color w:val="000000" w:themeColor="text1"/>
        </w:rPr>
      </w:pPr>
    </w:p>
    <w:p w14:paraId="13EFE669" w14:textId="77777777" w:rsidR="003100B7" w:rsidRPr="00DB7AFE" w:rsidRDefault="003100B7" w:rsidP="00DB7AFE">
      <w:pPr>
        <w:ind w:firstLine="1418"/>
        <w:textAlignment w:val="baseline"/>
        <w:rPr>
          <w:rFonts w:eastAsia="Arial"/>
          <w:bCs/>
          <w:color w:val="000000" w:themeColor="text1"/>
        </w:rPr>
      </w:pPr>
      <w:r w:rsidRPr="00DB7AFE">
        <w:rPr>
          <w:rFonts w:eastAsia="Arial"/>
          <w:bCs/>
          <w:color w:val="000000" w:themeColor="text1"/>
        </w:rPr>
        <w:t>(...)</w:t>
      </w:r>
    </w:p>
    <w:p w14:paraId="756712E6" w14:textId="77777777" w:rsidR="003100B7" w:rsidRPr="00DB7AFE" w:rsidRDefault="003100B7" w:rsidP="00DB7AFE">
      <w:pPr>
        <w:ind w:firstLine="1418"/>
        <w:rPr>
          <w:rFonts w:eastAsia="Arial"/>
          <w:b/>
          <w:bCs/>
          <w:color w:val="000000" w:themeColor="text1"/>
        </w:rPr>
      </w:pPr>
    </w:p>
    <w:p w14:paraId="0E4CE9B5" w14:textId="77777777" w:rsidR="003100B7" w:rsidRPr="00DB7AFE" w:rsidRDefault="003100B7" w:rsidP="00DB7AFE">
      <w:pPr>
        <w:ind w:firstLine="1418"/>
        <w:rPr>
          <w:rFonts w:eastAsia="Arial"/>
          <w:bCs/>
          <w:color w:val="000000" w:themeColor="text1"/>
        </w:rPr>
      </w:pPr>
      <w:r w:rsidRPr="00DB7AFE">
        <w:rPr>
          <w:rFonts w:eastAsia="Arial"/>
          <w:b/>
          <w:bCs/>
          <w:color w:val="000000" w:themeColor="text1"/>
        </w:rPr>
        <w:t>Art. 35.</w:t>
      </w:r>
      <w:r w:rsidRPr="00DB7AFE">
        <w:rPr>
          <w:rFonts w:eastAsia="Arial"/>
          <w:bCs/>
          <w:color w:val="000000" w:themeColor="text1"/>
        </w:rPr>
        <w:t> ..............................................................................................................</w:t>
      </w:r>
    </w:p>
    <w:p w14:paraId="37AE8AD0" w14:textId="77777777" w:rsidR="003100B7" w:rsidRPr="00DB7AFE" w:rsidRDefault="003100B7" w:rsidP="00DB7AFE">
      <w:pPr>
        <w:ind w:firstLine="1418"/>
        <w:rPr>
          <w:rFonts w:eastAsia="Arial"/>
          <w:bCs/>
          <w:color w:val="000000" w:themeColor="text1"/>
        </w:rPr>
      </w:pPr>
      <w:r w:rsidRPr="00DB7AFE">
        <w:rPr>
          <w:rFonts w:eastAsia="Arial"/>
          <w:bCs/>
          <w:color w:val="000000" w:themeColor="text1"/>
        </w:rPr>
        <w:t>............................................................................................................................</w:t>
      </w:r>
    </w:p>
    <w:p w14:paraId="4FC3057A" w14:textId="3664BF58" w:rsidR="00E75B85" w:rsidRDefault="00E75B85" w:rsidP="00DB7AFE">
      <w:pPr>
        <w:ind w:firstLine="1418"/>
        <w:rPr>
          <w:rFonts w:eastAsia="Arial"/>
          <w:bCs/>
          <w:color w:val="000000" w:themeColor="text1"/>
        </w:rPr>
      </w:pPr>
      <w:r>
        <w:rPr>
          <w:rFonts w:eastAsia="Arial"/>
          <w:bCs/>
          <w:color w:val="000000" w:themeColor="text1"/>
        </w:rPr>
        <w:t xml:space="preserve">c) </w:t>
      </w:r>
      <w:r w:rsidRPr="00E75B85">
        <w:rPr>
          <w:rFonts w:eastAsia="Arial"/>
          <w:bCs/>
          <w:color w:val="000000" w:themeColor="text1"/>
        </w:rPr>
        <w:t>Departamento de Programas e Projetos e Benefícios Socioassistenciais</w:t>
      </w:r>
      <w:r>
        <w:rPr>
          <w:rFonts w:eastAsia="Arial"/>
          <w:bCs/>
          <w:color w:val="000000" w:themeColor="text1"/>
        </w:rPr>
        <w:t>;</w:t>
      </w:r>
    </w:p>
    <w:p w14:paraId="696F7DBE" w14:textId="520D6324" w:rsidR="00E75B85" w:rsidRDefault="00E75B85" w:rsidP="00DB7AFE">
      <w:pPr>
        <w:ind w:firstLine="1418"/>
        <w:rPr>
          <w:rFonts w:eastAsia="Arial"/>
          <w:bCs/>
          <w:color w:val="000000" w:themeColor="text1"/>
        </w:rPr>
      </w:pPr>
      <w:r>
        <w:rPr>
          <w:rFonts w:eastAsia="Arial"/>
          <w:bCs/>
          <w:color w:val="000000" w:themeColor="text1"/>
        </w:rPr>
        <w:t xml:space="preserve">d) </w:t>
      </w:r>
      <w:r w:rsidRPr="00E75B85">
        <w:rPr>
          <w:rFonts w:eastAsia="Arial"/>
          <w:bCs/>
          <w:color w:val="000000" w:themeColor="text1"/>
        </w:rPr>
        <w:t>Departamento Administrativo</w:t>
      </w:r>
      <w:r>
        <w:rPr>
          <w:rFonts w:eastAsia="Arial"/>
          <w:bCs/>
          <w:color w:val="000000" w:themeColor="text1"/>
        </w:rPr>
        <w:t>;</w:t>
      </w:r>
    </w:p>
    <w:p w14:paraId="49125F0A" w14:textId="56592EC9" w:rsidR="003100B7" w:rsidRPr="00DB7AFE" w:rsidRDefault="00E75B85" w:rsidP="00DB7AFE">
      <w:pPr>
        <w:ind w:firstLine="1418"/>
        <w:rPr>
          <w:rFonts w:eastAsia="Arial"/>
          <w:bCs/>
          <w:color w:val="000000" w:themeColor="text1"/>
        </w:rPr>
      </w:pPr>
      <w:r>
        <w:rPr>
          <w:rFonts w:eastAsia="Arial"/>
          <w:bCs/>
          <w:color w:val="000000" w:themeColor="text1"/>
        </w:rPr>
        <w:t xml:space="preserve">e) </w:t>
      </w:r>
      <w:r w:rsidRPr="00E75B85">
        <w:rPr>
          <w:rFonts w:eastAsia="Arial"/>
          <w:bCs/>
          <w:color w:val="000000" w:themeColor="text1"/>
        </w:rPr>
        <w:t>Departamento de Gestão do SUAS</w:t>
      </w:r>
      <w:r>
        <w:rPr>
          <w:rFonts w:eastAsia="Arial"/>
          <w:bCs/>
          <w:color w:val="000000" w:themeColor="text1"/>
        </w:rPr>
        <w:t>.</w:t>
      </w:r>
      <w:r w:rsidR="003100B7" w:rsidRPr="00DB7AFE">
        <w:rPr>
          <w:rFonts w:eastAsia="Arial"/>
          <w:bCs/>
          <w:color w:val="000000" w:themeColor="text1"/>
        </w:rPr>
        <w:br/>
      </w:r>
    </w:p>
    <w:p w14:paraId="60D4D760"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w:t>
      </w:r>
    </w:p>
    <w:p w14:paraId="6057686C" w14:textId="77777777" w:rsidR="003100B7" w:rsidRPr="00DB7AFE" w:rsidRDefault="003100B7" w:rsidP="00DB7AFE">
      <w:pPr>
        <w:ind w:firstLine="1418"/>
        <w:rPr>
          <w:rFonts w:eastAsia="Arial"/>
          <w:bCs/>
          <w:color w:val="000000" w:themeColor="text1"/>
        </w:rPr>
      </w:pPr>
    </w:p>
    <w:p w14:paraId="144DDC51"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
          <w:bCs/>
          <w:color w:val="000000" w:themeColor="text1"/>
          <w:sz w:val="24"/>
          <w:szCs w:val="24"/>
          <w:lang w:val="pt-BR"/>
        </w:rPr>
        <w:t>Art. 42</w:t>
      </w:r>
      <w:r w:rsidRPr="00DB7AFE">
        <w:rPr>
          <w:rFonts w:eastAsia="Arial"/>
          <w:bCs/>
          <w:color w:val="000000" w:themeColor="text1"/>
          <w:sz w:val="24"/>
          <w:szCs w:val="24"/>
          <w:lang w:val="pt-BR"/>
        </w:rPr>
        <w:t xml:space="preserve"> ..................................................................................................................</w:t>
      </w:r>
    </w:p>
    <w:p w14:paraId="0A09C42E"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w:t>
      </w:r>
    </w:p>
    <w:p w14:paraId="33B7C764"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p>
    <w:p w14:paraId="2C692763" w14:textId="77777777"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20. Promover estudos e pesquisas socioeconômicos, produzir e analisar estatísticas e dados;</w:t>
      </w:r>
    </w:p>
    <w:p w14:paraId="5918D58F" w14:textId="77777777"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 xml:space="preserve">21. Coordenar e elaborar, com o auxílio da Secretaria Municipal de Cidades, o planejamento territorial e estabelecer políticas de desenvolvimento regional, identificando as </w:t>
      </w:r>
      <w:r w:rsidRPr="00DB7AFE">
        <w:rPr>
          <w:rFonts w:eastAsia="Arial"/>
          <w:bCs/>
          <w:color w:val="000000" w:themeColor="text1"/>
          <w:sz w:val="24"/>
          <w:szCs w:val="24"/>
          <w:lang w:val="pt-BR"/>
        </w:rPr>
        <w:lastRenderedPageBreak/>
        <w:t>vocações do município, bem como desenvolver e acompanhar os planos de desenvolvimento regional;</w:t>
      </w:r>
    </w:p>
    <w:p w14:paraId="28C5AB90" w14:textId="77777777"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22. Coordenar a elaboração e exercer o monitoramento dos Planos de Desenvolvimento;</w:t>
      </w:r>
    </w:p>
    <w:p w14:paraId="42537A45" w14:textId="3C317402" w:rsidR="003100B7" w:rsidRDefault="003100B7" w:rsidP="00DB7AFE">
      <w:pPr>
        <w:pStyle w:val="PargrafodaLista"/>
        <w:ind w:left="0" w:right="-1" w:firstLine="1418"/>
        <w:jc w:val="both"/>
        <w:rPr>
          <w:color w:val="000000" w:themeColor="text1"/>
          <w:sz w:val="24"/>
          <w:szCs w:val="24"/>
          <w:shd w:val="clear" w:color="auto" w:fill="FFFFFF"/>
          <w:lang w:val="pt-BR"/>
        </w:rPr>
      </w:pPr>
      <w:r w:rsidRPr="00DB7AFE">
        <w:rPr>
          <w:color w:val="000000" w:themeColor="text1"/>
          <w:sz w:val="24"/>
          <w:szCs w:val="24"/>
          <w:shd w:val="clear" w:color="auto" w:fill="FFFFFF"/>
          <w:lang w:val="pt-BR"/>
        </w:rPr>
        <w:t>23. Realizar promoção das educações profissional e tecnológica nas modalidades de ensino, pesquisa e extensão.</w:t>
      </w:r>
    </w:p>
    <w:p w14:paraId="30621840" w14:textId="40512C1A" w:rsidR="00A80648" w:rsidRPr="002D4AAF" w:rsidRDefault="002D4AAF" w:rsidP="00A80648">
      <w:pPr>
        <w:ind w:firstLine="1418"/>
        <w:jc w:val="both"/>
      </w:pPr>
      <w:r w:rsidRPr="002D4AAF">
        <w:t>24.</w:t>
      </w:r>
      <w:r w:rsidR="00A80648" w:rsidRPr="002D4AAF">
        <w:t xml:space="preserve"> formular e executar políticas e programas de desenvolvimento científico, tecnológico e de inovação do município;</w:t>
      </w:r>
    </w:p>
    <w:p w14:paraId="3E492126" w14:textId="41879CA7" w:rsidR="00A80648" w:rsidRPr="002D4AAF" w:rsidRDefault="002D4AAF" w:rsidP="00A80648">
      <w:pPr>
        <w:ind w:firstLine="1418"/>
        <w:jc w:val="both"/>
      </w:pPr>
      <w:r w:rsidRPr="002D4AAF">
        <w:t>25.</w:t>
      </w:r>
      <w:r w:rsidR="00A80648" w:rsidRPr="002D4AAF">
        <w:t xml:space="preserve"> formular e executar política municipal de atração de investimentos nacionais e internacionais de base tecnológica;</w:t>
      </w:r>
    </w:p>
    <w:p w14:paraId="168976BD" w14:textId="5A097516" w:rsidR="00A80648" w:rsidRPr="002D4AAF" w:rsidRDefault="002D4AAF" w:rsidP="00A80648">
      <w:pPr>
        <w:ind w:firstLine="1418"/>
        <w:jc w:val="both"/>
      </w:pPr>
      <w:r w:rsidRPr="002D4AAF">
        <w:t>26.</w:t>
      </w:r>
      <w:r w:rsidR="00A80648" w:rsidRPr="002D4AAF">
        <w:t xml:space="preserve"> realizar e participar de eventos e feiras de tecnologia nacionais e internacionais, também em atividades de comércio exterior com foco em soluções tecnológicas e inovação;</w:t>
      </w:r>
    </w:p>
    <w:p w14:paraId="329CF286" w14:textId="0A8B4BEC" w:rsidR="00A80648" w:rsidRPr="002D4AAF" w:rsidRDefault="002D4AAF" w:rsidP="00A80648">
      <w:pPr>
        <w:ind w:firstLine="1418"/>
        <w:jc w:val="both"/>
      </w:pPr>
      <w:r w:rsidRPr="002D4AAF">
        <w:t>27.</w:t>
      </w:r>
      <w:r w:rsidR="00A80648" w:rsidRPr="002D4AAF">
        <w:t xml:space="preserve"> formular, articular e realizar a difusão da política municipal relacionada ao fomento e à pesquisa, também a avaliação e o controle dos cursos e ensinos técnicos mantidos pelo município;</w:t>
      </w:r>
    </w:p>
    <w:p w14:paraId="4A10CB8E" w14:textId="504A4F46" w:rsidR="00A80648" w:rsidRPr="002D4AAF" w:rsidRDefault="002D4AAF" w:rsidP="00A80648">
      <w:pPr>
        <w:ind w:firstLine="1418"/>
        <w:jc w:val="both"/>
      </w:pPr>
      <w:r w:rsidRPr="002D4AAF">
        <w:t>28.</w:t>
      </w:r>
      <w:r w:rsidR="00A80648" w:rsidRPr="002D4AAF">
        <w:t xml:space="preserve"> promover políticas para o desenvolvimento da inovação e da transformação digital;</w:t>
      </w:r>
    </w:p>
    <w:p w14:paraId="015DEE5E" w14:textId="13A17752" w:rsidR="00A80648" w:rsidRPr="002D4AAF" w:rsidRDefault="002D4AAF" w:rsidP="00A80648">
      <w:pPr>
        <w:pStyle w:val="PargrafodaLista"/>
        <w:ind w:left="0" w:right="-1" w:firstLine="1418"/>
        <w:jc w:val="both"/>
        <w:rPr>
          <w:color w:val="000000" w:themeColor="text1"/>
          <w:sz w:val="24"/>
          <w:szCs w:val="24"/>
          <w:shd w:val="clear" w:color="auto" w:fill="FFFFFF"/>
          <w:lang w:val="pt-BR"/>
        </w:rPr>
      </w:pPr>
      <w:r w:rsidRPr="002D4AAF">
        <w:rPr>
          <w:color w:val="000000" w:themeColor="text1"/>
          <w:sz w:val="24"/>
          <w:szCs w:val="24"/>
          <w:shd w:val="clear" w:color="auto" w:fill="FFFFFF"/>
          <w:lang w:val="pt-BR"/>
        </w:rPr>
        <w:t>29.</w:t>
      </w:r>
      <w:r w:rsidR="00A80648" w:rsidRPr="002D4AAF">
        <w:rPr>
          <w:color w:val="000000" w:themeColor="text1"/>
          <w:sz w:val="24"/>
          <w:szCs w:val="24"/>
          <w:shd w:val="clear" w:color="auto" w:fill="FFFFFF"/>
          <w:lang w:val="pt-BR"/>
        </w:rPr>
        <w:t xml:space="preserve"> formular e executar políticas e programas de incentivo aos ecossistemas de inovação;</w:t>
      </w:r>
    </w:p>
    <w:p w14:paraId="0B8E2F38" w14:textId="611EF00F" w:rsidR="00A80648" w:rsidRPr="002D4AAF" w:rsidRDefault="002D4AAF" w:rsidP="00A80648">
      <w:pPr>
        <w:pStyle w:val="PargrafodaLista"/>
        <w:ind w:left="0" w:right="-1" w:firstLine="1418"/>
        <w:jc w:val="both"/>
        <w:rPr>
          <w:color w:val="000000" w:themeColor="text1"/>
          <w:sz w:val="24"/>
          <w:szCs w:val="24"/>
          <w:shd w:val="clear" w:color="auto" w:fill="FFFFFF"/>
          <w:lang w:val="pt-BR"/>
        </w:rPr>
      </w:pPr>
      <w:r w:rsidRPr="002D4AAF">
        <w:rPr>
          <w:color w:val="000000" w:themeColor="text1"/>
          <w:sz w:val="24"/>
          <w:szCs w:val="24"/>
          <w:shd w:val="clear" w:color="auto" w:fill="FFFFFF"/>
          <w:lang w:val="pt-BR"/>
        </w:rPr>
        <w:t>30.</w:t>
      </w:r>
      <w:r w:rsidR="00A80648" w:rsidRPr="002D4AAF">
        <w:rPr>
          <w:color w:val="000000" w:themeColor="text1"/>
          <w:sz w:val="24"/>
          <w:szCs w:val="24"/>
          <w:shd w:val="clear" w:color="auto" w:fill="FFFFFF"/>
          <w:lang w:val="pt-BR"/>
        </w:rPr>
        <w:t xml:space="preserve"> desenvolver políticas para a pesquisa, a ciência e a tecnologia direcionadas ao desenvolvimento sustentável, com o implemento de ações para a formação e a difusão da cultura científica da sustentabilidade, em interação com a Secretaria Municipal de Agricultura e Meio Ambiente;</w:t>
      </w:r>
    </w:p>
    <w:p w14:paraId="68B62B1E" w14:textId="39A65092" w:rsidR="00A80648" w:rsidRPr="002D4AAF" w:rsidRDefault="002D4AAF" w:rsidP="00A80648">
      <w:pPr>
        <w:pStyle w:val="NormalWeb"/>
        <w:shd w:val="clear" w:color="auto" w:fill="FFFFFF"/>
        <w:spacing w:before="0" w:beforeAutospacing="0" w:after="0" w:afterAutospacing="0"/>
        <w:ind w:firstLine="1418"/>
        <w:contextualSpacing/>
        <w:jc w:val="both"/>
        <w:rPr>
          <w:color w:val="000000" w:themeColor="text1"/>
        </w:rPr>
      </w:pPr>
      <w:r w:rsidRPr="002D4AAF">
        <w:rPr>
          <w:color w:val="000000" w:themeColor="text1"/>
          <w:shd w:val="clear" w:color="auto" w:fill="FFFFFF"/>
          <w:lang w:eastAsia="en-US"/>
        </w:rPr>
        <w:t>31.</w:t>
      </w:r>
      <w:r w:rsidR="00A80648" w:rsidRPr="002D4AAF">
        <w:rPr>
          <w:color w:val="000000" w:themeColor="text1"/>
          <w:shd w:val="clear" w:color="auto" w:fill="FFFFFF"/>
          <w:lang w:eastAsia="en-US"/>
        </w:rPr>
        <w:t xml:space="preserve"> promover a melhoria e a inovação</w:t>
      </w:r>
      <w:r w:rsidR="00A80648" w:rsidRPr="002D4AAF">
        <w:rPr>
          <w:color w:val="000000" w:themeColor="text1"/>
        </w:rPr>
        <w:t xml:space="preserve"> na organização e nos serviços prestados pela Administração Pública Municipal, de modo a ampliar a qualidade do atendimento ao cidadão e promover sua participação no desenvolvimento de uma cidade inteligente;</w:t>
      </w:r>
    </w:p>
    <w:p w14:paraId="02AE70CC" w14:textId="67F1A760" w:rsidR="00A80648" w:rsidRPr="002D4AAF" w:rsidRDefault="002D4AAF" w:rsidP="00A80648">
      <w:pPr>
        <w:ind w:firstLine="1418"/>
        <w:contextualSpacing/>
        <w:jc w:val="both"/>
        <w:rPr>
          <w:color w:val="000000" w:themeColor="text1"/>
        </w:rPr>
      </w:pPr>
      <w:r w:rsidRPr="002D4AAF">
        <w:rPr>
          <w:color w:val="000000" w:themeColor="text1"/>
        </w:rPr>
        <w:t>32.</w:t>
      </w:r>
      <w:r w:rsidR="00A80648" w:rsidRPr="002D4AAF">
        <w:rPr>
          <w:color w:val="000000" w:themeColor="text1"/>
        </w:rPr>
        <w:t xml:space="preserve"> promover a inclusão digital, o acesso à informação e à tecnologia da informação e comunicação, a fim de ampliar a cidadania digital;</w:t>
      </w:r>
    </w:p>
    <w:p w14:paraId="5B93D816" w14:textId="45140687" w:rsidR="00A80648" w:rsidRPr="00DB7AFE" w:rsidRDefault="002D4AAF" w:rsidP="00A80648">
      <w:pPr>
        <w:ind w:firstLine="1418"/>
        <w:contextualSpacing/>
        <w:jc w:val="both"/>
        <w:rPr>
          <w:rFonts w:eastAsia="Arial"/>
          <w:bCs/>
          <w:color w:val="000000" w:themeColor="text1"/>
        </w:rPr>
      </w:pPr>
      <w:r w:rsidRPr="002D4AAF">
        <w:rPr>
          <w:rFonts w:eastAsia="Arial"/>
          <w:bCs/>
          <w:color w:val="000000" w:themeColor="text1"/>
        </w:rPr>
        <w:t>33.</w:t>
      </w:r>
      <w:r w:rsidR="00A80648" w:rsidRPr="002D4AAF">
        <w:rPr>
          <w:rFonts w:eastAsia="Arial"/>
          <w:bCs/>
          <w:color w:val="000000" w:themeColor="text1"/>
        </w:rPr>
        <w:t xml:space="preserve"> coordenar, elaborar, revisar o monitoramento do Plano Diretor de Ciência, Tecnologia e Inovação (PDCTI), como instrumento estratégico par</w:t>
      </w:r>
      <w:r w:rsidRPr="002D4AAF">
        <w:rPr>
          <w:rFonts w:eastAsia="Arial"/>
          <w:bCs/>
          <w:color w:val="000000" w:themeColor="text1"/>
        </w:rPr>
        <w:t>a o desenvolvimento sustentável.</w:t>
      </w:r>
    </w:p>
    <w:p w14:paraId="503C324A" w14:textId="42A2E874" w:rsidR="00A80648" w:rsidRDefault="00A80648" w:rsidP="00DB7AFE">
      <w:pPr>
        <w:pStyle w:val="PargrafodaLista"/>
        <w:ind w:left="0" w:right="-1" w:firstLine="1418"/>
        <w:jc w:val="both"/>
        <w:rPr>
          <w:color w:val="000000" w:themeColor="text1"/>
          <w:sz w:val="24"/>
          <w:szCs w:val="24"/>
          <w:shd w:val="clear" w:color="auto" w:fill="FFFFFF"/>
          <w:lang w:val="pt-BR"/>
        </w:rPr>
      </w:pPr>
    </w:p>
    <w:p w14:paraId="7EBC8FF7" w14:textId="2AB97B91" w:rsidR="00A80648" w:rsidRPr="00DB7AFE" w:rsidRDefault="00A80648" w:rsidP="00DB7AFE">
      <w:pPr>
        <w:pStyle w:val="PargrafodaLista"/>
        <w:ind w:left="0" w:right="-1" w:firstLine="1418"/>
        <w:jc w:val="both"/>
        <w:rPr>
          <w:color w:val="000000" w:themeColor="text1"/>
          <w:sz w:val="24"/>
          <w:szCs w:val="24"/>
          <w:shd w:val="clear" w:color="auto" w:fill="FFFFFF"/>
          <w:lang w:val="pt-BR"/>
        </w:rPr>
      </w:pPr>
      <w:r w:rsidRPr="00C90B1F">
        <w:rPr>
          <w:b/>
          <w:color w:val="000000" w:themeColor="text1"/>
          <w:sz w:val="24"/>
          <w:szCs w:val="24"/>
          <w:shd w:val="clear" w:color="auto" w:fill="FFFFFF"/>
          <w:lang w:val="pt-BR"/>
        </w:rPr>
        <w:t>Art. 43</w:t>
      </w:r>
      <w:r>
        <w:rPr>
          <w:color w:val="000000" w:themeColor="text1"/>
          <w:sz w:val="24"/>
          <w:szCs w:val="24"/>
          <w:shd w:val="clear" w:color="auto" w:fill="FFFFFF"/>
          <w:lang w:val="pt-BR"/>
        </w:rPr>
        <w:t>. .....................................</w:t>
      </w:r>
    </w:p>
    <w:p w14:paraId="5DA10655" w14:textId="35560590" w:rsidR="00A80648" w:rsidRPr="00A330F2" w:rsidRDefault="00A80648" w:rsidP="00A80648">
      <w:pPr>
        <w:pStyle w:val="PargrafodaLista"/>
        <w:numPr>
          <w:ilvl w:val="0"/>
          <w:numId w:val="12"/>
        </w:numPr>
        <w:ind w:left="0" w:firstLine="1418"/>
        <w:rPr>
          <w:sz w:val="24"/>
          <w:szCs w:val="24"/>
          <w:lang w:val="pt-BR"/>
        </w:rPr>
      </w:pPr>
      <w:r w:rsidRPr="00A330F2">
        <w:rPr>
          <w:sz w:val="24"/>
          <w:szCs w:val="24"/>
          <w:lang w:val="pt-BR"/>
        </w:rPr>
        <w:t>Departamento de Cidade Inteligente, Humana e Sustentável</w:t>
      </w:r>
      <w:r w:rsidR="00C90B1F" w:rsidRPr="00A330F2">
        <w:rPr>
          <w:sz w:val="24"/>
          <w:szCs w:val="24"/>
          <w:lang w:val="pt-BR"/>
        </w:rPr>
        <w:t>;</w:t>
      </w:r>
    </w:p>
    <w:p w14:paraId="057CC971" w14:textId="77777777" w:rsidR="00A80648" w:rsidRPr="00A330F2" w:rsidRDefault="00A80648" w:rsidP="00A80648">
      <w:pPr>
        <w:pStyle w:val="PargrafodaLista"/>
        <w:numPr>
          <w:ilvl w:val="0"/>
          <w:numId w:val="12"/>
        </w:numPr>
        <w:ind w:left="0" w:firstLine="1418"/>
        <w:rPr>
          <w:sz w:val="24"/>
          <w:szCs w:val="24"/>
          <w:lang w:val="pt-BR"/>
        </w:rPr>
      </w:pPr>
      <w:r w:rsidRPr="00A330F2">
        <w:rPr>
          <w:sz w:val="24"/>
          <w:szCs w:val="24"/>
          <w:lang w:val="pt-BR"/>
        </w:rPr>
        <w:t>Departamento de Gestão de Projetos Estratégicos e Tecnológicos do Município;</w:t>
      </w:r>
    </w:p>
    <w:p w14:paraId="1F48B05F" w14:textId="43A2E311" w:rsidR="00A80648" w:rsidRPr="00A330F2" w:rsidRDefault="00A80648" w:rsidP="00A80648">
      <w:pPr>
        <w:pStyle w:val="PargrafodaLista"/>
        <w:numPr>
          <w:ilvl w:val="0"/>
          <w:numId w:val="12"/>
        </w:numPr>
        <w:ind w:left="0" w:firstLine="1418"/>
        <w:rPr>
          <w:sz w:val="24"/>
          <w:szCs w:val="24"/>
          <w:lang w:val="pt-BR"/>
        </w:rPr>
      </w:pPr>
      <w:r w:rsidRPr="00A330F2">
        <w:rPr>
          <w:sz w:val="24"/>
          <w:szCs w:val="24"/>
          <w:lang w:val="pt-BR"/>
        </w:rPr>
        <w:t>Departamento de Desenvolvimento e Inovação de Tecnologia</w:t>
      </w:r>
      <w:r w:rsidR="00C90B1F" w:rsidRPr="00A330F2">
        <w:rPr>
          <w:sz w:val="24"/>
          <w:szCs w:val="24"/>
          <w:lang w:val="pt-BR"/>
        </w:rPr>
        <w:t>.</w:t>
      </w:r>
    </w:p>
    <w:p w14:paraId="1786836F" w14:textId="77777777" w:rsidR="003100B7" w:rsidRPr="00DB7AFE" w:rsidRDefault="003100B7" w:rsidP="00DB7AFE">
      <w:pPr>
        <w:ind w:right="2"/>
        <w:jc w:val="both"/>
        <w:rPr>
          <w:color w:val="000000" w:themeColor="text1"/>
        </w:rPr>
      </w:pPr>
    </w:p>
    <w:p w14:paraId="1E6CEF0D" w14:textId="5AEDDB11" w:rsidR="003100B7" w:rsidRDefault="003100B7" w:rsidP="00DB7AFE">
      <w:pPr>
        <w:ind w:firstLine="1418"/>
        <w:rPr>
          <w:rFonts w:eastAsia="Arial"/>
          <w:bCs/>
          <w:color w:val="000000" w:themeColor="text1"/>
        </w:rPr>
      </w:pPr>
      <w:r w:rsidRPr="00DB7AFE">
        <w:rPr>
          <w:rFonts w:eastAsia="Arial"/>
          <w:bCs/>
          <w:color w:val="000000" w:themeColor="text1"/>
        </w:rPr>
        <w:t>(...)</w:t>
      </w:r>
    </w:p>
    <w:p w14:paraId="71F9F77C" w14:textId="77777777" w:rsidR="00C90B1F" w:rsidRPr="00DB7AFE" w:rsidRDefault="00C90B1F" w:rsidP="00DB7AFE">
      <w:pPr>
        <w:ind w:firstLine="1418"/>
        <w:rPr>
          <w:rFonts w:eastAsia="Arial"/>
          <w:bCs/>
          <w:color w:val="000000" w:themeColor="text1"/>
        </w:rPr>
      </w:pPr>
    </w:p>
    <w:p w14:paraId="3E613B8D" w14:textId="77777777" w:rsidR="003100B7" w:rsidRPr="00DB7AFE" w:rsidRDefault="003100B7" w:rsidP="00DB7AFE">
      <w:pPr>
        <w:contextualSpacing/>
        <w:jc w:val="center"/>
        <w:rPr>
          <w:b/>
          <w:color w:val="000000" w:themeColor="text1"/>
        </w:rPr>
      </w:pPr>
      <w:r w:rsidRPr="00DB7AFE">
        <w:rPr>
          <w:b/>
          <w:color w:val="000000" w:themeColor="text1"/>
        </w:rPr>
        <w:t>CAPÍTULO VI-B – SECRETARIA MUNICIPAL DE SEGURANÇA PÚBLICA, TRÂNSITO E DEFESA CIVIL - SEMSEP</w:t>
      </w:r>
    </w:p>
    <w:p w14:paraId="333669B0" w14:textId="77777777" w:rsidR="003100B7" w:rsidRPr="00DB7AFE" w:rsidRDefault="003100B7" w:rsidP="00DB7AFE">
      <w:pPr>
        <w:contextualSpacing/>
        <w:jc w:val="center"/>
        <w:rPr>
          <w:b/>
          <w:color w:val="000000" w:themeColor="text1"/>
        </w:rPr>
      </w:pPr>
    </w:p>
    <w:p w14:paraId="49815A21" w14:textId="77777777" w:rsidR="003100B7" w:rsidRPr="00DB7AFE" w:rsidRDefault="003100B7" w:rsidP="00DB7AFE">
      <w:pPr>
        <w:ind w:firstLine="1418"/>
        <w:contextualSpacing/>
        <w:rPr>
          <w:b/>
          <w:color w:val="000000" w:themeColor="text1"/>
        </w:rPr>
      </w:pPr>
    </w:p>
    <w:p w14:paraId="026B91FD" w14:textId="77777777" w:rsidR="003100B7" w:rsidRPr="00DB7AFE" w:rsidRDefault="003100B7" w:rsidP="00DB7AFE">
      <w:pPr>
        <w:ind w:firstLine="1418"/>
        <w:contextualSpacing/>
        <w:jc w:val="both"/>
        <w:rPr>
          <w:color w:val="000000" w:themeColor="text1"/>
        </w:rPr>
      </w:pPr>
      <w:r w:rsidRPr="00DB7AFE">
        <w:rPr>
          <w:b/>
          <w:color w:val="000000" w:themeColor="text1"/>
        </w:rPr>
        <w:lastRenderedPageBreak/>
        <w:t>Art. 45-A</w:t>
      </w:r>
      <w:r w:rsidRPr="00DB7AFE">
        <w:rPr>
          <w:color w:val="000000" w:themeColor="text1"/>
        </w:rPr>
        <w:t xml:space="preserve"> À Secretaria Municipal de Segurança Pública, Trânsito e Defesa Civil, compete:</w:t>
      </w:r>
    </w:p>
    <w:p w14:paraId="73CC3CE5" w14:textId="77777777" w:rsidR="003100B7" w:rsidRPr="00DB7AFE" w:rsidRDefault="003100B7" w:rsidP="00DB7AFE">
      <w:pPr>
        <w:ind w:firstLine="1418"/>
        <w:contextualSpacing/>
        <w:jc w:val="both"/>
        <w:rPr>
          <w:color w:val="000000" w:themeColor="text1"/>
        </w:rPr>
      </w:pPr>
    </w:p>
    <w:p w14:paraId="7D4920EA" w14:textId="77777777" w:rsidR="003100B7" w:rsidRPr="00DB7AFE" w:rsidRDefault="003100B7" w:rsidP="00DB7AFE">
      <w:pPr>
        <w:ind w:firstLine="1418"/>
        <w:contextualSpacing/>
        <w:jc w:val="both"/>
        <w:rPr>
          <w:color w:val="000000" w:themeColor="text1"/>
        </w:rPr>
      </w:pPr>
      <w:r w:rsidRPr="00DB7AFE">
        <w:rPr>
          <w:color w:val="000000" w:themeColor="text1"/>
        </w:rPr>
        <w:t xml:space="preserve">I - </w:t>
      </w:r>
      <w:proofErr w:type="gramStart"/>
      <w:r w:rsidRPr="00DB7AFE">
        <w:rPr>
          <w:color w:val="000000" w:themeColor="text1"/>
        </w:rPr>
        <w:t>estimular e colaborar</w:t>
      </w:r>
      <w:proofErr w:type="gramEnd"/>
      <w:r w:rsidRPr="00DB7AFE">
        <w:rPr>
          <w:color w:val="000000" w:themeColor="text1"/>
        </w:rPr>
        <w:t xml:space="preserve"> como parte de ação conjunta, através de suas divisões e de todos os setores ligados aos assuntos de segurança pública, tais como: Poder Judiciário, Ministério Público, Polícia Civil, Militar, Federal, Rodoviária Federal, DETRAN, Forças Armadas, Corpo de Bombeiros Militar e as entidades governamentais ou não, que tenham atividades relacionadas, direta ou indiretamente, com a segurança pública;</w:t>
      </w:r>
    </w:p>
    <w:p w14:paraId="7980AE5C" w14:textId="77777777" w:rsidR="003100B7" w:rsidRPr="00DB7AFE" w:rsidRDefault="003100B7" w:rsidP="00DB7AFE">
      <w:pPr>
        <w:ind w:firstLine="1418"/>
        <w:contextualSpacing/>
        <w:jc w:val="both"/>
        <w:rPr>
          <w:color w:val="000000" w:themeColor="text1"/>
        </w:rPr>
      </w:pPr>
      <w:r w:rsidRPr="00DB7AFE">
        <w:rPr>
          <w:color w:val="000000" w:themeColor="text1"/>
        </w:rPr>
        <w:t xml:space="preserve">II - </w:t>
      </w:r>
      <w:proofErr w:type="gramStart"/>
      <w:r w:rsidRPr="00DB7AFE">
        <w:rPr>
          <w:color w:val="000000" w:themeColor="text1"/>
        </w:rPr>
        <w:t>desenvolver e implantar</w:t>
      </w:r>
      <w:proofErr w:type="gramEnd"/>
      <w:r w:rsidRPr="00DB7AFE">
        <w:rPr>
          <w:color w:val="000000" w:themeColor="text1"/>
        </w:rPr>
        <w:t xml:space="preserve"> políticas que promovam a proteção ao cidadão, articulando e integrando os organismos governamentais e a sociedade, visando organizar e ampliar a capacidade de defesa da população;</w:t>
      </w:r>
    </w:p>
    <w:p w14:paraId="58ADFB47" w14:textId="77777777" w:rsidR="003100B7" w:rsidRPr="00DB7AFE" w:rsidRDefault="003100B7" w:rsidP="00DB7AFE">
      <w:pPr>
        <w:ind w:firstLine="1418"/>
        <w:contextualSpacing/>
        <w:jc w:val="both"/>
        <w:rPr>
          <w:color w:val="000000" w:themeColor="text1"/>
        </w:rPr>
      </w:pPr>
      <w:r w:rsidRPr="00DB7AFE">
        <w:rPr>
          <w:color w:val="000000" w:themeColor="text1"/>
        </w:rPr>
        <w:t>III - planejar, operacionalizar e executar ações voltadas para a segurança da comunidade, dentro de seus limites de competência;</w:t>
      </w:r>
    </w:p>
    <w:p w14:paraId="258DB660" w14:textId="77777777" w:rsidR="003100B7" w:rsidRPr="00DB7AFE" w:rsidRDefault="003100B7" w:rsidP="00DB7AFE">
      <w:pPr>
        <w:ind w:firstLine="1418"/>
        <w:contextualSpacing/>
        <w:jc w:val="both"/>
        <w:rPr>
          <w:color w:val="000000" w:themeColor="text1"/>
        </w:rPr>
      </w:pPr>
      <w:r w:rsidRPr="00DB7AFE">
        <w:rPr>
          <w:color w:val="000000" w:themeColor="text1"/>
        </w:rPr>
        <w:t xml:space="preserve">IV - </w:t>
      </w:r>
      <w:proofErr w:type="gramStart"/>
      <w:r w:rsidRPr="00DB7AFE">
        <w:rPr>
          <w:color w:val="000000" w:themeColor="text1"/>
        </w:rPr>
        <w:t>representar</w:t>
      </w:r>
      <w:proofErr w:type="gramEnd"/>
      <w:r w:rsidRPr="00DB7AFE">
        <w:rPr>
          <w:color w:val="000000" w:themeColor="text1"/>
        </w:rPr>
        <w:t xml:space="preserve"> o Poder Público Municipal junto aos Conselhos Municipais de Segurança e demais órgãos e entidades afins;</w:t>
      </w:r>
    </w:p>
    <w:p w14:paraId="489A43B6" w14:textId="77777777" w:rsidR="003100B7" w:rsidRPr="00DB7AFE" w:rsidRDefault="003100B7" w:rsidP="00DB7AFE">
      <w:pPr>
        <w:ind w:firstLine="1418"/>
        <w:contextualSpacing/>
        <w:jc w:val="both"/>
        <w:rPr>
          <w:color w:val="000000" w:themeColor="text1"/>
        </w:rPr>
      </w:pPr>
      <w:r w:rsidRPr="00DB7AFE">
        <w:rPr>
          <w:color w:val="000000" w:themeColor="text1"/>
        </w:rPr>
        <w:t xml:space="preserve">V - </w:t>
      </w:r>
      <w:proofErr w:type="gramStart"/>
      <w:r w:rsidRPr="00DB7AFE">
        <w:rPr>
          <w:color w:val="000000" w:themeColor="text1"/>
        </w:rPr>
        <w:t>controlar, supervisionar</w:t>
      </w:r>
      <w:proofErr w:type="gramEnd"/>
      <w:r w:rsidRPr="00DB7AFE">
        <w:rPr>
          <w:color w:val="000000" w:themeColor="text1"/>
        </w:rPr>
        <w:t xml:space="preserve"> e coordenar o desenvolvimento das atribuições do Serviço Municipal de Gerenciamento de Trânsito;</w:t>
      </w:r>
    </w:p>
    <w:p w14:paraId="612477DB" w14:textId="77777777" w:rsidR="003100B7" w:rsidRPr="00DB7AFE" w:rsidRDefault="003100B7" w:rsidP="00DB7AFE">
      <w:pPr>
        <w:ind w:firstLine="1418"/>
        <w:contextualSpacing/>
        <w:jc w:val="both"/>
        <w:rPr>
          <w:color w:val="000000" w:themeColor="text1"/>
        </w:rPr>
      </w:pPr>
      <w:r w:rsidRPr="00DB7AFE">
        <w:rPr>
          <w:color w:val="000000" w:themeColor="text1"/>
        </w:rPr>
        <w:t xml:space="preserve">VI - </w:t>
      </w:r>
      <w:proofErr w:type="gramStart"/>
      <w:r w:rsidRPr="00DB7AFE">
        <w:rPr>
          <w:color w:val="000000" w:themeColor="text1"/>
        </w:rPr>
        <w:t>assessorar</w:t>
      </w:r>
      <w:proofErr w:type="gramEnd"/>
      <w:r w:rsidRPr="00DB7AFE">
        <w:rPr>
          <w:color w:val="000000" w:themeColor="text1"/>
        </w:rPr>
        <w:t xml:space="preserve"> o Prefeito Municipal e demais Secretários Municipais nos assuntos pertinentes à segurança pública e defesa social;</w:t>
      </w:r>
    </w:p>
    <w:p w14:paraId="4F16E520" w14:textId="77777777" w:rsidR="003100B7" w:rsidRPr="00DB7AFE" w:rsidRDefault="003100B7" w:rsidP="00DB7AFE">
      <w:pPr>
        <w:ind w:firstLine="1418"/>
        <w:contextualSpacing/>
        <w:jc w:val="both"/>
        <w:rPr>
          <w:color w:val="000000" w:themeColor="text1"/>
        </w:rPr>
      </w:pPr>
      <w:r w:rsidRPr="00DB7AFE">
        <w:rPr>
          <w:color w:val="000000" w:themeColor="text1"/>
        </w:rPr>
        <w:t>VII - desenvolver projetos em conjunto com as instituições direta ou indiretamente relacionadas com as questões de segurança pública, com vistas a proporcionar melhores condições de controle, prevenção e/ou enfrentamento da criminalidade;</w:t>
      </w:r>
    </w:p>
    <w:p w14:paraId="3C60CAED" w14:textId="77777777" w:rsidR="003100B7" w:rsidRPr="00DB7AFE" w:rsidRDefault="003100B7" w:rsidP="00DB7AFE">
      <w:pPr>
        <w:ind w:firstLine="1418"/>
        <w:contextualSpacing/>
        <w:jc w:val="both"/>
        <w:rPr>
          <w:color w:val="000000" w:themeColor="text1"/>
        </w:rPr>
      </w:pPr>
      <w:r w:rsidRPr="00DB7AFE">
        <w:rPr>
          <w:color w:val="000000" w:themeColor="text1"/>
        </w:rPr>
        <w:t>VIII - promover seminários, eventos, cursos, oficinas, palestras e fóruns com a participação de segmentos representativos e especializados da sociedade organizada, objetivando despertar a conscientização da população sobre a necessidade de adoção de mediadas de auto proteção, bem como sobre a compreensão acerca da responsabilidade de todos na busca de soluções para as questões de segurança e trânsito para serem agentes promotores e divulgadores de assuntos referentes a drogas, trânsito, direitos humanos e meio ambiente;</w:t>
      </w:r>
    </w:p>
    <w:p w14:paraId="6855B8D1" w14:textId="77777777" w:rsidR="003100B7" w:rsidRPr="00DB7AFE" w:rsidRDefault="003100B7" w:rsidP="00DB7AFE">
      <w:pPr>
        <w:ind w:firstLine="1418"/>
        <w:contextualSpacing/>
        <w:jc w:val="both"/>
        <w:rPr>
          <w:color w:val="000000" w:themeColor="text1"/>
        </w:rPr>
      </w:pPr>
      <w:r w:rsidRPr="00DB7AFE">
        <w:rPr>
          <w:color w:val="000000" w:themeColor="text1"/>
        </w:rPr>
        <w:t xml:space="preserve">IX - </w:t>
      </w:r>
      <w:proofErr w:type="gramStart"/>
      <w:r w:rsidRPr="00DB7AFE">
        <w:rPr>
          <w:color w:val="000000" w:themeColor="text1"/>
        </w:rPr>
        <w:t>contribuir</w:t>
      </w:r>
      <w:proofErr w:type="gramEnd"/>
      <w:r w:rsidRPr="00DB7AFE">
        <w:rPr>
          <w:color w:val="000000" w:themeColor="text1"/>
        </w:rPr>
        <w:t xml:space="preserve"> com as ações efetivas, dentro dos seus limites de competência, com vistas à redução e à contenção dos índices de criminalidade;</w:t>
      </w:r>
    </w:p>
    <w:p w14:paraId="3BA01825" w14:textId="77777777" w:rsidR="003100B7" w:rsidRPr="00DB7AFE" w:rsidRDefault="003100B7" w:rsidP="00DB7AFE">
      <w:pPr>
        <w:ind w:firstLine="1418"/>
        <w:contextualSpacing/>
        <w:jc w:val="both"/>
        <w:rPr>
          <w:color w:val="000000" w:themeColor="text1"/>
        </w:rPr>
      </w:pPr>
      <w:r w:rsidRPr="00DB7AFE">
        <w:rPr>
          <w:color w:val="000000" w:themeColor="text1"/>
        </w:rPr>
        <w:t xml:space="preserve">X - </w:t>
      </w:r>
      <w:proofErr w:type="gramStart"/>
      <w:r w:rsidRPr="00DB7AFE">
        <w:rPr>
          <w:color w:val="000000" w:themeColor="text1"/>
        </w:rPr>
        <w:t>atuar</w:t>
      </w:r>
      <w:proofErr w:type="gramEnd"/>
      <w:r w:rsidRPr="00DB7AFE">
        <w:rPr>
          <w:color w:val="000000" w:themeColor="text1"/>
        </w:rPr>
        <w:t xml:space="preserve"> preventivamente, de forma a impedir a ocupação irregular das propriedades públicas municipais;</w:t>
      </w:r>
    </w:p>
    <w:p w14:paraId="07CB24B4" w14:textId="77777777" w:rsidR="003100B7" w:rsidRPr="00DB7AFE" w:rsidRDefault="003100B7" w:rsidP="00DB7AFE">
      <w:pPr>
        <w:ind w:firstLine="1418"/>
        <w:contextualSpacing/>
        <w:jc w:val="both"/>
        <w:rPr>
          <w:color w:val="000000" w:themeColor="text1"/>
        </w:rPr>
      </w:pPr>
      <w:r w:rsidRPr="00DB7AFE">
        <w:rPr>
          <w:color w:val="000000" w:themeColor="text1"/>
        </w:rPr>
        <w:t>XI - atuar nas atividades de segurança e fiscalização do trânsito, no âmbito do Município, respeitados os limites de sua competência;</w:t>
      </w:r>
    </w:p>
    <w:p w14:paraId="174BB807" w14:textId="77777777" w:rsidR="003100B7" w:rsidRPr="00DB7AFE" w:rsidRDefault="003100B7" w:rsidP="00DB7AFE">
      <w:pPr>
        <w:ind w:firstLine="1418"/>
        <w:contextualSpacing/>
        <w:jc w:val="both"/>
        <w:rPr>
          <w:color w:val="000000" w:themeColor="text1"/>
        </w:rPr>
      </w:pPr>
      <w:r w:rsidRPr="00DB7AFE">
        <w:rPr>
          <w:color w:val="000000" w:themeColor="text1"/>
        </w:rPr>
        <w:t>XII - promover a fiscalização da utilização adequada dos parques, praças, jardins e outros bens do domínio público, evitando depredações;</w:t>
      </w:r>
    </w:p>
    <w:p w14:paraId="4EDFA595" w14:textId="77777777" w:rsidR="003100B7" w:rsidRPr="00DB7AFE" w:rsidRDefault="003100B7" w:rsidP="00DB7AFE">
      <w:pPr>
        <w:ind w:firstLine="1418"/>
        <w:contextualSpacing/>
        <w:jc w:val="both"/>
        <w:rPr>
          <w:color w:val="000000" w:themeColor="text1"/>
        </w:rPr>
      </w:pPr>
      <w:r w:rsidRPr="00DB7AFE">
        <w:rPr>
          <w:color w:val="000000" w:themeColor="text1"/>
        </w:rPr>
        <w:t>XIII - colaborar com a fiscalização municipal, na aplicação da legislação referente ao exercício do poder de polícia administrativa do Município;</w:t>
      </w:r>
    </w:p>
    <w:p w14:paraId="74E01214" w14:textId="77777777" w:rsidR="003100B7" w:rsidRPr="00DB7AFE" w:rsidRDefault="003100B7" w:rsidP="00DB7AFE">
      <w:pPr>
        <w:ind w:firstLine="1418"/>
        <w:contextualSpacing/>
        <w:jc w:val="both"/>
        <w:rPr>
          <w:color w:val="000000" w:themeColor="text1"/>
        </w:rPr>
      </w:pPr>
      <w:r w:rsidRPr="00DB7AFE">
        <w:rPr>
          <w:color w:val="000000" w:themeColor="text1"/>
        </w:rPr>
        <w:t>XIV - promover a fiscalização das vias públicas;</w:t>
      </w:r>
    </w:p>
    <w:p w14:paraId="53227802" w14:textId="77777777" w:rsidR="003100B7" w:rsidRPr="00DB7AFE" w:rsidRDefault="003100B7" w:rsidP="00DB7AFE">
      <w:pPr>
        <w:ind w:firstLine="1418"/>
        <w:contextualSpacing/>
        <w:jc w:val="both"/>
        <w:rPr>
          <w:color w:val="000000" w:themeColor="text1"/>
        </w:rPr>
      </w:pPr>
      <w:r w:rsidRPr="00DB7AFE">
        <w:rPr>
          <w:color w:val="000000" w:themeColor="text1"/>
        </w:rPr>
        <w:t xml:space="preserve">XV - </w:t>
      </w:r>
      <w:proofErr w:type="gramStart"/>
      <w:r w:rsidRPr="00DB7AFE">
        <w:rPr>
          <w:color w:val="000000" w:themeColor="text1"/>
        </w:rPr>
        <w:t>responsabilizar-se</w:t>
      </w:r>
      <w:proofErr w:type="gramEnd"/>
      <w:r w:rsidRPr="00DB7AFE">
        <w:rPr>
          <w:color w:val="000000" w:themeColor="text1"/>
        </w:rPr>
        <w:t xml:space="preserve"> pela manutenção, gerenciamento e execução das atividades do Serviço Municipal de Gerenciamento de Trânsito, órgão subordinado a esta secretaria e integrado ao Sistema Nacional de Trânsito;</w:t>
      </w:r>
    </w:p>
    <w:p w14:paraId="6C62D08C" w14:textId="77777777" w:rsidR="003100B7" w:rsidRPr="00DB7AFE" w:rsidRDefault="003100B7" w:rsidP="00DB7AFE">
      <w:pPr>
        <w:ind w:firstLine="1418"/>
        <w:contextualSpacing/>
        <w:jc w:val="both"/>
        <w:rPr>
          <w:color w:val="000000" w:themeColor="text1"/>
        </w:rPr>
      </w:pPr>
      <w:r w:rsidRPr="00DB7AFE">
        <w:rPr>
          <w:color w:val="000000" w:themeColor="text1"/>
        </w:rPr>
        <w:t>XVI - elaborar, implementar e acompanhar o Plano Municipal de Mobilidade Urbana;</w:t>
      </w:r>
    </w:p>
    <w:p w14:paraId="25E77350" w14:textId="77777777" w:rsidR="003100B7" w:rsidRPr="00DB7AFE" w:rsidRDefault="003100B7" w:rsidP="00DB7AFE">
      <w:pPr>
        <w:ind w:firstLine="1418"/>
        <w:contextualSpacing/>
        <w:jc w:val="both"/>
        <w:rPr>
          <w:color w:val="000000" w:themeColor="text1"/>
        </w:rPr>
      </w:pPr>
      <w:r w:rsidRPr="00DB7AFE">
        <w:rPr>
          <w:color w:val="000000" w:themeColor="text1"/>
        </w:rPr>
        <w:lastRenderedPageBreak/>
        <w:t>XVII - participar, quando pertinente, da revisão do Plano Diretor e de suas normas complementares;</w:t>
      </w:r>
    </w:p>
    <w:p w14:paraId="3B3F7FA2" w14:textId="77777777" w:rsidR="003100B7" w:rsidRPr="00DB7AFE" w:rsidRDefault="003100B7" w:rsidP="00DB7AFE">
      <w:pPr>
        <w:ind w:firstLine="1418"/>
        <w:contextualSpacing/>
        <w:jc w:val="both"/>
        <w:rPr>
          <w:color w:val="000000" w:themeColor="text1"/>
        </w:rPr>
      </w:pPr>
      <w:r w:rsidRPr="00DB7AFE">
        <w:rPr>
          <w:color w:val="000000" w:themeColor="text1"/>
        </w:rPr>
        <w:t>XVIII - planejar e promover ações de prevenção de desastres naturais, antropogênicos e mistos, de maior prevalência no Município, realizar estudos, avaliar e reduzir riscos de desastres, atuar na iminência e em circunstâncias de desastres e prevenir ou minimizar danos, socorrer e assistir população afetadas, e restabelecer os cenários atingidos por desastres.</w:t>
      </w:r>
    </w:p>
    <w:p w14:paraId="0E102CD7" w14:textId="77777777" w:rsidR="003100B7" w:rsidRPr="00DB7AFE" w:rsidRDefault="003100B7" w:rsidP="00DB7AFE">
      <w:pPr>
        <w:ind w:firstLine="1418"/>
        <w:contextualSpacing/>
        <w:jc w:val="both"/>
        <w:rPr>
          <w:b/>
          <w:color w:val="000000" w:themeColor="text1"/>
        </w:rPr>
      </w:pPr>
    </w:p>
    <w:p w14:paraId="1D94F66B" w14:textId="77777777" w:rsidR="003100B7" w:rsidRPr="00DB7AFE" w:rsidRDefault="003100B7" w:rsidP="00DB7AFE">
      <w:pPr>
        <w:ind w:firstLine="1418"/>
        <w:contextualSpacing/>
        <w:jc w:val="both"/>
        <w:rPr>
          <w:color w:val="000000" w:themeColor="text1"/>
        </w:rPr>
      </w:pPr>
      <w:r w:rsidRPr="00DB7AFE">
        <w:rPr>
          <w:b/>
          <w:color w:val="000000" w:themeColor="text1"/>
        </w:rPr>
        <w:t>Parágrafo único.</w:t>
      </w:r>
      <w:r w:rsidRPr="00DB7AFE">
        <w:rPr>
          <w:color w:val="000000" w:themeColor="text1"/>
        </w:rPr>
        <w:t xml:space="preserve"> Além do disposto nos incisos anteriores, ficam mantidas todas as atribuições exercidas pelo Serviço Municipal de Gerenciamento de Trânsito – SMGT, conforme Lei Municipal nº 2.238/2013 e todas as atribuições da Coordenadoria Municipal de Proteção e Defesa Civil - COMPDEC conforme Lei Municipal nº 2.697/2017.</w:t>
      </w:r>
    </w:p>
    <w:p w14:paraId="76BE3731" w14:textId="77777777" w:rsidR="003100B7" w:rsidRPr="00DB7AFE" w:rsidRDefault="003100B7" w:rsidP="00DB7AFE">
      <w:pPr>
        <w:ind w:firstLine="1418"/>
        <w:contextualSpacing/>
        <w:jc w:val="both"/>
        <w:rPr>
          <w:color w:val="000000" w:themeColor="text1"/>
        </w:rPr>
      </w:pPr>
    </w:p>
    <w:p w14:paraId="7A584836" w14:textId="5E6AF42F" w:rsidR="003100B7" w:rsidRPr="00DB7AFE" w:rsidRDefault="003100B7" w:rsidP="00DB7AFE">
      <w:pPr>
        <w:ind w:firstLine="1418"/>
        <w:contextualSpacing/>
        <w:jc w:val="both"/>
        <w:rPr>
          <w:color w:val="000000" w:themeColor="text1"/>
        </w:rPr>
      </w:pPr>
      <w:r w:rsidRPr="00DB7AFE">
        <w:rPr>
          <w:b/>
          <w:color w:val="000000" w:themeColor="text1"/>
        </w:rPr>
        <w:t>Art. 45-B</w:t>
      </w:r>
      <w:r w:rsidRPr="00DB7AFE">
        <w:rPr>
          <w:color w:val="000000" w:themeColor="text1"/>
        </w:rPr>
        <w:t xml:space="preserve"> A Secretaria Municipal de Segurança Pública, Trânsito e Defesa Civil, </w:t>
      </w:r>
      <w:r w:rsidR="009A1664">
        <w:rPr>
          <w:color w:val="000000" w:themeColor="text1"/>
        </w:rPr>
        <w:t xml:space="preserve">além do Gabinete do Secretário, </w:t>
      </w:r>
      <w:r w:rsidRPr="00DB7AFE">
        <w:rPr>
          <w:color w:val="000000" w:themeColor="text1"/>
        </w:rPr>
        <w:t>compõe-se das seguintes unidades de serviços, diretamente subordinadas ao respectivo titular:</w:t>
      </w:r>
    </w:p>
    <w:p w14:paraId="27D731BC" w14:textId="77777777" w:rsidR="003100B7" w:rsidRPr="00DB7AFE" w:rsidRDefault="003100B7" w:rsidP="00DB7AFE">
      <w:pPr>
        <w:contextualSpacing/>
        <w:jc w:val="both"/>
        <w:rPr>
          <w:color w:val="000000" w:themeColor="text1"/>
        </w:rPr>
      </w:pPr>
    </w:p>
    <w:p w14:paraId="7A2B0DF9" w14:textId="3180A7C8" w:rsidR="003100B7" w:rsidRDefault="003100B7" w:rsidP="00DB7AFE">
      <w:pPr>
        <w:ind w:firstLine="1418"/>
        <w:jc w:val="both"/>
        <w:rPr>
          <w:color w:val="000000" w:themeColor="text1"/>
        </w:rPr>
      </w:pPr>
      <w:r w:rsidRPr="00DB7AFE">
        <w:rPr>
          <w:color w:val="000000" w:themeColor="text1"/>
        </w:rPr>
        <w:t>I - Departamento de Segurança P</w:t>
      </w:r>
      <w:r w:rsidR="009A1664">
        <w:rPr>
          <w:color w:val="000000" w:themeColor="text1"/>
        </w:rPr>
        <w:t>ública</w:t>
      </w:r>
    </w:p>
    <w:p w14:paraId="0D626C52" w14:textId="712F8CB8" w:rsidR="003100B7" w:rsidRPr="00DB7AFE" w:rsidRDefault="009A1664" w:rsidP="00DB7AFE">
      <w:pPr>
        <w:ind w:firstLine="1418"/>
        <w:jc w:val="both"/>
        <w:rPr>
          <w:color w:val="000000" w:themeColor="text1"/>
        </w:rPr>
      </w:pPr>
      <w:r>
        <w:rPr>
          <w:color w:val="000000" w:themeColor="text1"/>
        </w:rPr>
        <w:t>II - Departamento de Trânsito</w:t>
      </w:r>
    </w:p>
    <w:p w14:paraId="4C1B3711" w14:textId="144CE6D6" w:rsidR="003100B7" w:rsidRPr="00DB7AFE" w:rsidRDefault="003100B7" w:rsidP="00DB7AFE">
      <w:pPr>
        <w:ind w:firstLine="1418"/>
        <w:jc w:val="both"/>
        <w:rPr>
          <w:color w:val="000000" w:themeColor="text1"/>
        </w:rPr>
      </w:pPr>
      <w:r w:rsidRPr="00DB7AFE">
        <w:rPr>
          <w:color w:val="000000" w:themeColor="text1"/>
        </w:rPr>
        <w:t>I</w:t>
      </w:r>
      <w:r w:rsidR="009A1664">
        <w:rPr>
          <w:color w:val="000000" w:themeColor="text1"/>
        </w:rPr>
        <w:t>II</w:t>
      </w:r>
      <w:r w:rsidRPr="00DB7AFE">
        <w:rPr>
          <w:color w:val="000000" w:themeColor="text1"/>
        </w:rPr>
        <w:t xml:space="preserve"> - Departam</w:t>
      </w:r>
      <w:r w:rsidR="009A1664">
        <w:rPr>
          <w:color w:val="000000" w:themeColor="text1"/>
        </w:rPr>
        <w:t>ento de Proteção e Defesa Civil.”</w:t>
      </w:r>
    </w:p>
    <w:p w14:paraId="1983967C"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p>
    <w:p w14:paraId="2EEB706A" w14:textId="01D9D406" w:rsidR="007F4FAF" w:rsidRPr="007F4FAF" w:rsidRDefault="007F4FAF" w:rsidP="007F4FAF">
      <w:pPr>
        <w:ind w:firstLine="1418"/>
        <w:jc w:val="both"/>
      </w:pPr>
      <w:r w:rsidRPr="007F4FAF">
        <w:rPr>
          <w:b/>
        </w:rPr>
        <w:t>Art.  2º</w:t>
      </w:r>
      <w:r w:rsidRPr="007F4FAF">
        <w:t xml:space="preserve"> Ficam revogados os artigos 2° e 3° da Lei Complementar n° 264, de 28 de agosto de 2017.</w:t>
      </w:r>
    </w:p>
    <w:p w14:paraId="6F11DA1E" w14:textId="77777777" w:rsidR="007F4FAF" w:rsidRPr="007F4FAF" w:rsidRDefault="007F4FAF" w:rsidP="007F4FAF">
      <w:pPr>
        <w:ind w:firstLine="1418"/>
        <w:jc w:val="both"/>
      </w:pPr>
    </w:p>
    <w:p w14:paraId="6830C326" w14:textId="6AFE7600" w:rsidR="003100B7" w:rsidRPr="007F4FAF" w:rsidRDefault="003100B7" w:rsidP="007F4FAF">
      <w:pPr>
        <w:ind w:firstLine="1418"/>
        <w:jc w:val="both"/>
      </w:pPr>
      <w:r w:rsidRPr="007F4FAF">
        <w:rPr>
          <w:b/>
        </w:rPr>
        <w:t xml:space="preserve">Art.  </w:t>
      </w:r>
      <w:r w:rsidR="007F4FAF" w:rsidRPr="007F4FAF">
        <w:rPr>
          <w:b/>
        </w:rPr>
        <w:t>3</w:t>
      </w:r>
      <w:r w:rsidRPr="007F4FAF">
        <w:rPr>
          <w:b/>
        </w:rPr>
        <w:t>º</w:t>
      </w:r>
      <w:r w:rsidRPr="007F4FAF">
        <w:t xml:space="preserve"> Essa Lei Complementar entrará em vigor na data da sua publicação.</w:t>
      </w:r>
    </w:p>
    <w:p w14:paraId="31BB7A2C" w14:textId="011902E9" w:rsidR="003100B7" w:rsidRDefault="003100B7" w:rsidP="009A533F">
      <w:pPr>
        <w:ind w:firstLine="1418"/>
      </w:pPr>
    </w:p>
    <w:p w14:paraId="37915220" w14:textId="77777777" w:rsidR="009A533F" w:rsidRPr="009A533F" w:rsidRDefault="009A533F" w:rsidP="009A533F">
      <w:pPr>
        <w:ind w:firstLine="1418"/>
      </w:pPr>
    </w:p>
    <w:p w14:paraId="004ABD02" w14:textId="77777777" w:rsidR="003100B7" w:rsidRPr="009A533F" w:rsidRDefault="003100B7" w:rsidP="009A533F">
      <w:pPr>
        <w:ind w:firstLine="1418"/>
      </w:pPr>
      <w:r w:rsidRPr="009A533F">
        <w:t xml:space="preserve">Sorriso, Estado de Mato Grosso, em </w:t>
      </w:r>
    </w:p>
    <w:p w14:paraId="4E41B318" w14:textId="77777777" w:rsidR="003100B7" w:rsidRPr="00DB7AFE" w:rsidRDefault="003100B7" w:rsidP="00DB7AFE">
      <w:pPr>
        <w:ind w:right="82" w:firstLine="1418"/>
        <w:jc w:val="center"/>
        <w:rPr>
          <w:i/>
          <w:color w:val="000000" w:themeColor="text1"/>
        </w:rPr>
      </w:pPr>
    </w:p>
    <w:p w14:paraId="5F6872A7" w14:textId="77777777" w:rsidR="003100B7" w:rsidRPr="00DB7AFE" w:rsidRDefault="003100B7" w:rsidP="00DB7AFE">
      <w:pPr>
        <w:ind w:right="82" w:firstLine="1418"/>
        <w:jc w:val="center"/>
        <w:rPr>
          <w:i/>
          <w:color w:val="000000" w:themeColor="text1"/>
        </w:rPr>
      </w:pPr>
    </w:p>
    <w:p w14:paraId="45036B8D" w14:textId="5D087948" w:rsidR="003100B7" w:rsidRPr="009A533F" w:rsidRDefault="003100B7" w:rsidP="009A533F">
      <w:pPr>
        <w:jc w:val="center"/>
        <w:rPr>
          <w:i/>
          <w:sz w:val="22"/>
        </w:rPr>
      </w:pPr>
      <w:r w:rsidRPr="009A533F">
        <w:rPr>
          <w:i/>
          <w:sz w:val="22"/>
        </w:rPr>
        <w:t>Assina</w:t>
      </w:r>
      <w:r w:rsidR="007F4FAF" w:rsidRPr="009A533F">
        <w:rPr>
          <w:i/>
          <w:sz w:val="22"/>
        </w:rPr>
        <w:t>do</w:t>
      </w:r>
      <w:r w:rsidRPr="009A533F">
        <w:rPr>
          <w:i/>
          <w:sz w:val="22"/>
        </w:rPr>
        <w:t xml:space="preserve"> Digital</w:t>
      </w:r>
      <w:r w:rsidR="007F4FAF" w:rsidRPr="009A533F">
        <w:rPr>
          <w:i/>
          <w:sz w:val="22"/>
        </w:rPr>
        <w:t>mente</w:t>
      </w:r>
    </w:p>
    <w:p w14:paraId="2F41D5DE" w14:textId="77777777" w:rsidR="003100B7" w:rsidRPr="009A533F" w:rsidRDefault="003100B7" w:rsidP="009A533F">
      <w:pPr>
        <w:jc w:val="center"/>
        <w:rPr>
          <w:b/>
        </w:rPr>
      </w:pPr>
      <w:r w:rsidRPr="009A533F">
        <w:rPr>
          <w:b/>
        </w:rPr>
        <w:t>ALEI FERNANDES</w:t>
      </w:r>
    </w:p>
    <w:p w14:paraId="0BB670BB" w14:textId="77777777" w:rsidR="003100B7" w:rsidRPr="009A533F" w:rsidRDefault="003100B7" w:rsidP="009A533F">
      <w:pPr>
        <w:jc w:val="center"/>
      </w:pPr>
      <w:r w:rsidRPr="009A533F">
        <w:t>Prefeito Municipal</w:t>
      </w:r>
    </w:p>
    <w:p w14:paraId="70A8A970" w14:textId="11791F5B" w:rsidR="001023FB" w:rsidRDefault="001023FB" w:rsidP="00DB7AFE"/>
    <w:p w14:paraId="612B506E" w14:textId="77777777" w:rsidR="00E51C57" w:rsidRDefault="00E51C57" w:rsidP="00DB7AFE"/>
    <w:p w14:paraId="4574B048" w14:textId="77777777" w:rsidR="00E51C57" w:rsidRDefault="00E51C57" w:rsidP="00DB7AFE"/>
    <w:p w14:paraId="7355B1A2" w14:textId="77777777" w:rsidR="00E51C57" w:rsidRDefault="00E51C57" w:rsidP="00DB7AFE"/>
    <w:p w14:paraId="60A5B401" w14:textId="77777777" w:rsidR="00E51C57" w:rsidRDefault="00E51C57" w:rsidP="00DB7AFE"/>
    <w:p w14:paraId="637AF1A7" w14:textId="77777777" w:rsidR="00E51C57" w:rsidRDefault="00E51C57" w:rsidP="00DB7AFE"/>
    <w:p w14:paraId="4765B114" w14:textId="77777777" w:rsidR="00E51C57" w:rsidRDefault="00E51C57" w:rsidP="00DB7AFE"/>
    <w:p w14:paraId="79CD3FA7" w14:textId="77777777" w:rsidR="00E51C57" w:rsidRDefault="00E51C57" w:rsidP="00DB7AFE"/>
    <w:p w14:paraId="46163292" w14:textId="77777777" w:rsidR="00E51C57" w:rsidRDefault="00E51C57" w:rsidP="00DB7AFE"/>
    <w:p w14:paraId="5785B47C" w14:textId="77777777" w:rsidR="00E51C57" w:rsidRDefault="00E51C57" w:rsidP="00DB7AFE"/>
    <w:p w14:paraId="5D1C19FC" w14:textId="77777777" w:rsidR="00E51C57" w:rsidRDefault="00E51C57" w:rsidP="00DB7AFE"/>
    <w:p w14:paraId="02091DDB" w14:textId="77777777" w:rsidR="00E51C57" w:rsidRDefault="00E51C57" w:rsidP="00DB7AFE"/>
    <w:p w14:paraId="3053FE90" w14:textId="77777777" w:rsidR="00E51C57" w:rsidRDefault="00E51C57" w:rsidP="00DB7AFE"/>
    <w:p w14:paraId="04B543A5" w14:textId="77777777" w:rsidR="00E51C57" w:rsidRDefault="00E51C57" w:rsidP="00DB7AFE"/>
    <w:p w14:paraId="05CEE404" w14:textId="77777777" w:rsidR="00E51C57" w:rsidRDefault="00E51C57" w:rsidP="00DB7AFE"/>
    <w:p w14:paraId="7A800FF2" w14:textId="77777777" w:rsidR="00E51C57" w:rsidRPr="00DB7AFE" w:rsidRDefault="00E51C57" w:rsidP="00E51C57">
      <w:pPr>
        <w:jc w:val="both"/>
        <w:rPr>
          <w:b/>
          <w:color w:val="000000" w:themeColor="text1"/>
        </w:rPr>
      </w:pPr>
      <w:r w:rsidRPr="00DB7AFE">
        <w:rPr>
          <w:b/>
          <w:color w:val="000000" w:themeColor="text1"/>
        </w:rPr>
        <w:t xml:space="preserve">MENSAGEM PLC Nº </w:t>
      </w:r>
      <w:r>
        <w:rPr>
          <w:b/>
          <w:color w:val="000000" w:themeColor="text1"/>
        </w:rPr>
        <w:t>035</w:t>
      </w:r>
      <w:r w:rsidRPr="00DB7AFE">
        <w:rPr>
          <w:b/>
          <w:color w:val="000000" w:themeColor="text1"/>
        </w:rPr>
        <w:t>/2025.</w:t>
      </w:r>
    </w:p>
    <w:p w14:paraId="1DF0BD56" w14:textId="77777777" w:rsidR="00E51C57" w:rsidRPr="00DB7AFE" w:rsidRDefault="00E51C57" w:rsidP="00E51C57">
      <w:pPr>
        <w:jc w:val="both"/>
        <w:rPr>
          <w:b/>
          <w:color w:val="000000" w:themeColor="text1"/>
        </w:rPr>
      </w:pPr>
    </w:p>
    <w:p w14:paraId="379C60FD" w14:textId="77777777" w:rsidR="00E51C57" w:rsidRPr="00DB7AFE" w:rsidRDefault="00E51C57" w:rsidP="00E51C57">
      <w:pPr>
        <w:jc w:val="both"/>
        <w:rPr>
          <w:b/>
          <w:color w:val="000000" w:themeColor="text1"/>
        </w:rPr>
      </w:pPr>
    </w:p>
    <w:p w14:paraId="05418E19" w14:textId="77777777" w:rsidR="00E51C57" w:rsidRPr="00DB7AFE" w:rsidRDefault="00E51C57" w:rsidP="00E51C57">
      <w:pPr>
        <w:jc w:val="both"/>
        <w:rPr>
          <w:b/>
          <w:color w:val="000000" w:themeColor="text1"/>
        </w:rPr>
      </w:pPr>
    </w:p>
    <w:p w14:paraId="3EF513CC" w14:textId="77777777" w:rsidR="00E51C57" w:rsidRPr="00DB7AFE" w:rsidRDefault="00E51C57" w:rsidP="00E51C57">
      <w:pPr>
        <w:jc w:val="both"/>
        <w:rPr>
          <w:color w:val="000000" w:themeColor="text1"/>
        </w:rPr>
      </w:pPr>
      <w:r w:rsidRPr="00DB7AFE">
        <w:rPr>
          <w:color w:val="000000" w:themeColor="text1"/>
        </w:rPr>
        <w:t>Senhor Presidente, Nobres Vereadores e Vereadoras,</w:t>
      </w:r>
    </w:p>
    <w:p w14:paraId="5B055439" w14:textId="77777777" w:rsidR="00E51C57" w:rsidRPr="00DB7AFE" w:rsidRDefault="00E51C57" w:rsidP="00E51C57">
      <w:pPr>
        <w:jc w:val="both"/>
        <w:rPr>
          <w:b/>
          <w:color w:val="000000" w:themeColor="text1"/>
        </w:rPr>
      </w:pPr>
    </w:p>
    <w:p w14:paraId="767CE3BF" w14:textId="77777777" w:rsidR="00E51C57" w:rsidRPr="00DB7AFE" w:rsidRDefault="00E51C57" w:rsidP="00E51C57">
      <w:pPr>
        <w:jc w:val="both"/>
        <w:rPr>
          <w:b/>
          <w:color w:val="000000" w:themeColor="text1"/>
        </w:rPr>
      </w:pPr>
    </w:p>
    <w:p w14:paraId="303A1CCF" w14:textId="77777777" w:rsidR="00E51C57" w:rsidRPr="00DB7AFE" w:rsidRDefault="00E51C57" w:rsidP="00E51C57">
      <w:pPr>
        <w:ind w:right="-142" w:firstLine="1418"/>
        <w:jc w:val="both"/>
        <w:rPr>
          <w:color w:val="000000" w:themeColor="text1"/>
        </w:rPr>
      </w:pPr>
      <w:r w:rsidRPr="00DB7AFE">
        <w:rPr>
          <w:color w:val="000000" w:themeColor="text1"/>
        </w:rPr>
        <w:t>Encaminhamos para apreciação de Vossas Excelências o Projeto de Lei Complementar</w:t>
      </w:r>
      <w:r>
        <w:rPr>
          <w:color w:val="000000" w:themeColor="text1"/>
        </w:rPr>
        <w:t>, substitutivo ao Projeto de Lei Complementar Mensagem PLC n° 027,</w:t>
      </w:r>
      <w:r w:rsidRPr="00DB7AFE">
        <w:rPr>
          <w:color w:val="000000" w:themeColor="text1"/>
        </w:rPr>
        <w:t xml:space="preserve"> que dispõe sobre alterações na Lei Complementar nº 133, de 16 de junho de 2011, que trata da estrutura administrativa da prefeitura do Município de Sorriso, e dá outras providências.</w:t>
      </w:r>
    </w:p>
    <w:p w14:paraId="407005F2" w14:textId="77777777" w:rsidR="00E51C57" w:rsidRPr="00DB7AFE" w:rsidRDefault="00E51C57" w:rsidP="00E51C57">
      <w:pPr>
        <w:ind w:firstLine="1418"/>
        <w:jc w:val="both"/>
        <w:rPr>
          <w:color w:val="000000" w:themeColor="text1"/>
        </w:rPr>
      </w:pPr>
    </w:p>
    <w:p w14:paraId="24A0D91A" w14:textId="77777777" w:rsidR="00E51C57" w:rsidRPr="00DB7AFE" w:rsidRDefault="00E51C57" w:rsidP="00E51C57">
      <w:pPr>
        <w:pStyle w:val="NormalWeb"/>
        <w:spacing w:before="0" w:beforeAutospacing="0" w:after="0" w:afterAutospacing="0"/>
        <w:ind w:firstLine="1418"/>
        <w:jc w:val="both"/>
        <w:rPr>
          <w:color w:val="000000" w:themeColor="text1"/>
          <w:lang w:eastAsia="en-US"/>
        </w:rPr>
      </w:pPr>
      <w:r w:rsidRPr="00DB7AFE">
        <w:rPr>
          <w:color w:val="000000" w:themeColor="text1"/>
        </w:rPr>
        <w:t xml:space="preserve">O presente projeto visa </w:t>
      </w:r>
      <w:r w:rsidRPr="00DB7AFE">
        <w:rPr>
          <w:color w:val="000000" w:themeColor="text1"/>
          <w:lang w:eastAsia="en-US"/>
        </w:rPr>
        <w:t>reorganizar as atribuições de algumas secretarias municipais, com o intuito de assegurar maior objetividade, eficiência e transparência às ações governamentais. Algumas competências serão redistribuídas, conforme especificado no texto legal anexo, buscando maior racionalidade na alocação das atribuições.</w:t>
      </w:r>
    </w:p>
    <w:p w14:paraId="49B57929" w14:textId="77777777" w:rsidR="00E51C57" w:rsidRPr="00DB7AFE" w:rsidRDefault="00E51C57" w:rsidP="00E51C57">
      <w:pPr>
        <w:ind w:firstLine="1418"/>
        <w:jc w:val="both"/>
        <w:rPr>
          <w:color w:val="000000" w:themeColor="text1"/>
        </w:rPr>
      </w:pPr>
    </w:p>
    <w:p w14:paraId="51F5F502" w14:textId="77777777" w:rsidR="00E51C57" w:rsidRPr="00DB7AFE" w:rsidRDefault="00E51C57" w:rsidP="00E51C57">
      <w:pPr>
        <w:autoSpaceDE w:val="0"/>
        <w:autoSpaceDN w:val="0"/>
        <w:adjustRightInd w:val="0"/>
        <w:ind w:firstLine="1418"/>
        <w:jc w:val="both"/>
        <w:rPr>
          <w:color w:val="000000" w:themeColor="text1"/>
        </w:rPr>
      </w:pPr>
      <w:r w:rsidRPr="00DB7AFE">
        <w:rPr>
          <w:color w:val="000000" w:themeColor="text1"/>
        </w:rPr>
        <w:t>O projeto propõe ainda alterações na estrutura administrativa da Secretaria Municipal de Assistência Social, cujos Departamentos já funcionam na prática, no entanto, ainda não constam na Lei de Estrutura Administrativa.</w:t>
      </w:r>
    </w:p>
    <w:p w14:paraId="63C522C5" w14:textId="77777777" w:rsidR="00E51C57" w:rsidRPr="00DB7AFE" w:rsidRDefault="00E51C57" w:rsidP="00E51C57">
      <w:pPr>
        <w:autoSpaceDE w:val="0"/>
        <w:autoSpaceDN w:val="0"/>
        <w:adjustRightInd w:val="0"/>
        <w:ind w:firstLine="1418"/>
        <w:jc w:val="both"/>
        <w:rPr>
          <w:bCs/>
          <w:color w:val="000000" w:themeColor="text1"/>
        </w:rPr>
      </w:pPr>
    </w:p>
    <w:p w14:paraId="1CD3BFA0" w14:textId="77777777" w:rsidR="00E51C57" w:rsidRPr="00DB7AFE" w:rsidRDefault="00E51C57" w:rsidP="00E51C57">
      <w:pPr>
        <w:autoSpaceDE w:val="0"/>
        <w:autoSpaceDN w:val="0"/>
        <w:adjustRightInd w:val="0"/>
        <w:ind w:firstLine="1418"/>
        <w:jc w:val="both"/>
        <w:rPr>
          <w:bCs/>
          <w:color w:val="000000" w:themeColor="text1"/>
        </w:rPr>
      </w:pPr>
      <w:r w:rsidRPr="00DB7AFE">
        <w:rPr>
          <w:bCs/>
          <w:color w:val="000000" w:themeColor="text1"/>
        </w:rPr>
        <w:t>Também, busca-se incluir as atribuições e departamentos da Secretaria Municipal de Segurança Pública, Trânsito e Defesa Civil, uma vez que sua lei de criação (LC nº 264, de 28 de agosto de 2017) não está vinculada à Lei Complementar nº 133, de 16 de junho de 2011, onde constam todas as demais secretarias da Administração Pública.</w:t>
      </w:r>
    </w:p>
    <w:p w14:paraId="026B31B9" w14:textId="77777777" w:rsidR="00E51C57" w:rsidRPr="00DB7AFE" w:rsidRDefault="00E51C57" w:rsidP="00E51C57">
      <w:pPr>
        <w:autoSpaceDE w:val="0"/>
        <w:autoSpaceDN w:val="0"/>
        <w:adjustRightInd w:val="0"/>
        <w:ind w:firstLine="1418"/>
        <w:jc w:val="both"/>
        <w:rPr>
          <w:bCs/>
          <w:color w:val="000000" w:themeColor="text1"/>
        </w:rPr>
      </w:pPr>
    </w:p>
    <w:p w14:paraId="655F3C74" w14:textId="77777777" w:rsidR="00E51C57" w:rsidRPr="00DB7AFE" w:rsidRDefault="00E51C57" w:rsidP="00E51C57">
      <w:pPr>
        <w:pStyle w:val="NormalWeb"/>
        <w:spacing w:before="0" w:beforeAutospacing="0" w:after="0" w:afterAutospacing="0"/>
        <w:ind w:firstLine="1418"/>
        <w:jc w:val="both"/>
        <w:rPr>
          <w:color w:val="000000" w:themeColor="text1"/>
        </w:rPr>
      </w:pPr>
      <w:r w:rsidRPr="00DB7AFE">
        <w:rPr>
          <w:color w:val="000000" w:themeColor="text1"/>
        </w:rPr>
        <w:t xml:space="preserve">Essas mudanças são essenciais para adequar a estrutura administrativa e reafirmar o compromisso com a eficiência administrativa e a prestação de serviços qualificados à população de Sorriso. Contamos com o apoio desta Casa para a aprovação do projeto, </w:t>
      </w:r>
      <w:r w:rsidRPr="00DB09DA">
        <w:rPr>
          <w:b/>
          <w:color w:val="000000" w:themeColor="text1"/>
        </w:rPr>
        <w:t xml:space="preserve">EM REGIME DE URGÊNCIA, </w:t>
      </w:r>
      <w:r w:rsidRPr="00DB7AFE">
        <w:rPr>
          <w:color w:val="000000" w:themeColor="text1"/>
        </w:rPr>
        <w:t>que consolida um modelo administrativo alinhado às demandas contemporâneas e aos princípios da boa governança.</w:t>
      </w:r>
    </w:p>
    <w:p w14:paraId="119F1B77" w14:textId="77777777" w:rsidR="00E51C57" w:rsidRPr="00DB7AFE" w:rsidRDefault="00E51C57" w:rsidP="00E51C57">
      <w:pPr>
        <w:ind w:firstLine="1418"/>
        <w:jc w:val="both"/>
        <w:rPr>
          <w:color w:val="000000" w:themeColor="text1"/>
        </w:rPr>
      </w:pPr>
    </w:p>
    <w:p w14:paraId="1FED6F3C" w14:textId="77777777" w:rsidR="00E51C57" w:rsidRPr="00DB7AFE" w:rsidRDefault="00E51C57" w:rsidP="00E51C57">
      <w:pPr>
        <w:ind w:firstLine="1418"/>
        <w:jc w:val="both"/>
        <w:rPr>
          <w:color w:val="000000" w:themeColor="text1"/>
        </w:rPr>
      </w:pPr>
      <w:r w:rsidRPr="00DB7AFE">
        <w:rPr>
          <w:color w:val="000000" w:themeColor="text1"/>
        </w:rPr>
        <w:t>Diante de todo o exposto, encaminhamos o Projeto de Lei Complementar anexo para o qual solicitamos a apreciação e aprovação.</w:t>
      </w:r>
    </w:p>
    <w:p w14:paraId="72D123D1" w14:textId="77777777" w:rsidR="00E51C57" w:rsidRPr="00DB7AFE" w:rsidRDefault="00E51C57" w:rsidP="00E51C57">
      <w:pPr>
        <w:contextualSpacing/>
        <w:jc w:val="both"/>
        <w:rPr>
          <w:color w:val="000000" w:themeColor="text1"/>
        </w:rPr>
      </w:pPr>
    </w:p>
    <w:p w14:paraId="5C57ECA7" w14:textId="77777777" w:rsidR="00E51C57" w:rsidRPr="00DB7AFE" w:rsidRDefault="00E51C57" w:rsidP="00E51C57">
      <w:pPr>
        <w:contextualSpacing/>
        <w:jc w:val="center"/>
        <w:rPr>
          <w:color w:val="000000" w:themeColor="text1"/>
        </w:rPr>
      </w:pPr>
    </w:p>
    <w:p w14:paraId="341EB9E1" w14:textId="77777777" w:rsidR="00E51C57" w:rsidRPr="007F4FAF" w:rsidRDefault="00E51C57" w:rsidP="00E51C57">
      <w:pPr>
        <w:contextualSpacing/>
        <w:jc w:val="center"/>
        <w:rPr>
          <w:i/>
          <w:color w:val="000000" w:themeColor="text1"/>
          <w:sz w:val="20"/>
        </w:rPr>
      </w:pPr>
      <w:r w:rsidRPr="007F4FAF">
        <w:rPr>
          <w:i/>
          <w:color w:val="000000" w:themeColor="text1"/>
          <w:sz w:val="20"/>
        </w:rPr>
        <w:t>Assinado Digitalmente</w:t>
      </w:r>
    </w:p>
    <w:p w14:paraId="19CDC635" w14:textId="77777777" w:rsidR="00E51C57" w:rsidRPr="00DB7AFE" w:rsidRDefault="00E51C57" w:rsidP="00E51C57">
      <w:pPr>
        <w:contextualSpacing/>
        <w:jc w:val="center"/>
        <w:rPr>
          <w:b/>
          <w:color w:val="000000" w:themeColor="text1"/>
        </w:rPr>
      </w:pPr>
      <w:r w:rsidRPr="00DB7AFE">
        <w:rPr>
          <w:b/>
          <w:color w:val="000000" w:themeColor="text1"/>
        </w:rPr>
        <w:t>ALEI FERNANDES</w:t>
      </w:r>
    </w:p>
    <w:p w14:paraId="690CA99F" w14:textId="43A51604" w:rsidR="00E51C57" w:rsidRPr="00DB7AFE" w:rsidRDefault="00E51C57" w:rsidP="00E51C57">
      <w:pPr>
        <w:contextualSpacing/>
        <w:jc w:val="center"/>
        <w:rPr>
          <w:color w:val="000000" w:themeColor="text1"/>
        </w:rPr>
      </w:pPr>
      <w:r w:rsidRPr="00DB7AFE">
        <w:rPr>
          <w:color w:val="000000" w:themeColor="text1"/>
        </w:rPr>
        <w:t xml:space="preserve"> Prefeito Municipal</w:t>
      </w:r>
    </w:p>
    <w:p w14:paraId="25D42B7B" w14:textId="77777777" w:rsidR="00E51C57" w:rsidRPr="00DB7AFE" w:rsidRDefault="00E51C57" w:rsidP="00E51C57">
      <w:pPr>
        <w:contextualSpacing/>
        <w:jc w:val="both"/>
        <w:rPr>
          <w:color w:val="000000" w:themeColor="text1"/>
        </w:rPr>
      </w:pPr>
    </w:p>
    <w:p w14:paraId="5794C4AE" w14:textId="77777777" w:rsidR="00E51C57" w:rsidRPr="00DB7AFE" w:rsidRDefault="00E51C57" w:rsidP="00E51C57">
      <w:pPr>
        <w:contextualSpacing/>
        <w:jc w:val="both"/>
        <w:rPr>
          <w:color w:val="000000" w:themeColor="text1"/>
        </w:rPr>
      </w:pPr>
      <w:r w:rsidRPr="00DB7AFE">
        <w:rPr>
          <w:color w:val="000000" w:themeColor="text1"/>
        </w:rPr>
        <w:t>A Sua Excelência, o Senhor</w:t>
      </w:r>
    </w:p>
    <w:p w14:paraId="014A2D7E" w14:textId="77777777" w:rsidR="00E51C57" w:rsidRPr="00DB7AFE" w:rsidRDefault="00E51C57" w:rsidP="00E51C57">
      <w:pPr>
        <w:jc w:val="both"/>
        <w:rPr>
          <w:b/>
          <w:bCs/>
          <w:color w:val="000000" w:themeColor="text1"/>
        </w:rPr>
      </w:pPr>
      <w:r w:rsidRPr="00DB7AFE">
        <w:rPr>
          <w:b/>
          <w:bCs/>
          <w:color w:val="000000" w:themeColor="text1"/>
        </w:rPr>
        <w:t>RODRIGO DESORDI FERNANDES</w:t>
      </w:r>
    </w:p>
    <w:p w14:paraId="5109A808" w14:textId="15BFEBEE" w:rsidR="00E51C57" w:rsidRPr="00DB7AFE" w:rsidRDefault="00E51C57" w:rsidP="00E51C57">
      <w:r w:rsidRPr="00DB7AFE">
        <w:rPr>
          <w:color w:val="000000" w:themeColor="text1"/>
        </w:rPr>
        <w:t>Presidente da Câmara Municipal de Sorriso</w:t>
      </w:r>
    </w:p>
    <w:sectPr w:rsidR="00E51C57" w:rsidRPr="00DB7AFE" w:rsidSect="007F4FAF">
      <w:headerReference w:type="even" r:id="rId7"/>
      <w:headerReference w:type="default" r:id="rId8"/>
      <w:headerReference w:type="first" r:id="rId9"/>
      <w:pgSz w:w="11906" w:h="16838"/>
      <w:pgMar w:top="2694" w:right="108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1E6C" w14:textId="77777777" w:rsidR="00D11A2C" w:rsidRDefault="00D11A2C" w:rsidP="00A14B14">
      <w:r>
        <w:separator/>
      </w:r>
    </w:p>
  </w:endnote>
  <w:endnote w:type="continuationSeparator" w:id="0">
    <w:p w14:paraId="1CB51D52" w14:textId="77777777" w:rsidR="00D11A2C" w:rsidRDefault="00D11A2C"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9CE4" w14:textId="77777777" w:rsidR="00D11A2C" w:rsidRDefault="00D11A2C" w:rsidP="00A14B14">
      <w:r>
        <w:separator/>
      </w:r>
    </w:p>
  </w:footnote>
  <w:footnote w:type="continuationSeparator" w:id="0">
    <w:p w14:paraId="2182A73A" w14:textId="77777777" w:rsidR="00D11A2C" w:rsidRDefault="00D11A2C" w:rsidP="00A14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2C72" w14:textId="1E5C311B" w:rsidR="00A14B14" w:rsidRDefault="00000000">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1119"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F250" w14:textId="63F98876" w:rsidR="00A14B14" w:rsidRDefault="00000000">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1120" type="#_x0000_t75" style="position:absolute;margin-left:-84.1pt;margin-top:-135.1pt;width:595.35pt;height:842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3B2F" w14:textId="7E4A2443" w:rsidR="00A14B14" w:rsidRDefault="00000000">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1118"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E63"/>
    <w:multiLevelType w:val="hybridMultilevel"/>
    <w:tmpl w:val="E552FCAA"/>
    <w:lvl w:ilvl="0" w:tplc="0EF2B226">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 w15:restartNumberingAfterBreak="0">
    <w:nsid w:val="183B3F2E"/>
    <w:multiLevelType w:val="hybridMultilevel"/>
    <w:tmpl w:val="F3080FD4"/>
    <w:lvl w:ilvl="0" w:tplc="F982790A">
      <w:start w:val="5"/>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1D1141C9"/>
    <w:multiLevelType w:val="hybridMultilevel"/>
    <w:tmpl w:val="1522373A"/>
    <w:lvl w:ilvl="0" w:tplc="2724F34A">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3"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47CE7"/>
    <w:multiLevelType w:val="hybridMultilevel"/>
    <w:tmpl w:val="BD341036"/>
    <w:lvl w:ilvl="0" w:tplc="04160017">
      <w:start w:val="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EB1ED8"/>
    <w:multiLevelType w:val="hybridMultilevel"/>
    <w:tmpl w:val="D87474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A33274"/>
    <w:multiLevelType w:val="hybridMultilevel"/>
    <w:tmpl w:val="0C520512"/>
    <w:lvl w:ilvl="0" w:tplc="4A2A99E2">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7" w15:restartNumberingAfterBreak="0">
    <w:nsid w:val="455D5114"/>
    <w:multiLevelType w:val="hybridMultilevel"/>
    <w:tmpl w:val="85B853DC"/>
    <w:lvl w:ilvl="0" w:tplc="04160017">
      <w:start w:val="2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6D0FA7"/>
    <w:multiLevelType w:val="hybridMultilevel"/>
    <w:tmpl w:val="27925F08"/>
    <w:lvl w:ilvl="0" w:tplc="F7B8F6B6">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9" w15:restartNumberingAfterBreak="0">
    <w:nsid w:val="6AA93593"/>
    <w:multiLevelType w:val="hybridMultilevel"/>
    <w:tmpl w:val="B3869FE2"/>
    <w:lvl w:ilvl="0" w:tplc="3B46660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7A985D1A"/>
    <w:multiLevelType w:val="hybridMultilevel"/>
    <w:tmpl w:val="C012FE28"/>
    <w:lvl w:ilvl="0" w:tplc="6B7AC2E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1585259011">
    <w:abstractNumId w:val="3"/>
  </w:num>
  <w:num w:numId="2" w16cid:durableId="1844591676">
    <w:abstractNumId w:val="9"/>
  </w:num>
  <w:num w:numId="3" w16cid:durableId="690882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07490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294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13778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3701806">
    <w:abstractNumId w:val="1"/>
  </w:num>
  <w:num w:numId="8" w16cid:durableId="335155674">
    <w:abstractNumId w:val="10"/>
  </w:num>
  <w:num w:numId="9" w16cid:durableId="1733044286">
    <w:abstractNumId w:val="0"/>
  </w:num>
  <w:num w:numId="10" w16cid:durableId="1302737399">
    <w:abstractNumId w:val="5"/>
  </w:num>
  <w:num w:numId="11" w16cid:durableId="1825270323">
    <w:abstractNumId w:val="4"/>
  </w:num>
  <w:num w:numId="12" w16cid:durableId="9590661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14"/>
    <w:rsid w:val="000A61F0"/>
    <w:rsid w:val="001023FB"/>
    <w:rsid w:val="00160E48"/>
    <w:rsid w:val="001B3D81"/>
    <w:rsid w:val="001F062C"/>
    <w:rsid w:val="001F6B5D"/>
    <w:rsid w:val="002D4AAF"/>
    <w:rsid w:val="002E35C7"/>
    <w:rsid w:val="002E5AC2"/>
    <w:rsid w:val="002F5DB3"/>
    <w:rsid w:val="003100B7"/>
    <w:rsid w:val="00331693"/>
    <w:rsid w:val="0036616C"/>
    <w:rsid w:val="00383752"/>
    <w:rsid w:val="003B0084"/>
    <w:rsid w:val="00487484"/>
    <w:rsid w:val="00491601"/>
    <w:rsid w:val="00493712"/>
    <w:rsid w:val="004F303C"/>
    <w:rsid w:val="00526203"/>
    <w:rsid w:val="00533563"/>
    <w:rsid w:val="005476C3"/>
    <w:rsid w:val="00644497"/>
    <w:rsid w:val="006F1A5A"/>
    <w:rsid w:val="00717FB9"/>
    <w:rsid w:val="007F4FAF"/>
    <w:rsid w:val="008317AD"/>
    <w:rsid w:val="008653D3"/>
    <w:rsid w:val="008A2D18"/>
    <w:rsid w:val="008A4C0E"/>
    <w:rsid w:val="00961650"/>
    <w:rsid w:val="0096376E"/>
    <w:rsid w:val="009A1664"/>
    <w:rsid w:val="009A533F"/>
    <w:rsid w:val="00A14B14"/>
    <w:rsid w:val="00A330F2"/>
    <w:rsid w:val="00A35516"/>
    <w:rsid w:val="00A469F7"/>
    <w:rsid w:val="00A77B8A"/>
    <w:rsid w:val="00A80648"/>
    <w:rsid w:val="00AC72EF"/>
    <w:rsid w:val="00AD1E91"/>
    <w:rsid w:val="00B012DA"/>
    <w:rsid w:val="00B20882"/>
    <w:rsid w:val="00BA0814"/>
    <w:rsid w:val="00BD1EE0"/>
    <w:rsid w:val="00BF70B9"/>
    <w:rsid w:val="00C90B1F"/>
    <w:rsid w:val="00CE04E6"/>
    <w:rsid w:val="00D11A2C"/>
    <w:rsid w:val="00D83DC1"/>
    <w:rsid w:val="00D90789"/>
    <w:rsid w:val="00DA5BFE"/>
    <w:rsid w:val="00DB09DA"/>
    <w:rsid w:val="00DB7AFE"/>
    <w:rsid w:val="00DF168D"/>
    <w:rsid w:val="00E204AC"/>
    <w:rsid w:val="00E51C57"/>
    <w:rsid w:val="00E75B85"/>
    <w:rsid w:val="00EB5CD5"/>
    <w:rsid w:val="00EF4E98"/>
    <w:rsid w:val="00FB4A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6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rsid w:val="00A14B14"/>
    <w:pPr>
      <w:spacing w:before="100" w:beforeAutospacing="1" w:after="100" w:afterAutospacing="1"/>
    </w:pPr>
  </w:style>
  <w:style w:type="paragraph" w:styleId="PargrafodaLista">
    <w:name w:val="List Paragraph"/>
    <w:basedOn w:val="Normal"/>
    <w:uiPriority w:val="34"/>
    <w:qFormat/>
    <w:rsid w:val="003100B7"/>
    <w:pPr>
      <w:ind w:left="720"/>
      <w:contextualSpacing/>
    </w:pPr>
    <w:rPr>
      <w:sz w:val="20"/>
      <w:szCs w:val="20"/>
      <w:lang w:val="en-US" w:eastAsia="en-US"/>
    </w:rPr>
  </w:style>
  <w:style w:type="paragraph" w:styleId="Textodebalo">
    <w:name w:val="Balloon Text"/>
    <w:basedOn w:val="Normal"/>
    <w:link w:val="TextodebaloChar"/>
    <w:uiPriority w:val="99"/>
    <w:semiHidden/>
    <w:unhideWhenUsed/>
    <w:rsid w:val="009A533F"/>
    <w:rPr>
      <w:rFonts w:ascii="Segoe UI" w:hAnsi="Segoe UI" w:cs="Segoe UI"/>
      <w:sz w:val="18"/>
      <w:szCs w:val="18"/>
    </w:rPr>
  </w:style>
  <w:style w:type="character" w:customStyle="1" w:styleId="TextodebaloChar">
    <w:name w:val="Texto de balão Char"/>
    <w:basedOn w:val="Fontepargpadro"/>
    <w:link w:val="Textodebalo"/>
    <w:uiPriority w:val="99"/>
    <w:semiHidden/>
    <w:rsid w:val="009A533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055910">
      <w:bodyDiv w:val="1"/>
      <w:marLeft w:val="0"/>
      <w:marRight w:val="0"/>
      <w:marTop w:val="0"/>
      <w:marBottom w:val="0"/>
      <w:divBdr>
        <w:top w:val="none" w:sz="0" w:space="0" w:color="auto"/>
        <w:left w:val="none" w:sz="0" w:space="0" w:color="auto"/>
        <w:bottom w:val="none" w:sz="0" w:space="0" w:color="auto"/>
        <w:right w:val="none" w:sz="0" w:space="0" w:color="auto"/>
      </w:divBdr>
    </w:div>
    <w:div w:id="1662276701">
      <w:bodyDiv w:val="1"/>
      <w:marLeft w:val="0"/>
      <w:marRight w:val="0"/>
      <w:marTop w:val="0"/>
      <w:marBottom w:val="0"/>
      <w:divBdr>
        <w:top w:val="none" w:sz="0" w:space="0" w:color="auto"/>
        <w:left w:val="none" w:sz="0" w:space="0" w:color="auto"/>
        <w:bottom w:val="none" w:sz="0" w:space="0" w:color="auto"/>
        <w:right w:val="none" w:sz="0" w:space="0" w:color="auto"/>
      </w:divBdr>
    </w:div>
    <w:div w:id="210753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3358</Words>
  <Characters>18134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Camara Secretaria</cp:lastModifiedBy>
  <cp:revision>3</cp:revision>
  <cp:lastPrinted>2025-12-05T15:20:00Z</cp:lastPrinted>
  <dcterms:created xsi:type="dcterms:W3CDTF">2025-12-05T17:30:00Z</dcterms:created>
  <dcterms:modified xsi:type="dcterms:W3CDTF">2025-12-05T17:31:00Z</dcterms:modified>
</cp:coreProperties>
</file>